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65B4" w14:textId="77777777" w:rsidR="00820AC3" w:rsidRDefault="00820AC3" w:rsidP="00AF1FF1">
      <w:pPr>
        <w:spacing w:after="0" w:line="240" w:lineRule="auto"/>
        <w:rPr>
          <w:b/>
          <w:color w:val="002060"/>
          <w:sz w:val="24"/>
          <w:szCs w:val="24"/>
          <w:u w:val="single"/>
        </w:rPr>
      </w:pPr>
    </w:p>
    <w:p w14:paraId="4F7170F9" w14:textId="77777777" w:rsidR="00820AC3" w:rsidRDefault="00820AC3" w:rsidP="00AF1FF1">
      <w:pPr>
        <w:spacing w:after="0" w:line="240" w:lineRule="auto"/>
        <w:rPr>
          <w:b/>
          <w:color w:val="002060"/>
          <w:sz w:val="24"/>
          <w:szCs w:val="24"/>
          <w:u w:val="single"/>
        </w:rPr>
      </w:pPr>
    </w:p>
    <w:p w14:paraId="4E07DE57" w14:textId="77777777" w:rsidR="00AF1FF1" w:rsidRDefault="00AF1FF1" w:rsidP="00AF1FF1">
      <w:pPr>
        <w:spacing w:after="0" w:line="240" w:lineRule="auto"/>
        <w:rPr>
          <w:b/>
          <w:color w:val="002060"/>
          <w:sz w:val="24"/>
          <w:szCs w:val="24"/>
          <w:u w:val="single"/>
        </w:rPr>
      </w:pPr>
      <w:r>
        <w:rPr>
          <w:b/>
          <w:color w:val="002060"/>
          <w:sz w:val="24"/>
          <w:szCs w:val="24"/>
          <w:u w:val="single"/>
        </w:rPr>
        <w:t xml:space="preserve">Guidance for completion: </w:t>
      </w:r>
      <w:r>
        <w:rPr>
          <w:b/>
          <w:i/>
        </w:rPr>
        <w:t xml:space="preserve">To avoid delay and/or referrals being rejected please complete </w:t>
      </w:r>
      <w:r w:rsidRPr="0018325D">
        <w:rPr>
          <w:b/>
          <w:i/>
          <w:u w:val="single"/>
        </w:rPr>
        <w:t xml:space="preserve">all </w:t>
      </w:r>
      <w:r>
        <w:rPr>
          <w:b/>
          <w:i/>
        </w:rPr>
        <w:t xml:space="preserve">sections of the referral form – </w:t>
      </w:r>
      <w:r w:rsidRPr="00010E14">
        <w:rPr>
          <w:b/>
          <w:i/>
        </w:rPr>
        <w:t>i</w:t>
      </w:r>
      <w:r w:rsidRPr="00E55292">
        <w:rPr>
          <w:b/>
          <w:i/>
          <w:u w:val="single"/>
        </w:rPr>
        <w:t>f all sections are not completed, we reserve the right to reject the referral.</w:t>
      </w:r>
      <w:r>
        <w:rPr>
          <w:b/>
          <w:i/>
        </w:rPr>
        <w:t xml:space="preserve"> </w:t>
      </w:r>
    </w:p>
    <w:p w14:paraId="1EE9A04D" w14:textId="77777777" w:rsidR="00820AC3" w:rsidRDefault="00820AC3" w:rsidP="00AF1FF1">
      <w:pPr>
        <w:spacing w:after="0" w:line="240" w:lineRule="auto"/>
        <w:rPr>
          <w:b/>
          <w:color w:val="002060"/>
          <w:sz w:val="24"/>
          <w:szCs w:val="24"/>
          <w:u w:val="single"/>
        </w:rPr>
      </w:pPr>
    </w:p>
    <w:p w14:paraId="03B764A5" w14:textId="77777777" w:rsidR="00AF1FF1" w:rsidRDefault="00AF1FF1" w:rsidP="00AF1FF1">
      <w:pPr>
        <w:spacing w:after="0" w:line="240" w:lineRule="auto"/>
        <w:rPr>
          <w:b/>
          <w:bCs/>
          <w:color w:val="C00000"/>
        </w:rPr>
      </w:pPr>
      <w:bookmarkStart w:id="0" w:name="_Hlk121828894"/>
      <w:r w:rsidRPr="000C465C">
        <w:rPr>
          <w:b/>
          <w:bCs/>
          <w:color w:val="C00000"/>
        </w:rPr>
        <w:t xml:space="preserve">Due to the high demand for the service, </w:t>
      </w:r>
      <w:r w:rsidR="00705065" w:rsidRPr="000C465C">
        <w:rPr>
          <w:b/>
          <w:bCs/>
          <w:color w:val="C00000"/>
        </w:rPr>
        <w:t>and due to commissioner changes</w:t>
      </w:r>
      <w:r w:rsidRPr="000C465C">
        <w:rPr>
          <w:b/>
          <w:bCs/>
          <w:color w:val="C00000"/>
        </w:rPr>
        <w:t xml:space="preserve">, we are only able to </w:t>
      </w:r>
      <w:r w:rsidR="00E55292" w:rsidRPr="000C465C">
        <w:rPr>
          <w:b/>
          <w:bCs/>
          <w:color w:val="C00000"/>
        </w:rPr>
        <w:t>r</w:t>
      </w:r>
      <w:r w:rsidR="00E55292">
        <w:rPr>
          <w:b/>
          <w:bCs/>
          <w:color w:val="C00000"/>
        </w:rPr>
        <w:t>eceive new direct</w:t>
      </w:r>
      <w:r w:rsidR="00B0412C">
        <w:rPr>
          <w:b/>
          <w:bCs/>
          <w:color w:val="C00000"/>
        </w:rPr>
        <w:t xml:space="preserve">/urgent </w:t>
      </w:r>
      <w:r w:rsidRPr="000C465C">
        <w:rPr>
          <w:b/>
          <w:bCs/>
          <w:color w:val="C00000"/>
        </w:rPr>
        <w:t xml:space="preserve">referrals that meet </w:t>
      </w:r>
      <w:r w:rsidR="00E55292">
        <w:rPr>
          <w:b/>
          <w:bCs/>
          <w:color w:val="C00000"/>
        </w:rPr>
        <w:t xml:space="preserve">the below </w:t>
      </w:r>
      <w:r w:rsidR="000C465C" w:rsidRPr="000C465C">
        <w:rPr>
          <w:b/>
          <w:bCs/>
          <w:color w:val="C00000"/>
        </w:rPr>
        <w:t>criteria</w:t>
      </w:r>
      <w:r w:rsidR="00820AC3">
        <w:rPr>
          <w:b/>
          <w:bCs/>
          <w:color w:val="C00000"/>
        </w:rPr>
        <w:t xml:space="preserve"> – all other ‘routine’ referrals should be directed to the Online platform provided through the ICB. </w:t>
      </w:r>
    </w:p>
    <w:p w14:paraId="2D9CCA09" w14:textId="77777777" w:rsidR="001663AF" w:rsidRDefault="001663AF" w:rsidP="00AF1FF1">
      <w:pPr>
        <w:spacing w:after="0" w:line="240" w:lineRule="auto"/>
        <w:rPr>
          <w:b/>
          <w:bCs/>
          <w:color w:val="C00000"/>
        </w:rPr>
      </w:pPr>
    </w:p>
    <w:p w14:paraId="72FF88AB" w14:textId="77777777" w:rsidR="001663AF" w:rsidRDefault="00670574" w:rsidP="00AF1FF1">
      <w:pPr>
        <w:spacing w:after="0" w:line="240" w:lineRule="auto"/>
        <w:rPr>
          <w:b/>
          <w:bCs/>
          <w:color w:val="C00000"/>
        </w:rPr>
      </w:pPr>
      <w:r>
        <w:rPr>
          <w:b/>
          <w:bCs/>
          <w:color w:val="C00000"/>
        </w:rPr>
        <w:t xml:space="preserve">For URGENT REFERRALS </w:t>
      </w:r>
      <w:r w:rsidR="001663AF">
        <w:rPr>
          <w:b/>
          <w:bCs/>
          <w:color w:val="C00000"/>
        </w:rPr>
        <w:t>Please note we will not accept where a date or proof or urgency is not provided.</w:t>
      </w:r>
    </w:p>
    <w:p w14:paraId="502AFA50" w14:textId="77777777" w:rsidR="00820AC3" w:rsidRDefault="00820AC3" w:rsidP="00AF1FF1">
      <w:pPr>
        <w:spacing w:after="0" w:line="240" w:lineRule="auto"/>
        <w:rPr>
          <w:b/>
          <w:bCs/>
          <w:color w:val="C00000"/>
        </w:rPr>
      </w:pPr>
    </w:p>
    <w:p w14:paraId="1BD1A203" w14:textId="77777777" w:rsidR="00820AC3" w:rsidRDefault="00820AC3" w:rsidP="00AF1FF1">
      <w:pPr>
        <w:spacing w:after="0" w:line="240" w:lineRule="auto"/>
        <w:rPr>
          <w:rFonts w:ascii="Calibri" w:eastAsia="Times New Roman" w:hAnsi="Calibri"/>
        </w:rPr>
      </w:pPr>
      <w:r>
        <w:rPr>
          <w:rFonts w:ascii="Calibri" w:eastAsia="Times New Roman" w:hAnsi="Calibri"/>
        </w:rPr>
        <w:t>It is essential that you provide further information/evidence &amp; attachments where applicable regarding criteria met, including up to date risks assessment completed and most recent mental health reports. If you are unsure what information to provide with the referral, please contact The Retreat for guidance.</w:t>
      </w:r>
    </w:p>
    <w:p w14:paraId="5441037D" w14:textId="77777777" w:rsidR="00820AC3" w:rsidRDefault="00820AC3" w:rsidP="00AF1FF1">
      <w:pPr>
        <w:spacing w:after="0" w:line="240" w:lineRule="auto"/>
        <w:rPr>
          <w:rFonts w:ascii="Calibri" w:eastAsia="Times New Roman" w:hAnsi="Calibri"/>
        </w:rPr>
      </w:pPr>
    </w:p>
    <w:p w14:paraId="5D2FA74D" w14:textId="77777777" w:rsidR="00820AC3" w:rsidRDefault="00820AC3" w:rsidP="00AF1FF1">
      <w:pPr>
        <w:spacing w:after="0" w:line="240" w:lineRule="auto"/>
        <w:rPr>
          <w:rFonts w:ascii="Calibri" w:eastAsia="Times New Roman" w:hAnsi="Calibri"/>
        </w:rPr>
      </w:pPr>
      <w:r>
        <w:rPr>
          <w:rFonts w:ascii="Calibri" w:eastAsia="Times New Roman" w:hAnsi="Calibri"/>
        </w:rPr>
        <w:t xml:space="preserve">We can only complete assessments if clients are sufficiently stable and risks are suitably managed; we only complete assessments where there is need to confirm a diagnosis </w:t>
      </w:r>
      <w:r w:rsidRPr="00820AC3">
        <w:rPr>
          <w:rFonts w:ascii="Calibri" w:eastAsia="Times New Roman" w:hAnsi="Calibri"/>
          <w:b/>
          <w:bCs/>
        </w:rPr>
        <w:t>(not to rule it out as a diagnosis);</w:t>
      </w:r>
      <w:r w:rsidRPr="00820AC3">
        <w:rPr>
          <w:rFonts w:ascii="Calibri" w:eastAsia="Times New Roman" w:hAnsi="Calibri"/>
        </w:rPr>
        <w:t xml:space="preserve"> </w:t>
      </w:r>
      <w:r>
        <w:rPr>
          <w:rFonts w:ascii="Calibri" w:eastAsia="Times New Roman" w:hAnsi="Calibri"/>
        </w:rPr>
        <w:t>there needs to be clear evidence provided on this form of difficulties being present since childhood; for complex cases we would encourage arranging clinical discussions with the clinical team at The Retreat during the referral process.</w:t>
      </w:r>
    </w:p>
    <w:p w14:paraId="08322D76" w14:textId="77777777" w:rsidR="00017A85" w:rsidRDefault="00017A85" w:rsidP="00AF1FF1">
      <w:pPr>
        <w:spacing w:after="0" w:line="240" w:lineRule="auto"/>
        <w:rPr>
          <w:rFonts w:ascii="Calibri" w:eastAsia="Times New Roman" w:hAnsi="Calibri"/>
        </w:rPr>
      </w:pPr>
    </w:p>
    <w:p w14:paraId="0806BE58" w14:textId="77777777" w:rsidR="00017A85" w:rsidRPr="00017A85" w:rsidRDefault="00017A85" w:rsidP="00AF1FF1">
      <w:pPr>
        <w:spacing w:after="0" w:line="240" w:lineRule="auto"/>
        <w:rPr>
          <w:b/>
          <w:bCs/>
          <w:color w:val="C00000"/>
        </w:rPr>
      </w:pPr>
      <w:r w:rsidRPr="00017A85">
        <w:rPr>
          <w:rFonts w:ascii="Calibri" w:eastAsia="Times New Roman" w:hAnsi="Calibri"/>
          <w:b/>
          <w:bCs/>
          <w:color w:val="C00000"/>
        </w:rPr>
        <w:t xml:space="preserve">Please note we are unable to guarantee that the person referred will be seen for their assessment prior to their specific date when requesting an URGENT referral. </w:t>
      </w:r>
    </w:p>
    <w:p w14:paraId="05C0EB79" w14:textId="77777777" w:rsidR="00820AC3" w:rsidRDefault="00820AC3" w:rsidP="00AF1FF1">
      <w:pPr>
        <w:spacing w:after="0" w:line="240" w:lineRule="auto"/>
        <w:rPr>
          <w:b/>
          <w:bCs/>
          <w:color w:val="C00000"/>
        </w:rPr>
      </w:pPr>
    </w:p>
    <w:tbl>
      <w:tblPr>
        <w:tblStyle w:val="TableGrid"/>
        <w:tblW w:w="0" w:type="auto"/>
        <w:tblLook w:val="04A0" w:firstRow="1" w:lastRow="0" w:firstColumn="1" w:lastColumn="0" w:noHBand="0" w:noVBand="1"/>
      </w:tblPr>
      <w:tblGrid>
        <w:gridCol w:w="1838"/>
        <w:gridCol w:w="7178"/>
      </w:tblGrid>
      <w:tr w:rsidR="00820AC3" w14:paraId="59C401A9" w14:textId="77777777" w:rsidTr="00B0412C">
        <w:trPr>
          <w:trHeight w:val="1567"/>
        </w:trPr>
        <w:tc>
          <w:tcPr>
            <w:tcW w:w="1838" w:type="dxa"/>
          </w:tcPr>
          <w:p w14:paraId="55162898" w14:textId="77777777" w:rsidR="00820AC3" w:rsidRPr="00820AC3" w:rsidRDefault="00B0412C" w:rsidP="00AF1FF1">
            <w:pPr>
              <w:rPr>
                <w:b/>
                <w:bCs/>
                <w:color w:val="000000" w:themeColor="text1"/>
              </w:rPr>
            </w:pPr>
            <w:r>
              <w:rPr>
                <w:b/>
                <w:bCs/>
                <w:color w:val="000000" w:themeColor="text1"/>
              </w:rPr>
              <w:t xml:space="preserve">Referral Type </w:t>
            </w:r>
          </w:p>
        </w:tc>
        <w:tc>
          <w:tcPr>
            <w:tcW w:w="7178" w:type="dxa"/>
          </w:tcPr>
          <w:p w14:paraId="4E202C6E" w14:textId="77777777" w:rsidR="0090156E" w:rsidRDefault="00526B64" w:rsidP="00AF1FF1">
            <w:pPr>
              <w:rPr>
                <w:b/>
              </w:rPr>
            </w:pPr>
            <w:r>
              <w:rPr>
                <w:b/>
              </w:rPr>
              <w:t xml:space="preserve">     </w:t>
            </w:r>
          </w:p>
          <w:p w14:paraId="4355504D" w14:textId="77777777" w:rsidR="00820AC3" w:rsidRDefault="0090156E" w:rsidP="00AF1FF1">
            <w:pPr>
              <w:rPr>
                <w:b/>
              </w:rPr>
            </w:pPr>
            <w:r>
              <w:rPr>
                <w:b/>
              </w:rPr>
              <w:t xml:space="preserve"> </w:t>
            </w:r>
            <w:r w:rsidR="00B0412C">
              <w:rPr>
                <w:b/>
              </w:rPr>
              <w:t xml:space="preserve">                   </w:t>
            </w:r>
            <w:r>
              <w:rPr>
                <w:b/>
              </w:rPr>
              <w:t xml:space="preserve">   </w:t>
            </w:r>
            <w:r w:rsidR="00B0412C">
              <w:rPr>
                <w:b/>
              </w:rPr>
              <w:t xml:space="preserve">          </w:t>
            </w:r>
            <w:r>
              <w:rPr>
                <w:b/>
              </w:rPr>
              <w:t xml:space="preserve"> </w:t>
            </w:r>
            <w:r w:rsidR="00B0412C">
              <w:rPr>
                <w:b/>
              </w:rPr>
              <w:t>Urgent</w:t>
            </w:r>
            <w:r w:rsidR="00526B64">
              <w:rPr>
                <w:b/>
              </w:rPr>
              <w:t xml:space="preserve">    </w:t>
            </w:r>
            <w:sdt>
              <w:sdtPr>
                <w:rPr>
                  <w:b/>
                </w:rPr>
                <w:id w:val="-1497558484"/>
                <w14:checkbox>
                  <w14:checked w14:val="0"/>
                  <w14:checkedState w14:val="2612" w14:font="MS Gothic"/>
                  <w14:uncheckedState w14:val="2610" w14:font="MS Gothic"/>
                </w14:checkbox>
              </w:sdtPr>
              <w:sdtEndPr/>
              <w:sdtContent>
                <w:r w:rsidR="00526B64">
                  <w:rPr>
                    <w:rFonts w:ascii="MS Gothic" w:eastAsia="MS Gothic" w:hAnsi="MS Gothic" w:hint="eastAsia"/>
                    <w:b/>
                  </w:rPr>
                  <w:t>☐</w:t>
                </w:r>
              </w:sdtContent>
            </w:sdt>
            <w:r w:rsidR="00526B64">
              <w:rPr>
                <w:b/>
              </w:rPr>
              <w:tab/>
              <w:t xml:space="preserve">                  </w:t>
            </w:r>
            <w:r w:rsidR="00B0412C">
              <w:rPr>
                <w:b/>
              </w:rPr>
              <w:t>Direct</w:t>
            </w:r>
            <w:r w:rsidR="00526B64">
              <w:rPr>
                <w:b/>
              </w:rPr>
              <w:t xml:space="preserve">    </w:t>
            </w:r>
            <w:sdt>
              <w:sdtPr>
                <w:rPr>
                  <w:b/>
                </w:rPr>
                <w:id w:val="1981651744"/>
                <w14:checkbox>
                  <w14:checked w14:val="0"/>
                  <w14:checkedState w14:val="2612" w14:font="MS Gothic"/>
                  <w14:uncheckedState w14:val="2610" w14:font="MS Gothic"/>
                </w14:checkbox>
              </w:sdtPr>
              <w:sdtEndPr/>
              <w:sdtContent>
                <w:r w:rsidR="00526B64">
                  <w:rPr>
                    <w:rFonts w:ascii="MS Gothic" w:eastAsia="MS Gothic" w:hAnsi="MS Gothic" w:hint="eastAsia"/>
                    <w:b/>
                  </w:rPr>
                  <w:t>☐</w:t>
                </w:r>
              </w:sdtContent>
            </w:sdt>
          </w:p>
          <w:p w14:paraId="3AF679BB" w14:textId="77777777" w:rsidR="00B0412C" w:rsidRDefault="00B0412C" w:rsidP="00AF1FF1">
            <w:pPr>
              <w:rPr>
                <w:b/>
                <w:bCs/>
                <w:color w:val="C00000"/>
              </w:rPr>
            </w:pPr>
          </w:p>
          <w:p w14:paraId="1CA8DA05" w14:textId="77777777" w:rsidR="00670574" w:rsidRPr="00B0412C" w:rsidRDefault="00B0412C" w:rsidP="00B0412C">
            <w:pPr>
              <w:jc w:val="center"/>
              <w:rPr>
                <w:b/>
                <w:bCs/>
                <w:color w:val="C00000"/>
                <w:sz w:val="18"/>
                <w:szCs w:val="18"/>
              </w:rPr>
            </w:pPr>
            <w:r w:rsidRPr="00B0412C">
              <w:rPr>
                <w:b/>
                <w:bCs/>
                <w:color w:val="C00000"/>
                <w:sz w:val="18"/>
                <w:szCs w:val="18"/>
              </w:rPr>
              <w:t>(Urgent due to time limitations)</w:t>
            </w:r>
          </w:p>
          <w:p w14:paraId="14C0B88D" w14:textId="77777777" w:rsidR="00670574" w:rsidRDefault="00B0412C" w:rsidP="00B0412C">
            <w:pPr>
              <w:jc w:val="center"/>
              <w:rPr>
                <w:b/>
                <w:bCs/>
                <w:color w:val="C00000"/>
                <w:sz w:val="18"/>
                <w:szCs w:val="18"/>
              </w:rPr>
            </w:pPr>
            <w:r w:rsidRPr="00B0412C">
              <w:rPr>
                <w:b/>
                <w:bCs/>
                <w:color w:val="C00000"/>
                <w:sz w:val="18"/>
                <w:szCs w:val="18"/>
              </w:rPr>
              <w:t>(Direct due to non-use of online platform)</w:t>
            </w:r>
          </w:p>
          <w:p w14:paraId="4074BEAE" w14:textId="77777777" w:rsidR="00B0412C" w:rsidRDefault="00B0412C" w:rsidP="00B0412C">
            <w:pPr>
              <w:jc w:val="center"/>
              <w:rPr>
                <w:b/>
                <w:bCs/>
                <w:color w:val="C00000"/>
              </w:rPr>
            </w:pPr>
            <w:r w:rsidRPr="00B0412C">
              <w:rPr>
                <w:i/>
                <w:iCs/>
                <w:color w:val="C00000"/>
                <w:sz w:val="20"/>
                <w:szCs w:val="20"/>
              </w:rPr>
              <w:t>If this referral is urgent, we aim to accommodate an assessment within the constraint of time associated with the referral however we cannot always guarantee this.</w:t>
            </w:r>
          </w:p>
        </w:tc>
      </w:tr>
      <w:tr w:rsidR="00820AC3" w14:paraId="1FBB3A65" w14:textId="77777777" w:rsidTr="00017A85">
        <w:trPr>
          <w:trHeight w:val="4243"/>
        </w:trPr>
        <w:tc>
          <w:tcPr>
            <w:tcW w:w="1838" w:type="dxa"/>
          </w:tcPr>
          <w:p w14:paraId="4F80922D" w14:textId="77777777" w:rsidR="00820AC3" w:rsidRPr="00820AC3" w:rsidRDefault="00820AC3" w:rsidP="00AF1FF1">
            <w:pPr>
              <w:rPr>
                <w:b/>
                <w:bCs/>
                <w:color w:val="000000" w:themeColor="text1"/>
              </w:rPr>
            </w:pPr>
            <w:r w:rsidRPr="00820AC3">
              <w:rPr>
                <w:b/>
                <w:bCs/>
                <w:color w:val="000000" w:themeColor="text1"/>
              </w:rPr>
              <w:t xml:space="preserve">If </w:t>
            </w:r>
            <w:r w:rsidR="00B0412C">
              <w:rPr>
                <w:b/>
                <w:bCs/>
                <w:color w:val="000000" w:themeColor="text1"/>
              </w:rPr>
              <w:t>‘Urgent’</w:t>
            </w:r>
            <w:r w:rsidRPr="00820AC3">
              <w:rPr>
                <w:b/>
                <w:bCs/>
                <w:color w:val="000000" w:themeColor="text1"/>
              </w:rPr>
              <w:t xml:space="preserve">, please give </w:t>
            </w:r>
            <w:r w:rsidR="00B0412C">
              <w:rPr>
                <w:b/>
                <w:bCs/>
                <w:color w:val="000000" w:themeColor="text1"/>
              </w:rPr>
              <w:t xml:space="preserve">details of urgency and dates associated that are reflected within the listed criteria. </w:t>
            </w:r>
          </w:p>
        </w:tc>
        <w:tc>
          <w:tcPr>
            <w:tcW w:w="7178" w:type="dxa"/>
          </w:tcPr>
          <w:p w14:paraId="1274A3C3" w14:textId="77777777" w:rsidR="00820AC3" w:rsidRDefault="00820AC3" w:rsidP="00AF1FF1">
            <w:pPr>
              <w:rPr>
                <w:b/>
                <w:bCs/>
                <w:color w:val="C00000"/>
              </w:rPr>
            </w:pPr>
          </w:p>
        </w:tc>
      </w:tr>
    </w:tbl>
    <w:p w14:paraId="6CBC0443" w14:textId="77777777" w:rsidR="00820AC3" w:rsidRDefault="00820AC3" w:rsidP="00AF1FF1">
      <w:pPr>
        <w:spacing w:after="0" w:line="240" w:lineRule="auto"/>
        <w:rPr>
          <w:b/>
          <w:bCs/>
          <w:color w:val="C00000"/>
        </w:rPr>
      </w:pPr>
    </w:p>
    <w:p w14:paraId="03FC7ACD" w14:textId="77777777" w:rsidR="00E55292" w:rsidRDefault="00E55292" w:rsidP="00AF1FF1">
      <w:pPr>
        <w:spacing w:after="0" w:line="240" w:lineRule="auto"/>
        <w:rPr>
          <w:b/>
          <w:bCs/>
          <w:color w:val="C00000"/>
        </w:rPr>
      </w:pPr>
    </w:p>
    <w:tbl>
      <w:tblPr>
        <w:tblStyle w:val="TableGrid"/>
        <w:tblW w:w="0" w:type="auto"/>
        <w:tblLook w:val="04A0" w:firstRow="1" w:lastRow="0" w:firstColumn="1" w:lastColumn="0" w:noHBand="0" w:noVBand="1"/>
      </w:tblPr>
      <w:tblGrid>
        <w:gridCol w:w="3941"/>
        <w:gridCol w:w="3010"/>
        <w:gridCol w:w="2065"/>
      </w:tblGrid>
      <w:tr w:rsidR="000F092E" w:rsidRPr="00833004" w14:paraId="3D7730E2" w14:textId="77777777" w:rsidTr="000F092E">
        <w:tc>
          <w:tcPr>
            <w:tcW w:w="3941" w:type="dxa"/>
          </w:tcPr>
          <w:p w14:paraId="07FFB2B7" w14:textId="77777777" w:rsidR="000F092E" w:rsidRDefault="000F092E" w:rsidP="00E4707E">
            <w:pPr>
              <w:rPr>
                <w:rFonts w:eastAsia="Calibri" w:cstheme="minorHAnsi"/>
              </w:rPr>
            </w:pPr>
            <w:r>
              <w:rPr>
                <w:rFonts w:eastAsia="Calibri" w:cstheme="minorHAnsi"/>
              </w:rPr>
              <w:t>Direct referral via primary care where a l</w:t>
            </w:r>
            <w:r w:rsidRPr="00833004">
              <w:rPr>
                <w:rFonts w:eastAsia="Calibri" w:cstheme="minorHAnsi"/>
              </w:rPr>
              <w:t xml:space="preserve">ack of diagnosis </w:t>
            </w:r>
            <w:r>
              <w:rPr>
                <w:rFonts w:eastAsia="Calibri" w:cstheme="minorHAnsi"/>
              </w:rPr>
              <w:t>and patient's need for reasonable</w:t>
            </w:r>
            <w:r w:rsidRPr="00833004">
              <w:rPr>
                <w:rFonts w:eastAsia="Calibri" w:cstheme="minorHAnsi"/>
              </w:rPr>
              <w:t xml:space="preserve"> adjustments to access major healthcare treatments e.g., hospital treatment, operations, care homes etc</w:t>
            </w:r>
            <w:r>
              <w:rPr>
                <w:rFonts w:eastAsia="Calibri" w:cstheme="minorHAnsi"/>
              </w:rPr>
              <w:t>.</w:t>
            </w:r>
          </w:p>
          <w:p w14:paraId="7777B858" w14:textId="77777777" w:rsidR="006072C2" w:rsidRDefault="006072C2" w:rsidP="00E4707E">
            <w:pPr>
              <w:rPr>
                <w:rFonts w:eastAsia="Calibri" w:cstheme="minorHAnsi"/>
              </w:rPr>
            </w:pPr>
          </w:p>
          <w:p w14:paraId="46E80C11" w14:textId="77777777" w:rsidR="006072C2" w:rsidRPr="001663AF" w:rsidRDefault="006072C2" w:rsidP="006072C2">
            <w:pPr>
              <w:rPr>
                <w:rFonts w:eastAsia="Calibri" w:cstheme="minorHAnsi"/>
                <w:b/>
                <w:bCs/>
                <w:color w:val="C00000"/>
              </w:rPr>
            </w:pPr>
            <w:r>
              <w:rPr>
                <w:rFonts w:eastAsia="Calibri" w:cstheme="minorHAnsi"/>
                <w:b/>
                <w:bCs/>
                <w:color w:val="C00000"/>
              </w:rPr>
              <w:t>Evidence must be provided.</w:t>
            </w:r>
          </w:p>
          <w:p w14:paraId="4F23CB01" w14:textId="77777777" w:rsidR="006072C2" w:rsidRDefault="006072C2" w:rsidP="00E4707E">
            <w:pPr>
              <w:rPr>
                <w:rFonts w:eastAsia="Calibri" w:cstheme="minorHAnsi"/>
              </w:rPr>
            </w:pPr>
          </w:p>
          <w:p w14:paraId="2B2FD59C" w14:textId="77777777" w:rsidR="000F092E" w:rsidRPr="00E55292" w:rsidRDefault="000F092E" w:rsidP="00E4707E">
            <w:pPr>
              <w:rPr>
                <w:rFonts w:eastAsia="Calibri" w:cstheme="minorHAnsi"/>
              </w:rPr>
            </w:pPr>
          </w:p>
        </w:tc>
        <w:tc>
          <w:tcPr>
            <w:tcW w:w="3010" w:type="dxa"/>
          </w:tcPr>
          <w:p w14:paraId="652278E4" w14:textId="77777777" w:rsidR="000F092E" w:rsidRDefault="00820AC3" w:rsidP="00E4707E">
            <w:pPr>
              <w:rPr>
                <w:rFonts w:eastAsia="Calibri" w:cstheme="minorHAnsi"/>
              </w:rPr>
            </w:pPr>
            <w:r>
              <w:rPr>
                <w:rFonts w:eastAsia="Calibri" w:cstheme="minorHAnsi"/>
                <w:color w:val="C00000"/>
              </w:rPr>
              <w:t>Further evidence/information</w:t>
            </w:r>
            <w:r w:rsidRPr="00E55292">
              <w:rPr>
                <w:rFonts w:eastAsia="Calibri" w:cstheme="minorHAnsi"/>
                <w:color w:val="C00000"/>
              </w:rPr>
              <w:t xml:space="preserve"> </w:t>
            </w:r>
          </w:p>
          <w:p w14:paraId="7684BE02" w14:textId="77777777" w:rsidR="000F092E" w:rsidRDefault="000F092E" w:rsidP="00E4707E">
            <w:pPr>
              <w:rPr>
                <w:rFonts w:eastAsia="Calibri" w:cstheme="minorHAnsi"/>
              </w:rPr>
            </w:pPr>
          </w:p>
          <w:p w14:paraId="5D7A443E" w14:textId="77777777" w:rsidR="000F092E" w:rsidRDefault="000F092E" w:rsidP="00E4707E">
            <w:pPr>
              <w:rPr>
                <w:rFonts w:eastAsia="Calibri" w:cstheme="minorHAnsi"/>
              </w:rPr>
            </w:pPr>
          </w:p>
          <w:p w14:paraId="3698DF8E" w14:textId="77777777" w:rsidR="000F092E" w:rsidRDefault="000F092E" w:rsidP="00E4707E">
            <w:pPr>
              <w:rPr>
                <w:rFonts w:eastAsia="Calibri" w:cstheme="minorHAnsi"/>
              </w:rPr>
            </w:pPr>
          </w:p>
          <w:p w14:paraId="21C52D0B" w14:textId="77777777" w:rsidR="000F092E" w:rsidRDefault="000F092E" w:rsidP="00E4707E">
            <w:pPr>
              <w:rPr>
                <w:rFonts w:eastAsia="Calibri" w:cstheme="minorHAnsi"/>
              </w:rPr>
            </w:pPr>
          </w:p>
        </w:tc>
        <w:tc>
          <w:tcPr>
            <w:tcW w:w="2065" w:type="dxa"/>
          </w:tcPr>
          <w:p w14:paraId="245DCC66" w14:textId="77777777" w:rsidR="000F092E" w:rsidRPr="00E55292" w:rsidRDefault="000F092E" w:rsidP="00E4707E">
            <w:pPr>
              <w:rPr>
                <w:rFonts w:eastAsia="Calibri" w:cstheme="minorHAnsi"/>
                <w:color w:val="C00000"/>
              </w:rPr>
            </w:pPr>
            <w:r>
              <w:rPr>
                <w:rFonts w:eastAsia="Calibri" w:cstheme="minorHAnsi"/>
                <w:color w:val="C00000"/>
              </w:rPr>
              <w:t>Date of planned treatment/access to care</w:t>
            </w:r>
            <w:r w:rsidR="0090156E">
              <w:rPr>
                <w:rFonts w:eastAsia="Calibri" w:cstheme="minorHAnsi"/>
                <w:color w:val="C00000"/>
              </w:rPr>
              <w:t xml:space="preserve"> If urgent</w:t>
            </w:r>
            <w:r w:rsidR="00B0412C">
              <w:rPr>
                <w:rFonts w:eastAsia="Calibri" w:cstheme="minorHAnsi"/>
                <w:color w:val="C00000"/>
              </w:rPr>
              <w:t xml:space="preserve"> referral</w:t>
            </w:r>
            <w:r>
              <w:rPr>
                <w:rFonts w:eastAsia="Calibri" w:cstheme="minorHAnsi"/>
                <w:color w:val="C00000"/>
              </w:rPr>
              <w:t xml:space="preserve">: </w:t>
            </w:r>
          </w:p>
        </w:tc>
      </w:tr>
      <w:tr w:rsidR="000F092E" w:rsidRPr="00833004" w14:paraId="379AC9F1" w14:textId="77777777" w:rsidTr="004803BD">
        <w:trPr>
          <w:trHeight w:val="2413"/>
        </w:trPr>
        <w:tc>
          <w:tcPr>
            <w:tcW w:w="3941" w:type="dxa"/>
          </w:tcPr>
          <w:p w14:paraId="209B210D" w14:textId="77777777" w:rsidR="000F092E" w:rsidRDefault="000F092E" w:rsidP="00E4707E">
            <w:pPr>
              <w:rPr>
                <w:rFonts w:eastAsia="Calibri" w:cstheme="minorHAnsi"/>
              </w:rPr>
            </w:pPr>
            <w:r>
              <w:rPr>
                <w:rFonts w:eastAsia="Calibri" w:cstheme="minorHAnsi"/>
              </w:rPr>
              <w:t>Direct referral via primary care where a l</w:t>
            </w:r>
            <w:r w:rsidRPr="00833004">
              <w:rPr>
                <w:rFonts w:eastAsia="Calibri" w:cstheme="minorHAnsi"/>
              </w:rPr>
              <w:t xml:space="preserve">ack of diagnosis </w:t>
            </w:r>
            <w:r>
              <w:rPr>
                <w:rFonts w:eastAsia="Calibri" w:cstheme="minorHAnsi"/>
              </w:rPr>
              <w:t>a</w:t>
            </w:r>
            <w:r w:rsidRPr="00833004">
              <w:rPr>
                <w:rFonts w:eastAsia="Calibri" w:cstheme="minorHAnsi"/>
              </w:rPr>
              <w:t>ffects</w:t>
            </w:r>
            <w:r w:rsidR="00B52021">
              <w:rPr>
                <w:rFonts w:eastAsia="Calibri" w:cstheme="minorHAnsi"/>
              </w:rPr>
              <w:t>, employment/</w:t>
            </w:r>
            <w:r w:rsidRPr="00833004">
              <w:rPr>
                <w:rFonts w:eastAsia="Calibri" w:cstheme="minorHAnsi"/>
              </w:rPr>
              <w:t>court decisions e.g., family</w:t>
            </w:r>
            <w:r w:rsidR="0072686A">
              <w:rPr>
                <w:rFonts w:eastAsia="Calibri" w:cstheme="minorHAnsi"/>
              </w:rPr>
              <w:t xml:space="preserve"> breakdown</w:t>
            </w:r>
            <w:r w:rsidRPr="00833004">
              <w:rPr>
                <w:rFonts w:eastAsia="Calibri" w:cstheme="minorHAnsi"/>
              </w:rPr>
              <w:t>, custody hearing</w:t>
            </w:r>
            <w:r w:rsidR="00B52021">
              <w:rPr>
                <w:rFonts w:eastAsia="Calibri" w:cstheme="minorHAnsi"/>
              </w:rPr>
              <w:t>, armed forces</w:t>
            </w:r>
            <w:r w:rsidRPr="00833004">
              <w:rPr>
                <w:rFonts w:eastAsia="Calibri" w:cstheme="minorHAnsi"/>
              </w:rPr>
              <w:t xml:space="preserve"> etc. </w:t>
            </w:r>
          </w:p>
          <w:p w14:paraId="7A4FA61E" w14:textId="77777777" w:rsidR="000F092E" w:rsidRDefault="000F092E" w:rsidP="00E4707E">
            <w:pPr>
              <w:rPr>
                <w:rFonts w:cstheme="minorHAnsi"/>
                <w:b/>
                <w:bCs/>
                <w:u w:val="single"/>
                <w:lang w:val="en-US"/>
              </w:rPr>
            </w:pPr>
          </w:p>
          <w:p w14:paraId="5CA4C827" w14:textId="77777777" w:rsidR="006072C2" w:rsidRPr="001663AF" w:rsidRDefault="006072C2" w:rsidP="006072C2">
            <w:pPr>
              <w:rPr>
                <w:rFonts w:eastAsia="Calibri" w:cstheme="minorHAnsi"/>
                <w:b/>
                <w:bCs/>
                <w:color w:val="C00000"/>
              </w:rPr>
            </w:pPr>
            <w:r>
              <w:rPr>
                <w:rFonts w:eastAsia="Calibri" w:cstheme="minorHAnsi"/>
                <w:b/>
                <w:bCs/>
                <w:color w:val="C00000"/>
              </w:rPr>
              <w:t>Evidence must be provided.</w:t>
            </w:r>
          </w:p>
          <w:p w14:paraId="389F78BA" w14:textId="77777777" w:rsidR="004803BD" w:rsidRPr="004803BD" w:rsidRDefault="004803BD" w:rsidP="004803BD">
            <w:pPr>
              <w:rPr>
                <w:rFonts w:cstheme="minorHAnsi"/>
                <w:lang w:val="en-US"/>
              </w:rPr>
            </w:pPr>
          </w:p>
        </w:tc>
        <w:tc>
          <w:tcPr>
            <w:tcW w:w="3010" w:type="dxa"/>
          </w:tcPr>
          <w:p w14:paraId="58E75B60" w14:textId="77777777" w:rsidR="000F092E" w:rsidRDefault="00820AC3" w:rsidP="00E4707E">
            <w:pPr>
              <w:rPr>
                <w:rFonts w:eastAsia="Calibri" w:cstheme="minorHAnsi"/>
                <w:color w:val="C00000"/>
              </w:rPr>
            </w:pPr>
            <w:r>
              <w:rPr>
                <w:rFonts w:eastAsia="Calibri" w:cstheme="minorHAnsi"/>
                <w:color w:val="C00000"/>
              </w:rPr>
              <w:t>Further evidence/information</w:t>
            </w:r>
            <w:r w:rsidRPr="00E55292">
              <w:rPr>
                <w:rFonts w:eastAsia="Calibri" w:cstheme="minorHAnsi"/>
                <w:color w:val="C00000"/>
              </w:rPr>
              <w:t xml:space="preserve"> </w:t>
            </w:r>
          </w:p>
          <w:p w14:paraId="3EA9499E" w14:textId="77777777" w:rsidR="000F092E" w:rsidRDefault="000F092E" w:rsidP="00E4707E">
            <w:pPr>
              <w:rPr>
                <w:rFonts w:eastAsia="Calibri" w:cstheme="minorHAnsi"/>
                <w:color w:val="C00000"/>
              </w:rPr>
            </w:pPr>
          </w:p>
          <w:p w14:paraId="7F7A00C5" w14:textId="77777777" w:rsidR="000F092E" w:rsidRDefault="000F092E" w:rsidP="00E4707E">
            <w:pPr>
              <w:rPr>
                <w:rFonts w:eastAsia="Calibri" w:cstheme="minorHAnsi"/>
                <w:color w:val="C00000"/>
              </w:rPr>
            </w:pPr>
          </w:p>
          <w:p w14:paraId="067C859F" w14:textId="77777777" w:rsidR="000F092E" w:rsidRDefault="000F092E" w:rsidP="00E4707E">
            <w:pPr>
              <w:rPr>
                <w:rFonts w:eastAsia="Calibri" w:cstheme="minorHAnsi"/>
                <w:color w:val="C00000"/>
              </w:rPr>
            </w:pPr>
          </w:p>
          <w:p w14:paraId="721EE892" w14:textId="77777777" w:rsidR="000F092E" w:rsidRDefault="000F092E" w:rsidP="00E4707E">
            <w:pPr>
              <w:rPr>
                <w:rFonts w:eastAsia="Calibri" w:cstheme="minorHAnsi"/>
              </w:rPr>
            </w:pPr>
          </w:p>
        </w:tc>
        <w:tc>
          <w:tcPr>
            <w:tcW w:w="2065" w:type="dxa"/>
          </w:tcPr>
          <w:p w14:paraId="26CD11A4" w14:textId="77777777" w:rsidR="000F092E" w:rsidRDefault="000F092E" w:rsidP="00E4707E">
            <w:pPr>
              <w:rPr>
                <w:rFonts w:eastAsia="Calibri" w:cstheme="minorHAnsi"/>
                <w:color w:val="C00000"/>
              </w:rPr>
            </w:pPr>
            <w:r>
              <w:rPr>
                <w:rFonts w:eastAsia="Calibri" w:cstheme="minorHAnsi"/>
                <w:color w:val="C00000"/>
              </w:rPr>
              <w:t>Date of planned court</w:t>
            </w:r>
            <w:r w:rsidR="0090156E">
              <w:rPr>
                <w:rFonts w:eastAsia="Calibri" w:cstheme="minorHAnsi"/>
                <w:color w:val="C00000"/>
              </w:rPr>
              <w:t>/custody</w:t>
            </w:r>
            <w:r>
              <w:rPr>
                <w:rFonts w:eastAsia="Calibri" w:cstheme="minorHAnsi"/>
                <w:color w:val="C00000"/>
              </w:rPr>
              <w:t xml:space="preserve"> hearing</w:t>
            </w:r>
            <w:r w:rsidR="0090156E">
              <w:rPr>
                <w:rFonts w:eastAsia="Calibri" w:cstheme="minorHAnsi"/>
                <w:color w:val="C00000"/>
              </w:rPr>
              <w:t xml:space="preserve"> if urgent</w:t>
            </w:r>
            <w:r w:rsidR="00B0412C">
              <w:rPr>
                <w:rFonts w:eastAsia="Calibri" w:cstheme="minorHAnsi"/>
                <w:color w:val="C00000"/>
              </w:rPr>
              <w:t xml:space="preserve"> referral</w:t>
            </w:r>
            <w:r>
              <w:rPr>
                <w:rFonts w:eastAsia="Calibri" w:cstheme="minorHAnsi"/>
                <w:color w:val="C00000"/>
              </w:rPr>
              <w:t xml:space="preserve">: </w:t>
            </w:r>
          </w:p>
          <w:p w14:paraId="242A89EF" w14:textId="77777777" w:rsidR="00B52021" w:rsidRPr="00B52021" w:rsidRDefault="00B52021" w:rsidP="00B52021">
            <w:pPr>
              <w:rPr>
                <w:rFonts w:eastAsia="Calibri" w:cstheme="minorHAnsi"/>
              </w:rPr>
            </w:pPr>
          </w:p>
          <w:p w14:paraId="0EFA68FF" w14:textId="77777777" w:rsidR="00B52021" w:rsidRPr="00B52021" w:rsidRDefault="00B52021" w:rsidP="004803BD">
            <w:pPr>
              <w:rPr>
                <w:rFonts w:eastAsia="Calibri" w:cstheme="minorHAnsi"/>
              </w:rPr>
            </w:pPr>
          </w:p>
        </w:tc>
      </w:tr>
      <w:tr w:rsidR="00B417F8" w:rsidRPr="00833004" w14:paraId="6B6F8404" w14:textId="77777777" w:rsidTr="00B0412C">
        <w:trPr>
          <w:trHeight w:val="3106"/>
        </w:trPr>
        <w:tc>
          <w:tcPr>
            <w:tcW w:w="3941" w:type="dxa"/>
          </w:tcPr>
          <w:p w14:paraId="4841EB15" w14:textId="77777777" w:rsidR="00B417F8" w:rsidRDefault="00B417F8" w:rsidP="00B417F8">
            <w:pPr>
              <w:rPr>
                <w:rFonts w:eastAsia="Calibri" w:cstheme="minorHAnsi"/>
              </w:rPr>
            </w:pPr>
            <w:r>
              <w:rPr>
                <w:rFonts w:eastAsia="Calibri" w:cstheme="minorHAnsi"/>
              </w:rPr>
              <w:t xml:space="preserve">(Other) </w:t>
            </w:r>
            <w:r w:rsidRPr="002D5165">
              <w:rPr>
                <w:rFonts w:eastAsia="Calibri" w:cstheme="minorHAnsi"/>
              </w:rPr>
              <w:t>Direct referral via healthcare professional for people under their care where it is identified that a diagnostic decision due to urgency</w:t>
            </w:r>
            <w:r w:rsidR="001663AF">
              <w:rPr>
                <w:rFonts w:eastAsia="Calibri" w:cstheme="minorHAnsi"/>
              </w:rPr>
              <w:t xml:space="preserve"> (please provide date that provides urgency rationale)</w:t>
            </w:r>
          </w:p>
          <w:p w14:paraId="23E457E0" w14:textId="77777777" w:rsidR="001663AF" w:rsidRDefault="001663AF" w:rsidP="00B417F8">
            <w:pPr>
              <w:rPr>
                <w:rFonts w:eastAsia="Calibri" w:cstheme="minorHAnsi"/>
              </w:rPr>
            </w:pPr>
          </w:p>
          <w:p w14:paraId="0A0BFEA6" w14:textId="77777777" w:rsidR="001663AF" w:rsidRDefault="001663AF" w:rsidP="00B417F8">
            <w:pPr>
              <w:rPr>
                <w:rFonts w:eastAsia="Calibri" w:cstheme="minorHAnsi"/>
                <w:b/>
                <w:bCs/>
                <w:color w:val="C00000"/>
              </w:rPr>
            </w:pPr>
            <w:r w:rsidRPr="001663AF">
              <w:rPr>
                <w:rFonts w:eastAsia="Calibri" w:cstheme="minorHAnsi"/>
                <w:b/>
                <w:bCs/>
                <w:color w:val="C00000"/>
              </w:rPr>
              <w:t>e.g. employment tribunal</w:t>
            </w:r>
            <w:r w:rsidR="00670574">
              <w:rPr>
                <w:rFonts w:eastAsia="Calibri" w:cstheme="minorHAnsi"/>
                <w:b/>
                <w:bCs/>
                <w:color w:val="C00000"/>
              </w:rPr>
              <w:t>, loss of housing, financial loss</w:t>
            </w:r>
            <w:r w:rsidRPr="001663AF">
              <w:rPr>
                <w:rFonts w:eastAsia="Calibri" w:cstheme="minorHAnsi"/>
                <w:b/>
                <w:bCs/>
                <w:color w:val="C00000"/>
              </w:rPr>
              <w:t xml:space="preserve"> etc. </w:t>
            </w:r>
          </w:p>
          <w:p w14:paraId="0934EAB8" w14:textId="77777777" w:rsidR="006072C2" w:rsidRDefault="006072C2" w:rsidP="00B417F8">
            <w:pPr>
              <w:rPr>
                <w:rFonts w:eastAsia="Calibri" w:cstheme="minorHAnsi"/>
                <w:b/>
                <w:bCs/>
                <w:color w:val="C00000"/>
              </w:rPr>
            </w:pPr>
          </w:p>
          <w:p w14:paraId="4E1D421A" w14:textId="77777777" w:rsidR="006072C2" w:rsidRPr="001663AF" w:rsidRDefault="006072C2" w:rsidP="00B417F8">
            <w:pPr>
              <w:rPr>
                <w:rFonts w:eastAsia="Calibri" w:cstheme="minorHAnsi"/>
                <w:b/>
                <w:bCs/>
                <w:color w:val="C00000"/>
              </w:rPr>
            </w:pPr>
            <w:r>
              <w:rPr>
                <w:rFonts w:eastAsia="Calibri" w:cstheme="minorHAnsi"/>
                <w:b/>
                <w:bCs/>
                <w:color w:val="C00000"/>
              </w:rPr>
              <w:t xml:space="preserve">Evidence must be provided. </w:t>
            </w:r>
          </w:p>
          <w:p w14:paraId="537DAE32" w14:textId="77777777" w:rsidR="00B417F8" w:rsidRDefault="00B417F8" w:rsidP="00B417F8">
            <w:pPr>
              <w:rPr>
                <w:rFonts w:eastAsia="Calibri" w:cstheme="minorHAnsi"/>
              </w:rPr>
            </w:pPr>
          </w:p>
        </w:tc>
        <w:tc>
          <w:tcPr>
            <w:tcW w:w="3010" w:type="dxa"/>
          </w:tcPr>
          <w:p w14:paraId="17908A56" w14:textId="77777777" w:rsidR="00B417F8" w:rsidRDefault="00B417F8" w:rsidP="00B417F8">
            <w:pPr>
              <w:rPr>
                <w:rFonts w:eastAsia="Calibri" w:cstheme="minorHAnsi"/>
                <w:color w:val="C00000"/>
              </w:rPr>
            </w:pPr>
            <w:r>
              <w:rPr>
                <w:rFonts w:eastAsia="Calibri" w:cstheme="minorHAnsi"/>
                <w:color w:val="C00000"/>
              </w:rPr>
              <w:t>Further evidence/information</w:t>
            </w:r>
            <w:r w:rsidRPr="00E55292">
              <w:rPr>
                <w:rFonts w:eastAsia="Calibri" w:cstheme="minorHAnsi"/>
                <w:color w:val="C00000"/>
              </w:rPr>
              <w:t xml:space="preserve"> </w:t>
            </w:r>
          </w:p>
        </w:tc>
        <w:tc>
          <w:tcPr>
            <w:tcW w:w="2065" w:type="dxa"/>
          </w:tcPr>
          <w:p w14:paraId="1F17B460" w14:textId="77777777" w:rsidR="00B417F8" w:rsidRDefault="001663AF" w:rsidP="00B417F8">
            <w:pPr>
              <w:rPr>
                <w:rFonts w:eastAsia="Calibri" w:cstheme="minorHAnsi"/>
                <w:color w:val="C00000"/>
              </w:rPr>
            </w:pPr>
            <w:r>
              <w:rPr>
                <w:rFonts w:eastAsia="Calibri" w:cstheme="minorHAnsi"/>
                <w:color w:val="C00000"/>
              </w:rPr>
              <w:t xml:space="preserve">Date associated with urgent request: </w:t>
            </w:r>
          </w:p>
        </w:tc>
      </w:tr>
      <w:tr w:rsidR="001663AF" w:rsidRPr="00833004" w14:paraId="132CA758" w14:textId="77777777" w:rsidTr="00B0412C">
        <w:trPr>
          <w:trHeight w:val="3106"/>
        </w:trPr>
        <w:tc>
          <w:tcPr>
            <w:tcW w:w="3941" w:type="dxa"/>
          </w:tcPr>
          <w:p w14:paraId="30286FAF" w14:textId="77777777" w:rsidR="001663AF" w:rsidRDefault="001663AF" w:rsidP="001663AF">
            <w:pPr>
              <w:rPr>
                <w:rFonts w:eastAsia="Calibri" w:cstheme="minorHAnsi"/>
              </w:rPr>
            </w:pPr>
            <w:r w:rsidRPr="001663AF">
              <w:rPr>
                <w:rFonts w:eastAsia="Calibri" w:cstheme="minorHAnsi"/>
              </w:rPr>
              <w:t xml:space="preserve">Direct referral via </w:t>
            </w:r>
            <w:r w:rsidR="000A3604">
              <w:rPr>
                <w:rFonts w:eastAsia="Calibri" w:cstheme="minorHAnsi"/>
              </w:rPr>
              <w:t>TEWV/CMHT</w:t>
            </w:r>
            <w:r w:rsidRPr="001663AF">
              <w:rPr>
                <w:rFonts w:eastAsia="Calibri" w:cstheme="minorHAnsi"/>
              </w:rPr>
              <w:t xml:space="preserve"> for people under their care where it is identified that a diagnostic decision and in depth understanding of a person's presentation is required </w:t>
            </w:r>
            <w:proofErr w:type="gramStart"/>
            <w:r w:rsidRPr="001663AF">
              <w:rPr>
                <w:rFonts w:eastAsia="Calibri" w:cstheme="minorHAnsi"/>
              </w:rPr>
              <w:t>in order to</w:t>
            </w:r>
            <w:proofErr w:type="gramEnd"/>
            <w:r w:rsidRPr="001663AF">
              <w:rPr>
                <w:rFonts w:eastAsia="Calibri" w:cstheme="minorHAnsi"/>
              </w:rPr>
              <w:t xml:space="preserve">: </w:t>
            </w:r>
          </w:p>
          <w:p w14:paraId="1A516B83" w14:textId="77777777" w:rsidR="000A3604" w:rsidRPr="001663AF" w:rsidRDefault="000A3604" w:rsidP="001663AF">
            <w:pPr>
              <w:rPr>
                <w:rFonts w:eastAsia="Calibri" w:cstheme="minorHAnsi"/>
              </w:rPr>
            </w:pPr>
          </w:p>
          <w:p w14:paraId="40963963" w14:textId="77777777" w:rsidR="001663AF" w:rsidRDefault="001663AF" w:rsidP="001663AF">
            <w:pPr>
              <w:pStyle w:val="ListParagraph"/>
              <w:numPr>
                <w:ilvl w:val="0"/>
                <w:numId w:val="10"/>
              </w:numPr>
              <w:spacing w:line="256" w:lineRule="auto"/>
              <w:rPr>
                <w:rFonts w:eastAsia="Calibri" w:cstheme="minorHAnsi"/>
              </w:rPr>
            </w:pPr>
            <w:r w:rsidRPr="001663AF">
              <w:rPr>
                <w:rFonts w:eastAsia="Calibri" w:cstheme="minorHAnsi"/>
              </w:rPr>
              <w:t>Identify the appropriate support provision/network beyond TEWV mental health support (</w:t>
            </w:r>
            <w:proofErr w:type="spellStart"/>
            <w:r w:rsidRPr="001663AF">
              <w:rPr>
                <w:rFonts w:eastAsia="Calibri" w:cstheme="minorHAnsi"/>
              </w:rPr>
              <w:t>ie</w:t>
            </w:r>
            <w:proofErr w:type="spellEnd"/>
            <w:r w:rsidRPr="001663AF">
              <w:rPr>
                <w:rFonts w:eastAsia="Calibri" w:cstheme="minorHAnsi"/>
              </w:rPr>
              <w:t xml:space="preserve"> to support discharge planning)</w:t>
            </w:r>
          </w:p>
          <w:p w14:paraId="5E2458AA" w14:textId="77777777" w:rsidR="009F3797" w:rsidRPr="001663AF" w:rsidRDefault="009F3797" w:rsidP="001663AF">
            <w:pPr>
              <w:pStyle w:val="ListParagraph"/>
              <w:numPr>
                <w:ilvl w:val="0"/>
                <w:numId w:val="10"/>
              </w:numPr>
              <w:spacing w:line="256" w:lineRule="auto"/>
              <w:rPr>
                <w:rFonts w:eastAsia="Calibri" w:cstheme="minorHAnsi"/>
              </w:rPr>
            </w:pPr>
            <w:r>
              <w:rPr>
                <w:rFonts w:eastAsia="Calibri" w:cstheme="minorHAnsi"/>
              </w:rPr>
              <w:t xml:space="preserve">To prevent further mental health crisis. </w:t>
            </w:r>
          </w:p>
          <w:p w14:paraId="336A5976" w14:textId="77777777" w:rsidR="000A3604" w:rsidRDefault="000A3604" w:rsidP="000A3604">
            <w:pPr>
              <w:spacing w:line="256" w:lineRule="auto"/>
              <w:rPr>
                <w:rFonts w:eastAsia="Calibri" w:cstheme="minorHAnsi"/>
              </w:rPr>
            </w:pPr>
          </w:p>
          <w:p w14:paraId="11F6C655" w14:textId="77777777" w:rsidR="000A3604" w:rsidRPr="000A3604" w:rsidRDefault="009F3797" w:rsidP="000A3604">
            <w:pPr>
              <w:spacing w:line="256" w:lineRule="auto"/>
              <w:rPr>
                <w:rFonts w:eastAsia="Calibri" w:cstheme="minorHAnsi"/>
              </w:rPr>
            </w:pPr>
            <w:r>
              <w:rPr>
                <w:rFonts w:eastAsia="Calibri" w:cstheme="minorHAnsi"/>
              </w:rPr>
              <w:t>Where possible t</w:t>
            </w:r>
            <w:r w:rsidR="000A3604">
              <w:rPr>
                <w:rFonts w:eastAsia="Calibri" w:cstheme="minorHAnsi"/>
              </w:rPr>
              <w:t>hese cases will be reviewed by the clinical teams at planned MDT discussions prior to offering any assessment.</w:t>
            </w:r>
          </w:p>
          <w:p w14:paraId="432362C7" w14:textId="77777777" w:rsidR="001663AF" w:rsidRDefault="001663AF" w:rsidP="00B417F8">
            <w:pPr>
              <w:rPr>
                <w:rFonts w:eastAsia="Calibri" w:cstheme="minorHAnsi"/>
              </w:rPr>
            </w:pPr>
          </w:p>
        </w:tc>
        <w:tc>
          <w:tcPr>
            <w:tcW w:w="3010" w:type="dxa"/>
          </w:tcPr>
          <w:p w14:paraId="3F91331A" w14:textId="77777777" w:rsidR="001663AF" w:rsidRDefault="001663AF" w:rsidP="00B417F8">
            <w:pPr>
              <w:rPr>
                <w:rFonts w:eastAsia="Calibri" w:cstheme="minorHAnsi"/>
                <w:color w:val="C00000"/>
              </w:rPr>
            </w:pPr>
            <w:r>
              <w:rPr>
                <w:rFonts w:eastAsia="Calibri" w:cstheme="minorHAnsi"/>
                <w:color w:val="C00000"/>
              </w:rPr>
              <w:t>Further evidence/information</w:t>
            </w:r>
          </w:p>
        </w:tc>
        <w:tc>
          <w:tcPr>
            <w:tcW w:w="2065" w:type="dxa"/>
          </w:tcPr>
          <w:p w14:paraId="406238DF" w14:textId="77777777" w:rsidR="001663AF" w:rsidRDefault="001663AF" w:rsidP="00B417F8">
            <w:pPr>
              <w:rPr>
                <w:rFonts w:eastAsia="Calibri" w:cstheme="minorHAnsi"/>
                <w:color w:val="C00000"/>
              </w:rPr>
            </w:pPr>
          </w:p>
        </w:tc>
      </w:tr>
      <w:bookmarkEnd w:id="0"/>
    </w:tbl>
    <w:p w14:paraId="331C96C3" w14:textId="77777777" w:rsidR="00B0412C" w:rsidRDefault="00B0412C" w:rsidP="00AF1FF1">
      <w:pPr>
        <w:spacing w:after="0" w:line="240" w:lineRule="auto"/>
        <w:rPr>
          <w:b/>
          <w:bCs/>
        </w:rPr>
      </w:pPr>
    </w:p>
    <w:p w14:paraId="6AD08EBA" w14:textId="77777777" w:rsidR="00AF1FF1" w:rsidRPr="00512B10" w:rsidRDefault="00AF1FF1" w:rsidP="00AF1FF1">
      <w:pPr>
        <w:spacing w:after="0" w:line="240" w:lineRule="auto"/>
        <w:rPr>
          <w:b/>
          <w:bCs/>
        </w:rPr>
      </w:pPr>
      <w:r w:rsidRPr="00512B10">
        <w:rPr>
          <w:b/>
          <w:bCs/>
        </w:rPr>
        <w:lastRenderedPageBreak/>
        <w:t>In addition to the above criteria</w:t>
      </w:r>
      <w:r w:rsidR="00E55292">
        <w:rPr>
          <w:b/>
          <w:bCs/>
        </w:rPr>
        <w:t xml:space="preserve"> please confirm: </w:t>
      </w:r>
    </w:p>
    <w:p w14:paraId="5E00783E" w14:textId="77777777" w:rsidR="00AF1FF1" w:rsidRPr="00A33174" w:rsidRDefault="00AF1FF1" w:rsidP="00AF1FF1">
      <w:pPr>
        <w:spacing w:after="0" w:line="240" w:lineRule="auto"/>
      </w:pPr>
    </w:p>
    <w:p w14:paraId="5311DA55" w14:textId="77777777" w:rsidR="00AF1FF1" w:rsidRPr="00A33174" w:rsidRDefault="00AF1FF1" w:rsidP="00AF1FF1">
      <w:pPr>
        <w:pStyle w:val="ListParagraph"/>
        <w:numPr>
          <w:ilvl w:val="0"/>
          <w:numId w:val="3"/>
        </w:numPr>
        <w:spacing w:after="0" w:line="240" w:lineRule="auto"/>
        <w:ind w:left="426"/>
        <w:contextualSpacing w:val="0"/>
      </w:pPr>
      <w:r>
        <w:rPr>
          <w:b/>
        </w:rPr>
        <w:t>The person is</w:t>
      </w:r>
      <w:r w:rsidRPr="00A33174">
        <w:rPr>
          <w:b/>
        </w:rPr>
        <w:t xml:space="preserve"> 18 years</w:t>
      </w:r>
      <w:r>
        <w:rPr>
          <w:b/>
        </w:rPr>
        <w:t xml:space="preserve"> old or above</w:t>
      </w:r>
      <w:r w:rsidRPr="00A33174">
        <w:t xml:space="preserve"> at the time of the referral</w:t>
      </w:r>
      <w:r>
        <w:t>.</w:t>
      </w:r>
    </w:p>
    <w:p w14:paraId="6EF1D9B9" w14:textId="77777777" w:rsidR="00AF1FF1" w:rsidRDefault="00AF1FF1" w:rsidP="00AF1FF1">
      <w:pPr>
        <w:pStyle w:val="ListParagraph"/>
        <w:numPr>
          <w:ilvl w:val="0"/>
          <w:numId w:val="3"/>
        </w:numPr>
        <w:spacing w:after="0" w:line="240" w:lineRule="auto"/>
        <w:ind w:left="426"/>
        <w:contextualSpacing w:val="0"/>
      </w:pPr>
      <w:r>
        <w:rPr>
          <w:b/>
        </w:rPr>
        <w:t>The person’s s</w:t>
      </w:r>
      <w:r w:rsidRPr="00A33174">
        <w:rPr>
          <w:b/>
        </w:rPr>
        <w:t>ubstances and</w:t>
      </w:r>
      <w:r>
        <w:rPr>
          <w:b/>
        </w:rPr>
        <w:t>/or</w:t>
      </w:r>
      <w:r w:rsidRPr="00A33174">
        <w:rPr>
          <w:b/>
        </w:rPr>
        <w:t xml:space="preserve"> alcohol</w:t>
      </w:r>
      <w:r w:rsidRPr="00A33174">
        <w:t xml:space="preserve"> use is </w:t>
      </w:r>
      <w:r>
        <w:t xml:space="preserve">not </w:t>
      </w:r>
      <w:r w:rsidRPr="00A33174">
        <w:t xml:space="preserve">at a level that may interfere with observational assessments/ability to engage in assessment process. </w:t>
      </w:r>
    </w:p>
    <w:p w14:paraId="4F3A8F28" w14:textId="77777777" w:rsidR="00AF1FF1" w:rsidRPr="00A33174" w:rsidRDefault="00AF1FF1" w:rsidP="00AF1FF1">
      <w:pPr>
        <w:pStyle w:val="ListParagraph"/>
        <w:numPr>
          <w:ilvl w:val="0"/>
          <w:numId w:val="3"/>
        </w:numPr>
        <w:spacing w:after="0" w:line="240" w:lineRule="auto"/>
        <w:ind w:left="426"/>
        <w:contextualSpacing w:val="0"/>
      </w:pPr>
      <w:r>
        <w:rPr>
          <w:b/>
        </w:rPr>
        <w:t>The person is deemed stable enough to undergo the assessment process</w:t>
      </w:r>
      <w:r w:rsidR="00526B64">
        <w:rPr>
          <w:b/>
        </w:rPr>
        <w:t xml:space="preserve"> (e.g. not in crisis, </w:t>
      </w:r>
      <w:r w:rsidR="00B0412C">
        <w:rPr>
          <w:b/>
        </w:rPr>
        <w:t xml:space="preserve">has </w:t>
      </w:r>
      <w:r w:rsidR="00526B64">
        <w:rPr>
          <w:b/>
        </w:rPr>
        <w:t xml:space="preserve">recovered from recent </w:t>
      </w:r>
      <w:r w:rsidR="00B0412C">
        <w:rPr>
          <w:b/>
        </w:rPr>
        <w:t xml:space="preserve">acute </w:t>
      </w:r>
      <w:r w:rsidR="00526B64">
        <w:rPr>
          <w:b/>
        </w:rPr>
        <w:t>episode of mental illness)</w:t>
      </w:r>
    </w:p>
    <w:p w14:paraId="1492E29A"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person’s </w:t>
      </w:r>
      <w:r w:rsidRPr="00A33174">
        <w:rPr>
          <w:b/>
        </w:rPr>
        <w:t>BMI</w:t>
      </w:r>
      <w:r>
        <w:rPr>
          <w:b/>
        </w:rPr>
        <w:t xml:space="preserve"> </w:t>
      </w:r>
      <w:r w:rsidRPr="00A33174">
        <w:t>is above</w:t>
      </w:r>
      <w:r>
        <w:rPr>
          <w:b/>
        </w:rPr>
        <w:t xml:space="preserve"> </w:t>
      </w:r>
      <w:r w:rsidRPr="00A33174">
        <w:t xml:space="preserve">15. </w:t>
      </w:r>
    </w:p>
    <w:p w14:paraId="620BE517"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 does not have </w:t>
      </w:r>
      <w:r w:rsidR="009D2852">
        <w:rPr>
          <w:b/>
        </w:rPr>
        <w:t>D</w:t>
      </w:r>
      <w:r w:rsidRPr="00A33174">
        <w:rPr>
          <w:b/>
        </w:rPr>
        <w:t xml:space="preserve">ementia </w:t>
      </w:r>
      <w:r w:rsidR="009D2852">
        <w:rPr>
          <w:b/>
        </w:rPr>
        <w:t xml:space="preserve">or a significant Brain injury </w:t>
      </w:r>
      <w:r>
        <w:t xml:space="preserve">and </w:t>
      </w:r>
      <w:r w:rsidRPr="00A33174">
        <w:t xml:space="preserve">is </w:t>
      </w:r>
      <w:r>
        <w:t xml:space="preserve">not </w:t>
      </w:r>
      <w:r w:rsidRPr="00A33174">
        <w:t xml:space="preserve">going through the diagnostic process for </w:t>
      </w:r>
      <w:r w:rsidR="009D2852">
        <w:t>D</w:t>
      </w:r>
      <w:r w:rsidRPr="00A33174">
        <w:t>ementia</w:t>
      </w:r>
      <w:r w:rsidR="009D2852">
        <w:t xml:space="preserve"> or needing specialist support for their Brain Injury</w:t>
      </w:r>
    </w:p>
    <w:p w14:paraId="7D609791" w14:textId="77777777" w:rsidR="00AF1FF1" w:rsidRPr="00E16D4D" w:rsidRDefault="00AF1FF1" w:rsidP="00AF1FF1">
      <w:pPr>
        <w:pStyle w:val="ListParagraph"/>
        <w:numPr>
          <w:ilvl w:val="0"/>
          <w:numId w:val="3"/>
        </w:numPr>
        <w:spacing w:after="0" w:line="240" w:lineRule="auto"/>
        <w:ind w:left="426"/>
        <w:contextualSpacing w:val="0"/>
        <w:rPr>
          <w:sz w:val="24"/>
          <w:szCs w:val="24"/>
        </w:rPr>
      </w:pPr>
      <w:r>
        <w:rPr>
          <w:b/>
        </w:rPr>
        <w:t>The person</w:t>
      </w:r>
      <w:r w:rsidRPr="007E048B">
        <w:rPr>
          <w:b/>
        </w:rPr>
        <w:t xml:space="preserve"> has given </w:t>
      </w:r>
      <w:r>
        <w:rPr>
          <w:b/>
        </w:rPr>
        <w:t xml:space="preserve">explicit </w:t>
      </w:r>
      <w:r w:rsidRPr="007E048B">
        <w:rPr>
          <w:b/>
        </w:rPr>
        <w:t xml:space="preserve">consent </w:t>
      </w:r>
      <w:r w:rsidRPr="007E048B">
        <w:t>as indicated below</w:t>
      </w:r>
      <w:r>
        <w:t>.</w:t>
      </w:r>
    </w:p>
    <w:p w14:paraId="7DA38B4F" w14:textId="77777777" w:rsidR="00AF1FF1" w:rsidRPr="006369D5" w:rsidRDefault="00AF1FF1" w:rsidP="00AF1FF1">
      <w:pPr>
        <w:pStyle w:val="ListParagraph"/>
        <w:spacing w:after="0" w:line="240" w:lineRule="auto"/>
        <w:ind w:left="426"/>
        <w:contextualSpacing w:val="0"/>
        <w:rPr>
          <w:sz w:val="16"/>
          <w:szCs w:val="16"/>
        </w:rPr>
      </w:pPr>
    </w:p>
    <w:p w14:paraId="06245CCC" w14:textId="77777777" w:rsidR="00AF1FF1" w:rsidRPr="00A109B8" w:rsidRDefault="00AF1FF1" w:rsidP="00AF1FF1">
      <w:pPr>
        <w:spacing w:after="0" w:line="240" w:lineRule="auto"/>
        <w:rPr>
          <w:bCs/>
          <w:iCs/>
          <w:u w:val="single"/>
        </w:rPr>
      </w:pPr>
      <w:r w:rsidRPr="009150E8">
        <w:rPr>
          <w:b/>
          <w:iCs/>
        </w:rPr>
        <w:t>We accept</w:t>
      </w:r>
      <w:r w:rsidRPr="00DA51C2">
        <w:rPr>
          <w:bCs/>
          <w:iCs/>
        </w:rPr>
        <w:t xml:space="preserve"> referrals for clients with a Learning Disability however these are only accepted i</w:t>
      </w:r>
      <w:r>
        <w:rPr>
          <w:bCs/>
          <w:iCs/>
        </w:rPr>
        <w:t>f</w:t>
      </w:r>
      <w:r w:rsidRPr="00DA51C2">
        <w:rPr>
          <w:bCs/>
          <w:iCs/>
        </w:rPr>
        <w:t xml:space="preserve"> the following has been confirmed-</w:t>
      </w:r>
      <w:r>
        <w:rPr>
          <w:bCs/>
          <w:iCs/>
        </w:rPr>
        <w:t xml:space="preserve"> </w:t>
      </w:r>
      <w:r w:rsidR="00A109B8" w:rsidRPr="00A109B8">
        <w:rPr>
          <w:bCs/>
          <w:iCs/>
          <w:u w:val="single"/>
        </w:rPr>
        <w:t xml:space="preserve">Please note </w:t>
      </w:r>
      <w:r w:rsidRPr="00A109B8">
        <w:rPr>
          <w:bCs/>
          <w:iCs/>
          <w:u w:val="single"/>
        </w:rPr>
        <w:t>we will reject the referral without inclusion of the following information:</w:t>
      </w:r>
    </w:p>
    <w:p w14:paraId="3C08C4C4" w14:textId="77777777" w:rsidR="00AF1FF1" w:rsidRPr="00C83583" w:rsidRDefault="00AF1FF1" w:rsidP="00AF1FF1">
      <w:pPr>
        <w:spacing w:after="0" w:line="240" w:lineRule="auto"/>
        <w:rPr>
          <w:bCs/>
          <w:i/>
        </w:rPr>
      </w:pPr>
    </w:p>
    <w:p w14:paraId="3771780F" w14:textId="77777777" w:rsidR="00AF1FF1" w:rsidRPr="00AF1FF1" w:rsidRDefault="00AF1FF1" w:rsidP="00AF1FF1">
      <w:pPr>
        <w:numPr>
          <w:ilvl w:val="0"/>
          <w:numId w:val="4"/>
        </w:numPr>
        <w:spacing w:after="0" w:line="240" w:lineRule="auto"/>
        <w:rPr>
          <w:b/>
          <w:iCs/>
        </w:rPr>
      </w:pPr>
      <w:r w:rsidRPr="00AF1FF1">
        <w:rPr>
          <w:b/>
          <w:iCs/>
        </w:rPr>
        <w:t xml:space="preserve">Consent has been confirmed or Mental Capacity assessment completed to prove inability to consent and then consent from </w:t>
      </w:r>
      <w:r w:rsidR="005F41B5" w:rsidRPr="00AF1FF1">
        <w:rPr>
          <w:b/>
          <w:iCs/>
        </w:rPr>
        <w:t>Guardian.</w:t>
      </w:r>
      <w:r w:rsidRPr="00AF1FF1">
        <w:rPr>
          <w:b/>
          <w:iCs/>
        </w:rPr>
        <w:t xml:space="preserve"> </w:t>
      </w:r>
    </w:p>
    <w:p w14:paraId="17179DA9" w14:textId="77777777" w:rsidR="00AF1FF1" w:rsidRPr="00AF1FF1" w:rsidRDefault="00AF1FF1" w:rsidP="00AF1FF1">
      <w:pPr>
        <w:numPr>
          <w:ilvl w:val="0"/>
          <w:numId w:val="4"/>
        </w:numPr>
        <w:spacing w:after="0" w:line="240" w:lineRule="auto"/>
        <w:rPr>
          <w:b/>
          <w:iCs/>
        </w:rPr>
      </w:pPr>
      <w:r w:rsidRPr="00AF1FF1">
        <w:rPr>
          <w:b/>
          <w:iCs/>
        </w:rPr>
        <w:t xml:space="preserve">Information is provided on the person’s level of cognitive functioning, by providing cognitive/functional assessment reports. </w:t>
      </w:r>
    </w:p>
    <w:p w14:paraId="00081771" w14:textId="77777777" w:rsidR="00AF1FF1" w:rsidRPr="00AF1FF1" w:rsidRDefault="00AF1FF1" w:rsidP="00AF1FF1">
      <w:pPr>
        <w:numPr>
          <w:ilvl w:val="0"/>
          <w:numId w:val="4"/>
        </w:numPr>
        <w:spacing w:after="0" w:line="240" w:lineRule="auto"/>
        <w:rPr>
          <w:b/>
          <w:iCs/>
        </w:rPr>
      </w:pPr>
      <w:r w:rsidRPr="00AF1FF1">
        <w:rPr>
          <w:b/>
          <w:iCs/>
        </w:rPr>
        <w:t>Information is provided on reasonable adjustments needed to complete assessment including access, communication needs</w:t>
      </w:r>
      <w:r w:rsidR="00E079E9">
        <w:rPr>
          <w:b/>
          <w:iCs/>
        </w:rPr>
        <w:t>.</w:t>
      </w:r>
    </w:p>
    <w:p w14:paraId="5178029F" w14:textId="77777777" w:rsidR="00AF1FF1" w:rsidRPr="00AF1FF1" w:rsidRDefault="00AF1FF1" w:rsidP="00AF1FF1">
      <w:pPr>
        <w:numPr>
          <w:ilvl w:val="0"/>
          <w:numId w:val="4"/>
        </w:numPr>
        <w:spacing w:after="0" w:line="240" w:lineRule="auto"/>
        <w:rPr>
          <w:b/>
          <w:iCs/>
        </w:rPr>
      </w:pPr>
      <w:r w:rsidRPr="00AF1FF1">
        <w:rPr>
          <w:b/>
          <w:iCs/>
        </w:rPr>
        <w:t>Risk information is provided based on triggers likely to increase likelihood of behaviours that challenge (a functional analysis if possible)</w:t>
      </w:r>
    </w:p>
    <w:p w14:paraId="04096CED" w14:textId="77777777" w:rsidR="00494F52" w:rsidRDefault="00494F52" w:rsidP="00494F52">
      <w:pPr>
        <w:spacing w:after="0" w:line="240" w:lineRule="auto"/>
        <w:rPr>
          <w:b/>
          <w:i/>
        </w:rPr>
      </w:pPr>
    </w:p>
    <w:p w14:paraId="78A47512" w14:textId="77777777" w:rsidR="00494F52" w:rsidRPr="006178BF" w:rsidRDefault="00494F52" w:rsidP="00494F52">
      <w:pPr>
        <w:spacing w:after="0" w:line="240" w:lineRule="auto"/>
        <w:rPr>
          <w:b/>
          <w:i/>
        </w:rPr>
      </w:pPr>
      <w:r>
        <w:rPr>
          <w:b/>
          <w:i/>
        </w:rPr>
        <w:t>PLEASE NOTE – TO AVOID delay a</w:t>
      </w:r>
      <w:r w:rsidR="005749C9">
        <w:rPr>
          <w:b/>
          <w:i/>
        </w:rPr>
        <w:t xml:space="preserve">nd referrals being rejected please complete </w:t>
      </w:r>
      <w:r w:rsidR="005749C9" w:rsidRPr="002E5815">
        <w:rPr>
          <w:bCs/>
          <w:i/>
        </w:rPr>
        <w:t>all</w:t>
      </w:r>
      <w:r w:rsidR="005749C9">
        <w:rPr>
          <w:b/>
          <w:i/>
        </w:rPr>
        <w:t xml:space="preserve"> sections of the referral form</w:t>
      </w:r>
      <w:r w:rsidR="00F222A9">
        <w:rPr>
          <w:b/>
          <w:i/>
        </w:rPr>
        <w:t xml:space="preserve">. This includes </w:t>
      </w:r>
      <w:r w:rsidR="00C04459">
        <w:rPr>
          <w:b/>
          <w:i/>
        </w:rPr>
        <w:t xml:space="preserve">Part B of the Autism section where </w:t>
      </w:r>
      <w:r w:rsidR="00B22D96">
        <w:rPr>
          <w:b/>
          <w:i/>
        </w:rPr>
        <w:t>the person can give as much information as possible</w:t>
      </w:r>
      <w:r w:rsidR="0020676A">
        <w:rPr>
          <w:b/>
          <w:i/>
        </w:rPr>
        <w:t xml:space="preserve"> </w:t>
      </w:r>
      <w:r w:rsidR="00FA629E">
        <w:rPr>
          <w:b/>
          <w:i/>
        </w:rPr>
        <w:t>to</w:t>
      </w:r>
      <w:r w:rsidR="00820F27">
        <w:rPr>
          <w:b/>
          <w:i/>
        </w:rPr>
        <w:t xml:space="preserve"> be</w:t>
      </w:r>
      <w:r w:rsidR="00FA629E">
        <w:rPr>
          <w:b/>
          <w:i/>
        </w:rPr>
        <w:t xml:space="preserve"> returned with</w:t>
      </w:r>
      <w:r w:rsidR="00820F27">
        <w:rPr>
          <w:b/>
          <w:i/>
        </w:rPr>
        <w:t xml:space="preserve"> the</w:t>
      </w:r>
      <w:r w:rsidR="00FA629E">
        <w:rPr>
          <w:b/>
          <w:i/>
        </w:rPr>
        <w:t xml:space="preserve"> form. </w:t>
      </w:r>
    </w:p>
    <w:p w14:paraId="582C1D7D" w14:textId="77777777" w:rsidR="00E677ED" w:rsidRDefault="00E677ED" w:rsidP="003E1565">
      <w:pPr>
        <w:spacing w:after="0" w:line="240" w:lineRule="auto"/>
        <w:rPr>
          <w:b/>
          <w:i/>
        </w:rPr>
      </w:pPr>
    </w:p>
    <w:p w14:paraId="2F741842" w14:textId="77777777" w:rsidR="00730FB8" w:rsidRDefault="003A5154" w:rsidP="003E1565">
      <w:pPr>
        <w:spacing w:after="0" w:line="240" w:lineRule="auto"/>
        <w:rPr>
          <w:b/>
          <w:i/>
        </w:rPr>
      </w:pPr>
      <w:r w:rsidRPr="003A5154">
        <w:rPr>
          <w:b/>
          <w:i/>
        </w:rPr>
        <w:t xml:space="preserve">If you are at all unsure about whether the individual would qualify, please contact us, using the contact details at the bottom of this page. </w:t>
      </w:r>
    </w:p>
    <w:p w14:paraId="13D35945" w14:textId="77777777" w:rsidR="003E1565" w:rsidRPr="00A33174" w:rsidRDefault="00167DDA" w:rsidP="00E15E2F">
      <w:pPr>
        <w:pStyle w:val="ListParagraph"/>
        <w:spacing w:after="0" w:line="240" w:lineRule="auto"/>
        <w:ind w:left="426"/>
        <w:contextualSpacing w:val="0"/>
      </w:pPr>
      <w:r>
        <w:br w:type="textWrapping" w:clear="all"/>
      </w: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0F333135" w14:textId="77777777" w:rsidTr="006B0AEE">
        <w:tc>
          <w:tcPr>
            <w:tcW w:w="2518" w:type="dxa"/>
          </w:tcPr>
          <w:p w14:paraId="2E1475DF" w14:textId="77777777" w:rsidR="00EC7868" w:rsidRDefault="00EC25FC" w:rsidP="0058185F">
            <w:pPr>
              <w:spacing w:line="259" w:lineRule="auto"/>
              <w:rPr>
                <w:b/>
              </w:rPr>
            </w:pPr>
            <w:r w:rsidRPr="00EC25FC">
              <w:rPr>
                <w:b/>
              </w:rPr>
              <w:t xml:space="preserve">Date of Referral:    </w:t>
            </w:r>
          </w:p>
          <w:p w14:paraId="61FAC2A1" w14:textId="77777777" w:rsidR="00EC7868" w:rsidRDefault="00EC7868" w:rsidP="0058185F">
            <w:pPr>
              <w:spacing w:line="259" w:lineRule="auto"/>
              <w:rPr>
                <w:b/>
              </w:rPr>
            </w:pPr>
          </w:p>
          <w:p w14:paraId="6C09736D" w14:textId="77777777"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419E0DBD" w14:textId="77777777" w:rsidR="00EC7868" w:rsidRDefault="00EC7868" w:rsidP="0058185F">
            <w:pPr>
              <w:spacing w:line="259" w:lineRule="auto"/>
              <w:rPr>
                <w:i/>
              </w:rPr>
            </w:pPr>
          </w:p>
          <w:p w14:paraId="6781F049" w14:textId="77777777" w:rsidR="00EC7868" w:rsidRDefault="00EC7868" w:rsidP="0058185F">
            <w:pPr>
              <w:spacing w:line="259" w:lineRule="auto"/>
              <w:rPr>
                <w:i/>
              </w:rPr>
            </w:pPr>
          </w:p>
          <w:p w14:paraId="7EEC1E8C" w14:textId="77777777" w:rsidR="00EC7868" w:rsidRPr="00EC7868" w:rsidRDefault="00EC7868" w:rsidP="0058185F">
            <w:pPr>
              <w:spacing w:line="259" w:lineRule="auto"/>
              <w:rPr>
                <w:i/>
              </w:rPr>
            </w:pPr>
          </w:p>
        </w:tc>
        <w:tc>
          <w:tcPr>
            <w:tcW w:w="6498" w:type="dxa"/>
            <w:gridSpan w:val="3"/>
          </w:tcPr>
          <w:p w14:paraId="435CCEA1" w14:textId="77777777" w:rsidR="00EC7868" w:rsidRDefault="00EC7868" w:rsidP="006B0AEE">
            <w:pPr>
              <w:spacing w:before="120"/>
            </w:pPr>
          </w:p>
          <w:p w14:paraId="5A6FD45F" w14:textId="77777777" w:rsidR="00E15E2F" w:rsidRPr="001B32D9" w:rsidRDefault="00E15E2F" w:rsidP="006B0AEE">
            <w:pPr>
              <w:spacing w:before="120"/>
            </w:pPr>
            <w:r w:rsidRPr="001B32D9">
              <w:t>Autism Diagnostic Assessment</w:t>
            </w:r>
            <w:r w:rsidR="00E16D4D" w:rsidRPr="001B32D9">
              <w:t xml:space="preserve"> </w:t>
            </w:r>
            <w:sdt>
              <w:sdtPr>
                <w:id w:val="-1203475951"/>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r w:rsidRPr="001B32D9">
              <w:t xml:space="preserve">  ADHD Diagnostic Assessment </w:t>
            </w:r>
            <w:sdt>
              <w:sdtPr>
                <w:id w:val="1497459357"/>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0F70AF" w:rsidRPr="00A33174" w14:paraId="76811366" w14:textId="77777777" w:rsidTr="00802716">
        <w:tc>
          <w:tcPr>
            <w:tcW w:w="9016" w:type="dxa"/>
            <w:gridSpan w:val="4"/>
          </w:tcPr>
          <w:p w14:paraId="39F378EC" w14:textId="77777777" w:rsidR="000F70AF" w:rsidRPr="00BD719C" w:rsidRDefault="000F70AF" w:rsidP="00BD719C">
            <w:pPr>
              <w:spacing w:before="120"/>
              <w:rPr>
                <w:b/>
                <w:i/>
              </w:rPr>
            </w:pPr>
            <w:r w:rsidRPr="000C465C">
              <w:rPr>
                <w:b/>
                <w:i/>
                <w:color w:val="C00000"/>
              </w:rPr>
              <w:t>We require all referrals for ADHD to include an initial screening tool and score (Wender-Utah). Please attach the completed form</w:t>
            </w:r>
            <w:r w:rsidRPr="00BD719C">
              <w:rPr>
                <w:b/>
                <w:i/>
              </w:rPr>
              <w:t xml:space="preserve">. </w:t>
            </w:r>
          </w:p>
          <w:tbl>
            <w:tblPr>
              <w:tblStyle w:val="TableGrid"/>
              <w:tblpPr w:leftFromText="180" w:rightFromText="180" w:vertAnchor="text" w:horzAnchor="margin" w:tblpY="422"/>
              <w:tblOverlap w:val="never"/>
              <w:tblW w:w="0" w:type="auto"/>
              <w:tblLook w:val="04A0" w:firstRow="1" w:lastRow="0" w:firstColumn="1" w:lastColumn="0" w:noHBand="0" w:noVBand="1"/>
            </w:tblPr>
            <w:tblGrid>
              <w:gridCol w:w="2693"/>
              <w:gridCol w:w="1701"/>
            </w:tblGrid>
            <w:tr w:rsidR="000F70AF" w:rsidRPr="00BD719C" w14:paraId="66879FB7" w14:textId="77777777" w:rsidTr="0048524D">
              <w:tc>
                <w:tcPr>
                  <w:tcW w:w="2693" w:type="dxa"/>
                </w:tcPr>
                <w:p w14:paraId="4C72D831" w14:textId="77777777" w:rsidR="000F70AF" w:rsidRPr="00BD719C" w:rsidRDefault="000F70AF" w:rsidP="00BD719C">
                  <w:pPr>
                    <w:spacing w:before="120"/>
                    <w:rPr>
                      <w:b/>
                      <w:i/>
                    </w:rPr>
                  </w:pPr>
                  <w:r w:rsidRPr="00BD719C">
                    <w:rPr>
                      <w:b/>
                      <w:i/>
                    </w:rPr>
                    <w:t xml:space="preserve">Wender Utah ADHD scale </w:t>
                  </w:r>
                </w:p>
              </w:tc>
              <w:tc>
                <w:tcPr>
                  <w:tcW w:w="1701" w:type="dxa"/>
                </w:tcPr>
                <w:p w14:paraId="6CDC9D33" w14:textId="77777777" w:rsidR="000F70AF" w:rsidRPr="00BD719C" w:rsidRDefault="000F70AF" w:rsidP="00BD719C">
                  <w:pPr>
                    <w:spacing w:before="120"/>
                    <w:rPr>
                      <w:b/>
                      <w:i/>
                    </w:rPr>
                  </w:pPr>
                  <w:r w:rsidRPr="00BD719C">
                    <w:rPr>
                      <w:b/>
                      <w:i/>
                    </w:rPr>
                    <w:t xml:space="preserve">Score: </w:t>
                  </w:r>
                </w:p>
              </w:tc>
            </w:tr>
          </w:tbl>
          <w:p w14:paraId="7C0728C9" w14:textId="77777777" w:rsidR="000F70AF" w:rsidRPr="00BD719C" w:rsidRDefault="000F70AF" w:rsidP="00BD719C">
            <w:pPr>
              <w:spacing w:before="120"/>
              <w:rPr>
                <w:b/>
                <w:i/>
              </w:rPr>
            </w:pPr>
          </w:p>
          <w:p w14:paraId="39B4AA25" w14:textId="77777777" w:rsidR="000F70AF" w:rsidRDefault="000F70AF" w:rsidP="006B0AEE">
            <w:pPr>
              <w:spacing w:before="120"/>
            </w:pPr>
          </w:p>
          <w:p w14:paraId="62F0227C" w14:textId="77777777" w:rsidR="000F70AF" w:rsidRDefault="000F70AF" w:rsidP="006B0AEE">
            <w:pPr>
              <w:spacing w:before="120"/>
            </w:pPr>
          </w:p>
          <w:p w14:paraId="3167CF1B" w14:textId="77777777" w:rsidR="000F70AF" w:rsidRPr="001B32D9" w:rsidRDefault="000F70AF" w:rsidP="006B0AEE">
            <w:pPr>
              <w:spacing w:before="120"/>
            </w:pPr>
          </w:p>
        </w:tc>
      </w:tr>
      <w:tr w:rsidR="00492529" w:rsidRPr="00A33174" w14:paraId="78695463" w14:textId="77777777" w:rsidTr="0048524D">
        <w:tc>
          <w:tcPr>
            <w:tcW w:w="2518" w:type="dxa"/>
          </w:tcPr>
          <w:p w14:paraId="50D23307" w14:textId="77777777" w:rsidR="00492529" w:rsidRPr="00A33174" w:rsidRDefault="00F21DCB" w:rsidP="0048524D">
            <w:pPr>
              <w:rPr>
                <w:b/>
              </w:rPr>
            </w:pPr>
            <w:r>
              <w:rPr>
                <w:b/>
              </w:rPr>
              <w:lastRenderedPageBreak/>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AFC80DD" w14:textId="77777777" w:rsidR="00492529" w:rsidRDefault="00492529" w:rsidP="0048524D"/>
          <w:p w14:paraId="33E878A6" w14:textId="77777777" w:rsidR="000D2AC0" w:rsidRPr="00A33174" w:rsidRDefault="000D2AC0" w:rsidP="0048524D"/>
        </w:tc>
      </w:tr>
      <w:tr w:rsidR="00492529" w:rsidRPr="006749B2" w14:paraId="53986E57" w14:textId="77777777" w:rsidTr="0048524D">
        <w:tc>
          <w:tcPr>
            <w:tcW w:w="2518" w:type="dxa"/>
          </w:tcPr>
          <w:p w14:paraId="7BD7633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1106C5A6" w14:textId="77777777" w:rsidR="00492529" w:rsidRPr="00A33174" w:rsidRDefault="00492529" w:rsidP="0048524D"/>
        </w:tc>
        <w:tc>
          <w:tcPr>
            <w:tcW w:w="1259" w:type="dxa"/>
          </w:tcPr>
          <w:p w14:paraId="4BD9247B" w14:textId="77777777" w:rsidR="00492529" w:rsidRPr="006749B2" w:rsidRDefault="00492529" w:rsidP="0048524D">
            <w:pPr>
              <w:rPr>
                <w:b/>
              </w:rPr>
            </w:pPr>
            <w:r>
              <w:rPr>
                <w:b/>
              </w:rPr>
              <w:t xml:space="preserve">Patient’s </w:t>
            </w:r>
            <w:r w:rsidRPr="006749B2">
              <w:rPr>
                <w:b/>
              </w:rPr>
              <w:t>CCG</w:t>
            </w:r>
          </w:p>
        </w:tc>
        <w:tc>
          <w:tcPr>
            <w:tcW w:w="3249" w:type="dxa"/>
          </w:tcPr>
          <w:p w14:paraId="64595ED8" w14:textId="77777777" w:rsidR="00492529" w:rsidRPr="006749B2" w:rsidRDefault="00492529" w:rsidP="0048524D">
            <w:pPr>
              <w:rPr>
                <w:b/>
              </w:rPr>
            </w:pPr>
          </w:p>
        </w:tc>
      </w:tr>
      <w:tr w:rsidR="00492529" w:rsidRPr="00A33174" w14:paraId="32BCD689" w14:textId="77777777" w:rsidTr="0048524D">
        <w:tc>
          <w:tcPr>
            <w:tcW w:w="2518" w:type="dxa"/>
          </w:tcPr>
          <w:p w14:paraId="19CDF2B3"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CE47082" w14:textId="77777777" w:rsidR="00492529" w:rsidRPr="00A33174" w:rsidRDefault="00492529" w:rsidP="0048524D"/>
        </w:tc>
      </w:tr>
      <w:tr w:rsidR="00AF1FF1" w:rsidRPr="00A33174" w14:paraId="78B80F03" w14:textId="77777777" w:rsidTr="0048524D">
        <w:tc>
          <w:tcPr>
            <w:tcW w:w="2518" w:type="dxa"/>
          </w:tcPr>
          <w:p w14:paraId="117F1F2A" w14:textId="77777777" w:rsidR="00AF1FF1" w:rsidRPr="00A33174" w:rsidRDefault="00AF1FF1" w:rsidP="0048524D">
            <w:pPr>
              <w:rPr>
                <w:b/>
              </w:rPr>
            </w:pPr>
            <w:r>
              <w:rPr>
                <w:b/>
              </w:rPr>
              <w:t>Gender:</w:t>
            </w:r>
          </w:p>
        </w:tc>
        <w:tc>
          <w:tcPr>
            <w:tcW w:w="6498" w:type="dxa"/>
            <w:gridSpan w:val="3"/>
          </w:tcPr>
          <w:p w14:paraId="54DB361E" w14:textId="77777777" w:rsidR="00AF1FF1" w:rsidRPr="00A33174" w:rsidRDefault="00AF1FF1" w:rsidP="0048524D"/>
        </w:tc>
      </w:tr>
      <w:tr w:rsidR="00AF1FF1" w:rsidRPr="00A33174" w14:paraId="50EAF6BA" w14:textId="77777777" w:rsidTr="0048524D">
        <w:tc>
          <w:tcPr>
            <w:tcW w:w="2518" w:type="dxa"/>
          </w:tcPr>
          <w:p w14:paraId="4824D86E" w14:textId="77777777" w:rsidR="00AF1FF1" w:rsidRPr="00A33174" w:rsidRDefault="00AF1FF1" w:rsidP="0048524D">
            <w:pPr>
              <w:rPr>
                <w:b/>
              </w:rPr>
            </w:pPr>
            <w:r>
              <w:rPr>
                <w:b/>
              </w:rPr>
              <w:t>Ethnicity:</w:t>
            </w:r>
          </w:p>
        </w:tc>
        <w:tc>
          <w:tcPr>
            <w:tcW w:w="6498" w:type="dxa"/>
            <w:gridSpan w:val="3"/>
          </w:tcPr>
          <w:p w14:paraId="488FD4FE" w14:textId="77777777" w:rsidR="00AF1FF1" w:rsidRPr="00A33174" w:rsidRDefault="00AF1FF1" w:rsidP="0048524D"/>
        </w:tc>
      </w:tr>
      <w:tr w:rsidR="00492529" w:rsidRPr="00A33174" w14:paraId="0DF9917D" w14:textId="77777777" w:rsidTr="0048524D">
        <w:tc>
          <w:tcPr>
            <w:tcW w:w="2518" w:type="dxa"/>
            <w:vMerge w:val="restart"/>
          </w:tcPr>
          <w:p w14:paraId="61083155"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12597C13" w14:textId="77777777" w:rsidR="00492529" w:rsidRPr="00A33174" w:rsidRDefault="00492529" w:rsidP="0048524D">
            <w:r>
              <w:t>Address:</w:t>
            </w:r>
          </w:p>
        </w:tc>
      </w:tr>
      <w:tr w:rsidR="00492529" w14:paraId="683B56F1" w14:textId="77777777" w:rsidTr="0048524D">
        <w:tc>
          <w:tcPr>
            <w:tcW w:w="2518" w:type="dxa"/>
            <w:vMerge/>
          </w:tcPr>
          <w:p w14:paraId="3A4F1ECF" w14:textId="77777777" w:rsidR="00492529" w:rsidRDefault="00492529" w:rsidP="0048524D">
            <w:pPr>
              <w:rPr>
                <w:b/>
              </w:rPr>
            </w:pPr>
          </w:p>
        </w:tc>
        <w:tc>
          <w:tcPr>
            <w:tcW w:w="3249" w:type="dxa"/>
            <w:gridSpan w:val="2"/>
            <w:tcBorders>
              <w:bottom w:val="single" w:sz="4" w:space="0" w:color="auto"/>
            </w:tcBorders>
          </w:tcPr>
          <w:p w14:paraId="085DC019" w14:textId="77777777" w:rsidR="00492529" w:rsidRDefault="00492529" w:rsidP="0048524D">
            <w:r>
              <w:t>Telephone:</w:t>
            </w:r>
          </w:p>
        </w:tc>
        <w:tc>
          <w:tcPr>
            <w:tcW w:w="3249" w:type="dxa"/>
            <w:tcBorders>
              <w:bottom w:val="single" w:sz="4" w:space="0" w:color="auto"/>
            </w:tcBorders>
          </w:tcPr>
          <w:p w14:paraId="0F9F2AD8" w14:textId="77777777" w:rsidR="00492529" w:rsidRDefault="00492529" w:rsidP="0048524D">
            <w:r>
              <w:t>Mobile:</w:t>
            </w:r>
          </w:p>
        </w:tc>
      </w:tr>
      <w:tr w:rsidR="00492529" w14:paraId="454D7770" w14:textId="77777777" w:rsidTr="0048524D">
        <w:tc>
          <w:tcPr>
            <w:tcW w:w="2518" w:type="dxa"/>
            <w:vMerge/>
          </w:tcPr>
          <w:p w14:paraId="4783376A" w14:textId="77777777" w:rsidR="00492529" w:rsidRDefault="00492529" w:rsidP="0048524D">
            <w:pPr>
              <w:rPr>
                <w:b/>
              </w:rPr>
            </w:pPr>
          </w:p>
        </w:tc>
        <w:tc>
          <w:tcPr>
            <w:tcW w:w="6498" w:type="dxa"/>
            <w:gridSpan w:val="3"/>
            <w:tcBorders>
              <w:bottom w:val="single" w:sz="4" w:space="0" w:color="auto"/>
            </w:tcBorders>
          </w:tcPr>
          <w:p w14:paraId="0FF1AB83" w14:textId="77777777" w:rsidR="00492529" w:rsidRDefault="00492529" w:rsidP="0048524D">
            <w:r>
              <w:t>Email:</w:t>
            </w:r>
          </w:p>
        </w:tc>
      </w:tr>
      <w:tr w:rsidR="00492529" w:rsidRPr="00A33174" w14:paraId="2B28C32F" w14:textId="77777777" w:rsidTr="0048524D">
        <w:tc>
          <w:tcPr>
            <w:tcW w:w="2518" w:type="dxa"/>
            <w:vMerge w:val="restart"/>
          </w:tcPr>
          <w:p w14:paraId="47EBDC07" w14:textId="77777777" w:rsidR="00492529" w:rsidRDefault="00492529" w:rsidP="0048524D">
            <w:pPr>
              <w:rPr>
                <w:b/>
              </w:rPr>
            </w:pPr>
            <w:r>
              <w:rPr>
                <w:b/>
              </w:rPr>
              <w:t>Best way to contact individual:</w:t>
            </w:r>
          </w:p>
          <w:p w14:paraId="3E64D84D" w14:textId="77777777"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3DCAE10F"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635D5757" w14:textId="77777777" w:rsidTr="0048524D">
        <w:tc>
          <w:tcPr>
            <w:tcW w:w="2518" w:type="dxa"/>
            <w:vMerge/>
          </w:tcPr>
          <w:p w14:paraId="55D4A788" w14:textId="77777777" w:rsidR="00492529" w:rsidRDefault="00492529" w:rsidP="0048524D">
            <w:pPr>
              <w:rPr>
                <w:b/>
              </w:rPr>
            </w:pPr>
          </w:p>
        </w:tc>
        <w:tc>
          <w:tcPr>
            <w:tcW w:w="6498" w:type="dxa"/>
            <w:gridSpan w:val="3"/>
            <w:tcBorders>
              <w:top w:val="nil"/>
              <w:bottom w:val="nil"/>
            </w:tcBorders>
          </w:tcPr>
          <w:p w14:paraId="5A2BF4DB"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6995C49F" w14:textId="77777777" w:rsidTr="0048524D">
        <w:tc>
          <w:tcPr>
            <w:tcW w:w="2518" w:type="dxa"/>
            <w:vMerge/>
          </w:tcPr>
          <w:p w14:paraId="0EEC8005" w14:textId="77777777" w:rsidR="00492529" w:rsidRDefault="00492529" w:rsidP="0048524D">
            <w:pPr>
              <w:rPr>
                <w:b/>
              </w:rPr>
            </w:pPr>
          </w:p>
        </w:tc>
        <w:tc>
          <w:tcPr>
            <w:tcW w:w="6498" w:type="dxa"/>
            <w:gridSpan w:val="3"/>
            <w:tcBorders>
              <w:top w:val="nil"/>
            </w:tcBorders>
          </w:tcPr>
          <w:p w14:paraId="21F80A5F"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43B2AE16" w14:textId="77777777" w:rsidR="00AF1FF1" w:rsidRDefault="00AF1FF1" w:rsidP="0048524D">
            <w:pPr>
              <w:tabs>
                <w:tab w:val="left" w:pos="2250"/>
              </w:tabs>
            </w:pPr>
          </w:p>
          <w:p w14:paraId="38CD5816" w14:textId="77777777" w:rsidR="00791465" w:rsidRDefault="00791465" w:rsidP="00AF1FF1">
            <w:pPr>
              <w:tabs>
                <w:tab w:val="left" w:pos="2250"/>
              </w:tabs>
              <w:rPr>
                <w:i/>
                <w:iCs/>
              </w:rPr>
            </w:pPr>
          </w:p>
          <w:p w14:paraId="38B91285" w14:textId="77777777" w:rsidR="00AF1FF1" w:rsidRPr="00AF1FF1" w:rsidRDefault="00AF1FF1" w:rsidP="00AF1FF1">
            <w:pPr>
              <w:tabs>
                <w:tab w:val="left" w:pos="2250"/>
              </w:tabs>
              <w:rPr>
                <w:i/>
                <w:iCs/>
              </w:rPr>
            </w:pPr>
            <w:r w:rsidRPr="00AF1FF1">
              <w:rPr>
                <w:i/>
                <w:iCs/>
              </w:rPr>
              <w:t xml:space="preserve">After 3 attempts at contacting the client, if there is no engagement the client will be discharged from our service – please update us with any change in contact </w:t>
            </w:r>
            <w:r w:rsidR="005F41B5" w:rsidRPr="00AF1FF1">
              <w:rPr>
                <w:i/>
                <w:iCs/>
              </w:rPr>
              <w:t>details.</w:t>
            </w:r>
          </w:p>
          <w:p w14:paraId="2F083995" w14:textId="77777777" w:rsidR="00AF1FF1" w:rsidRDefault="00AF1FF1" w:rsidP="0048524D">
            <w:pPr>
              <w:tabs>
                <w:tab w:val="left" w:pos="2250"/>
              </w:tabs>
            </w:pPr>
          </w:p>
        </w:tc>
      </w:tr>
      <w:tr w:rsidR="001F7D09" w:rsidRPr="00A33174" w14:paraId="7A198852" w14:textId="77777777" w:rsidTr="005152B5">
        <w:trPr>
          <w:trHeight w:val="653"/>
        </w:trPr>
        <w:tc>
          <w:tcPr>
            <w:tcW w:w="2518" w:type="dxa"/>
          </w:tcPr>
          <w:p w14:paraId="31A4EA25" w14:textId="77777777" w:rsidR="00E15E2F" w:rsidRPr="00A33174" w:rsidRDefault="00E15E2F" w:rsidP="006B0AEE">
            <w:pPr>
              <w:spacing w:after="100" w:afterAutospacing="1" w:line="259" w:lineRule="auto"/>
              <w:rPr>
                <w:b/>
              </w:rPr>
            </w:pPr>
            <w:r w:rsidRPr="00A33174">
              <w:rPr>
                <w:b/>
              </w:rPr>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EB753E0"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2FE02403" w14:textId="77777777" w:rsidTr="005152B5">
        <w:trPr>
          <w:trHeight w:val="653"/>
        </w:trPr>
        <w:tc>
          <w:tcPr>
            <w:tcW w:w="2518" w:type="dxa"/>
          </w:tcPr>
          <w:p w14:paraId="408FAAB9" w14:textId="77777777" w:rsidR="00154AB5" w:rsidRPr="00A33174" w:rsidRDefault="00154AB5" w:rsidP="006B0AEE">
            <w:pPr>
              <w:spacing w:after="100" w:afterAutospacing="1"/>
              <w:rPr>
                <w:b/>
              </w:rPr>
            </w:pPr>
            <w:r>
              <w:rPr>
                <w:b/>
              </w:rPr>
              <w:t>Date consent was agreed:</w:t>
            </w:r>
          </w:p>
        </w:tc>
        <w:tc>
          <w:tcPr>
            <w:tcW w:w="6498" w:type="dxa"/>
            <w:gridSpan w:val="3"/>
          </w:tcPr>
          <w:p w14:paraId="62955BA3" w14:textId="77777777" w:rsidR="00154AB5" w:rsidRDefault="00154AB5" w:rsidP="006B0AEE">
            <w:pPr>
              <w:tabs>
                <w:tab w:val="left" w:pos="1290"/>
              </w:tabs>
              <w:spacing w:before="120"/>
              <w:jc w:val="center"/>
            </w:pPr>
          </w:p>
          <w:p w14:paraId="16E973A7" w14:textId="77777777" w:rsidR="002523BA" w:rsidRPr="002523BA" w:rsidRDefault="002523BA" w:rsidP="002523BA"/>
          <w:p w14:paraId="150695AD" w14:textId="77777777" w:rsidR="002523BA" w:rsidRPr="002523BA" w:rsidRDefault="002523BA" w:rsidP="002523BA"/>
          <w:p w14:paraId="38A8D6AE" w14:textId="77777777" w:rsidR="002523BA" w:rsidRDefault="002523BA" w:rsidP="002523BA"/>
          <w:p w14:paraId="404099F7" w14:textId="77777777" w:rsidR="002523BA" w:rsidRDefault="002523BA" w:rsidP="002523BA"/>
          <w:p w14:paraId="095F80E2" w14:textId="77777777" w:rsidR="002523BA" w:rsidRPr="002523BA" w:rsidRDefault="002523BA" w:rsidP="002523BA">
            <w:pPr>
              <w:tabs>
                <w:tab w:val="left" w:pos="1230"/>
              </w:tabs>
            </w:pPr>
            <w:r>
              <w:tab/>
            </w:r>
          </w:p>
        </w:tc>
      </w:tr>
      <w:tr w:rsidR="005F41B5" w:rsidRPr="00A33174" w14:paraId="6B9A455E" w14:textId="77777777" w:rsidTr="005152B5">
        <w:trPr>
          <w:trHeight w:val="653"/>
        </w:trPr>
        <w:tc>
          <w:tcPr>
            <w:tcW w:w="2518" w:type="dxa"/>
          </w:tcPr>
          <w:p w14:paraId="44D24CA0" w14:textId="77777777" w:rsidR="005F41B5" w:rsidRDefault="005F41B5" w:rsidP="006B0AEE">
            <w:pPr>
              <w:spacing w:after="100" w:afterAutospacing="1"/>
              <w:rPr>
                <w:b/>
              </w:rPr>
            </w:pPr>
            <w:r>
              <w:rPr>
                <w:b/>
              </w:rPr>
              <w:t xml:space="preserve">Does this person have an Intellectual / Learning Disability? </w:t>
            </w:r>
          </w:p>
        </w:tc>
        <w:tc>
          <w:tcPr>
            <w:tcW w:w="6498" w:type="dxa"/>
            <w:gridSpan w:val="3"/>
          </w:tcPr>
          <w:p w14:paraId="52D25F2E" w14:textId="77777777" w:rsidR="005F41B5" w:rsidRDefault="005F41B5" w:rsidP="006B0AEE">
            <w:pPr>
              <w:tabs>
                <w:tab w:val="left" w:pos="1290"/>
              </w:tabs>
              <w:spacing w:before="120"/>
              <w:jc w:val="center"/>
            </w:pPr>
            <w:r>
              <w:t>Yes/No</w:t>
            </w:r>
            <w:r w:rsidR="00F7721E">
              <w:t xml:space="preserve"> (if yes please pro</w:t>
            </w:r>
            <w:r w:rsidR="00462BEB">
              <w:t>vide details)</w:t>
            </w:r>
          </w:p>
        </w:tc>
      </w:tr>
      <w:tr w:rsidR="001F7D09" w:rsidRPr="00A33174" w14:paraId="0DCFD4F9" w14:textId="77777777" w:rsidTr="00C92AAB">
        <w:trPr>
          <w:trHeight w:val="1236"/>
        </w:trPr>
        <w:tc>
          <w:tcPr>
            <w:tcW w:w="2518" w:type="dxa"/>
          </w:tcPr>
          <w:p w14:paraId="1864294D" w14:textId="77777777"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55913614" w14:textId="77777777" w:rsidR="00E80B33" w:rsidRPr="001B32D9" w:rsidRDefault="00E80B33" w:rsidP="00E80B33">
            <w:pPr>
              <w:spacing w:before="120"/>
            </w:pPr>
            <w:r w:rsidRPr="001B32D9">
              <w:t>Name:</w:t>
            </w:r>
          </w:p>
          <w:p w14:paraId="3ED48591" w14:textId="77777777" w:rsidR="00E80B33" w:rsidRPr="001B32D9" w:rsidRDefault="00E80B33" w:rsidP="00E80B33">
            <w:pPr>
              <w:spacing w:before="120"/>
            </w:pPr>
            <w:r w:rsidRPr="001B32D9">
              <w:t>Phone number:</w:t>
            </w:r>
          </w:p>
          <w:p w14:paraId="7A14DF84" w14:textId="77777777" w:rsidR="00E80B33" w:rsidRPr="001B32D9" w:rsidRDefault="00E80B33" w:rsidP="00E80B33">
            <w:pPr>
              <w:spacing w:before="120"/>
            </w:pPr>
            <w:r w:rsidRPr="001B32D9">
              <w:t>Email:</w:t>
            </w:r>
          </w:p>
        </w:tc>
      </w:tr>
    </w:tbl>
    <w:p w14:paraId="792A1E68"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041DDBAA" w14:textId="77777777" w:rsidTr="00E16D4D">
        <w:tc>
          <w:tcPr>
            <w:tcW w:w="2518" w:type="dxa"/>
            <w:vMerge w:val="restart"/>
          </w:tcPr>
          <w:p w14:paraId="5FDD86B2" w14:textId="77777777"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 xml:space="preserve">details if not </w:t>
            </w:r>
            <w:r w:rsidR="00526B64">
              <w:rPr>
                <w:b/>
              </w:rPr>
              <w:t>GP.</w:t>
            </w:r>
            <w:r w:rsidR="00A37139">
              <w:t xml:space="preserve"> </w:t>
            </w:r>
          </w:p>
          <w:p w14:paraId="508551E0" w14:textId="77777777" w:rsidR="00A37139" w:rsidRPr="00A37139" w:rsidRDefault="00A37139" w:rsidP="00A37139">
            <w:pPr>
              <w:rPr>
                <w:b/>
              </w:rPr>
            </w:pPr>
            <w:r w:rsidRPr="00A37139">
              <w:rPr>
                <w:b/>
              </w:rPr>
              <w:t xml:space="preserve">Referrer Name &amp; Contact Details:       </w:t>
            </w:r>
            <w:r w:rsidRPr="00A37139">
              <w:rPr>
                <w:b/>
              </w:rPr>
              <w:tab/>
            </w:r>
          </w:p>
          <w:p w14:paraId="25A2D7D7" w14:textId="77777777" w:rsidR="00A37139" w:rsidRPr="00A37139" w:rsidRDefault="00A37139" w:rsidP="00A37139">
            <w:pPr>
              <w:rPr>
                <w:b/>
              </w:rPr>
            </w:pPr>
            <w:r w:rsidRPr="00A37139">
              <w:rPr>
                <w:b/>
              </w:rPr>
              <w:t xml:space="preserve">Profession:     </w:t>
            </w:r>
            <w:r w:rsidRPr="00A37139">
              <w:rPr>
                <w:b/>
              </w:rPr>
              <w:tab/>
            </w:r>
          </w:p>
          <w:p w14:paraId="733F284C" w14:textId="77777777" w:rsidR="00493753" w:rsidRPr="00A33174" w:rsidRDefault="00493753" w:rsidP="0058185F">
            <w:pPr>
              <w:rPr>
                <w:b/>
              </w:rPr>
            </w:pPr>
          </w:p>
        </w:tc>
        <w:tc>
          <w:tcPr>
            <w:tcW w:w="6498" w:type="dxa"/>
            <w:tcBorders>
              <w:bottom w:val="nil"/>
            </w:tcBorders>
          </w:tcPr>
          <w:p w14:paraId="58F9D99A" w14:textId="77777777" w:rsidR="00493753" w:rsidRPr="00A33174" w:rsidRDefault="00493753" w:rsidP="00A877C6"/>
        </w:tc>
      </w:tr>
      <w:tr w:rsidR="00493753" w:rsidRPr="00A33174" w14:paraId="699214D8" w14:textId="77777777" w:rsidTr="00E16D4D">
        <w:tc>
          <w:tcPr>
            <w:tcW w:w="2518" w:type="dxa"/>
            <w:vMerge/>
          </w:tcPr>
          <w:p w14:paraId="0880BFC2" w14:textId="77777777" w:rsidR="00493753" w:rsidRDefault="00493753" w:rsidP="00D826CC">
            <w:pPr>
              <w:rPr>
                <w:b/>
              </w:rPr>
            </w:pPr>
          </w:p>
        </w:tc>
        <w:tc>
          <w:tcPr>
            <w:tcW w:w="6498" w:type="dxa"/>
            <w:tcBorders>
              <w:top w:val="nil"/>
              <w:bottom w:val="nil"/>
            </w:tcBorders>
          </w:tcPr>
          <w:p w14:paraId="4E493564" w14:textId="77777777" w:rsidR="00493753" w:rsidRDefault="00493753" w:rsidP="00A877C6">
            <w:pPr>
              <w:tabs>
                <w:tab w:val="left" w:pos="2295"/>
              </w:tabs>
            </w:pPr>
          </w:p>
        </w:tc>
      </w:tr>
      <w:tr w:rsidR="00A877C6" w:rsidRPr="00A33174" w14:paraId="3E549128" w14:textId="77777777" w:rsidTr="00E16D4D">
        <w:tc>
          <w:tcPr>
            <w:tcW w:w="2518" w:type="dxa"/>
            <w:vMerge/>
          </w:tcPr>
          <w:p w14:paraId="2436824E" w14:textId="77777777" w:rsidR="00A877C6" w:rsidRDefault="00A877C6" w:rsidP="00D826CC">
            <w:pPr>
              <w:rPr>
                <w:b/>
              </w:rPr>
            </w:pPr>
          </w:p>
        </w:tc>
        <w:tc>
          <w:tcPr>
            <w:tcW w:w="6498" w:type="dxa"/>
            <w:tcBorders>
              <w:top w:val="nil"/>
            </w:tcBorders>
          </w:tcPr>
          <w:p w14:paraId="5A31AA06" w14:textId="77777777" w:rsidR="00A877C6" w:rsidRDefault="00A877C6" w:rsidP="00A604A9">
            <w:pPr>
              <w:tabs>
                <w:tab w:val="left" w:pos="2250"/>
              </w:tabs>
            </w:pPr>
          </w:p>
        </w:tc>
      </w:tr>
      <w:tr w:rsidR="00CF7706" w:rsidRPr="00A33174" w14:paraId="13BDF6A9" w14:textId="77777777" w:rsidTr="00E16D4D">
        <w:tc>
          <w:tcPr>
            <w:tcW w:w="2518" w:type="dxa"/>
          </w:tcPr>
          <w:p w14:paraId="4D51715D" w14:textId="77777777"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4876E1B7" w14:textId="77777777" w:rsidR="00CF7706" w:rsidRPr="00A33174" w:rsidRDefault="00CF7706" w:rsidP="00340AB6"/>
        </w:tc>
      </w:tr>
      <w:tr w:rsidR="00E9563E" w:rsidRPr="00A33174" w14:paraId="59339920" w14:textId="77777777" w:rsidTr="00E16D4D">
        <w:tc>
          <w:tcPr>
            <w:tcW w:w="2518" w:type="dxa"/>
          </w:tcPr>
          <w:p w14:paraId="79AC6850" w14:textId="77777777"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26B64">
              <w:rPr>
                <w:i/>
              </w:rPr>
              <w:t>(</w:t>
            </w:r>
            <w:r w:rsidR="00526B64" w:rsidRPr="00526B64">
              <w:rPr>
                <w:rFonts w:ascii="Calibri" w:eastAsia="Times New Roman" w:hAnsi="Calibri"/>
                <w:i/>
              </w:rPr>
              <w:t xml:space="preserve">please give details of any other agencies involved in </w:t>
            </w:r>
            <w:r w:rsidR="00526B64" w:rsidRPr="00526B64">
              <w:rPr>
                <w:rFonts w:ascii="Calibri" w:eastAsia="Times New Roman" w:hAnsi="Calibri"/>
                <w:i/>
              </w:rPr>
              <w:lastRenderedPageBreak/>
              <w:t>client’s care in the last 3 months</w:t>
            </w:r>
            <w:r w:rsidRPr="00526B64">
              <w:rPr>
                <w:i/>
              </w:rPr>
              <w:t>)</w:t>
            </w:r>
            <w:r w:rsidRPr="00A33174">
              <w:rPr>
                <w:b/>
              </w:rPr>
              <w:t xml:space="preserve">   </w:t>
            </w:r>
          </w:p>
          <w:p w14:paraId="662ACABC" w14:textId="77777777" w:rsidR="00526B64" w:rsidRDefault="00526B64" w:rsidP="00D826CC">
            <w:pPr>
              <w:rPr>
                <w:b/>
              </w:rPr>
            </w:pPr>
          </w:p>
          <w:p w14:paraId="12B069F0" w14:textId="77777777" w:rsidR="00E9563E" w:rsidRDefault="008B5A39" w:rsidP="00D826CC">
            <w:pPr>
              <w:rPr>
                <w:b/>
              </w:rPr>
            </w:pPr>
            <w:r>
              <w:rPr>
                <w:b/>
              </w:rPr>
              <w:t xml:space="preserve">Please include here any Mental Health </w:t>
            </w:r>
            <w:r w:rsidR="00F21DCB">
              <w:rPr>
                <w:b/>
              </w:rPr>
              <w:t>support input</w:t>
            </w:r>
            <w:r w:rsidR="00205EE0">
              <w:rPr>
                <w:b/>
              </w:rPr>
              <w:t xml:space="preserve">. </w:t>
            </w:r>
          </w:p>
          <w:p w14:paraId="14DCD549" w14:textId="77777777" w:rsidR="005F41B5" w:rsidRDefault="005F41B5" w:rsidP="00D826CC">
            <w:pPr>
              <w:rPr>
                <w:b/>
              </w:rPr>
            </w:pPr>
          </w:p>
          <w:p w14:paraId="76EF14BA" w14:textId="77777777" w:rsidR="005F41B5" w:rsidRPr="00A33174" w:rsidRDefault="005F41B5" w:rsidP="00D826CC">
            <w:pPr>
              <w:rPr>
                <w:b/>
              </w:rPr>
            </w:pPr>
          </w:p>
        </w:tc>
        <w:tc>
          <w:tcPr>
            <w:tcW w:w="6498" w:type="dxa"/>
          </w:tcPr>
          <w:p w14:paraId="4CFB2126" w14:textId="77777777" w:rsidR="00E9563E" w:rsidRPr="00A33174" w:rsidRDefault="00E9563E" w:rsidP="00340AB6"/>
        </w:tc>
      </w:tr>
      <w:tr w:rsidR="005F41B5" w:rsidRPr="00A33174" w14:paraId="6EF167B7" w14:textId="77777777" w:rsidTr="00E16D4D">
        <w:tc>
          <w:tcPr>
            <w:tcW w:w="2518" w:type="dxa"/>
          </w:tcPr>
          <w:p w14:paraId="2B86572A" w14:textId="77777777" w:rsidR="00526B64" w:rsidRDefault="00526B64" w:rsidP="00D826CC">
            <w:pPr>
              <w:rPr>
                <w:rFonts w:ascii="Calibri" w:eastAsia="Times New Roman" w:hAnsi="Calibri"/>
              </w:rPr>
            </w:pPr>
            <w:r>
              <w:rPr>
                <w:rFonts w:ascii="Calibri" w:eastAsia="Times New Roman" w:hAnsi="Calibri"/>
              </w:rPr>
              <w:t xml:space="preserve">Have you had any other assessments that maybe relevant to the diagnostic assessment process? </w:t>
            </w:r>
          </w:p>
          <w:p w14:paraId="5BCAA75E" w14:textId="77777777" w:rsidR="00526B64" w:rsidRDefault="00526B64" w:rsidP="00D826CC">
            <w:pPr>
              <w:rPr>
                <w:b/>
              </w:rPr>
            </w:pPr>
          </w:p>
          <w:p w14:paraId="0883BB6F" w14:textId="77777777" w:rsidR="005F41B5" w:rsidRDefault="005F41B5" w:rsidP="00D826CC">
            <w:pPr>
              <w:rPr>
                <w:b/>
              </w:rPr>
            </w:pPr>
            <w:r>
              <w:rPr>
                <w:b/>
              </w:rPr>
              <w:t>Please add details here</w:t>
            </w:r>
            <w:r w:rsidR="00BC27B2">
              <w:rPr>
                <w:b/>
              </w:rPr>
              <w:t xml:space="preserve"> </w:t>
            </w:r>
            <w:r w:rsidR="00526B64">
              <w:rPr>
                <w:b/>
              </w:rPr>
              <w:t xml:space="preserve">and </w:t>
            </w:r>
            <w:r w:rsidR="00BC27B2">
              <w:rPr>
                <w:b/>
              </w:rPr>
              <w:t>attach as separate documents</w:t>
            </w:r>
            <w:r>
              <w:rPr>
                <w:b/>
              </w:rPr>
              <w:t>.</w:t>
            </w:r>
          </w:p>
          <w:p w14:paraId="40BA5596" w14:textId="77777777" w:rsidR="005F41B5" w:rsidRDefault="005F41B5" w:rsidP="00D826CC">
            <w:pPr>
              <w:rPr>
                <w:b/>
              </w:rPr>
            </w:pPr>
          </w:p>
          <w:p w14:paraId="4772212D" w14:textId="77777777" w:rsidR="005F41B5" w:rsidRDefault="005F41B5" w:rsidP="00D826CC">
            <w:pPr>
              <w:rPr>
                <w:b/>
              </w:rPr>
            </w:pPr>
          </w:p>
          <w:p w14:paraId="006F9258" w14:textId="77777777" w:rsidR="005F41B5" w:rsidRPr="00A33174" w:rsidRDefault="005F41B5" w:rsidP="00D826CC">
            <w:pPr>
              <w:rPr>
                <w:b/>
              </w:rPr>
            </w:pPr>
          </w:p>
        </w:tc>
        <w:tc>
          <w:tcPr>
            <w:tcW w:w="6498" w:type="dxa"/>
          </w:tcPr>
          <w:p w14:paraId="534DE906" w14:textId="77777777" w:rsidR="005F41B5" w:rsidRPr="00A33174" w:rsidRDefault="005F41B5" w:rsidP="00340AB6"/>
        </w:tc>
      </w:tr>
      <w:tr w:rsidR="005152B5" w:rsidRPr="00A33174" w14:paraId="48C2D0EF" w14:textId="77777777" w:rsidTr="008368E8">
        <w:trPr>
          <w:trHeight w:val="4243"/>
        </w:trPr>
        <w:tc>
          <w:tcPr>
            <w:tcW w:w="2518" w:type="dxa"/>
          </w:tcPr>
          <w:p w14:paraId="3E24C94C" w14:textId="77777777" w:rsidR="005152B5" w:rsidRDefault="005152B5" w:rsidP="00D9516B">
            <w:pPr>
              <w:rPr>
                <w:b/>
              </w:rPr>
            </w:pPr>
          </w:p>
          <w:p w14:paraId="244B3F27" w14:textId="77777777" w:rsidR="005152B5" w:rsidRPr="005A7158" w:rsidRDefault="005152B5" w:rsidP="00D9516B">
            <w:pPr>
              <w:rPr>
                <w:b/>
              </w:rPr>
            </w:pPr>
            <w:r w:rsidRPr="005A7158">
              <w:rPr>
                <w:b/>
              </w:rPr>
              <w:t xml:space="preserve">Summary of </w:t>
            </w:r>
          </w:p>
          <w:p w14:paraId="75C28D23" w14:textId="77777777" w:rsidR="005152B5" w:rsidRDefault="005D2DCB" w:rsidP="00D9516B">
            <w:pPr>
              <w:rPr>
                <w:b/>
              </w:rPr>
            </w:pPr>
            <w:r>
              <w:rPr>
                <w:b/>
              </w:rPr>
              <w:t>Challenges (</w:t>
            </w:r>
            <w:r w:rsidR="005152B5">
              <w:rPr>
                <w:b/>
              </w:rPr>
              <w:t>A</w:t>
            </w:r>
            <w:r w:rsidR="000D7699">
              <w:rPr>
                <w:b/>
              </w:rPr>
              <w:t>utism</w:t>
            </w:r>
            <w:r w:rsidR="005152B5">
              <w:rPr>
                <w:b/>
              </w:rPr>
              <w:t>)</w:t>
            </w:r>
            <w:r w:rsidR="0053598B">
              <w:rPr>
                <w:b/>
              </w:rPr>
              <w:t>:</w:t>
            </w:r>
          </w:p>
          <w:p w14:paraId="43AD6CFA" w14:textId="77777777" w:rsidR="0053598B" w:rsidRPr="005A7158" w:rsidRDefault="0053598B" w:rsidP="00D9516B">
            <w:pPr>
              <w:rPr>
                <w:b/>
              </w:rPr>
            </w:pPr>
          </w:p>
          <w:p w14:paraId="6F3A96FF" w14:textId="77777777" w:rsidR="005152B5" w:rsidRPr="005A7158" w:rsidRDefault="0053598B" w:rsidP="0058185F">
            <w:pPr>
              <w:autoSpaceDE w:val="0"/>
              <w:autoSpaceDN w:val="0"/>
              <w:adjustRightInd w:val="0"/>
              <w:rPr>
                <w:rFonts w:ascii="HelveticaNeue-Roman" w:hAnsi="HelveticaNeue-Roman" w:cs="HelveticaNeue-Roman"/>
                <w:sz w:val="20"/>
                <w:szCs w:val="20"/>
              </w:rPr>
            </w:pPr>
            <w:r>
              <w:rPr>
                <w:rFonts w:ascii="HelveticaNeue-Roman" w:hAnsi="HelveticaNeue-Roman" w:cs="HelveticaNeue-Roman"/>
                <w:sz w:val="20"/>
                <w:szCs w:val="20"/>
              </w:rPr>
              <w:t>(</w:t>
            </w:r>
            <w:r w:rsidR="005152B5" w:rsidRPr="005A7158">
              <w:rPr>
                <w:rFonts w:ascii="HelveticaNeue-Roman" w:hAnsi="HelveticaNeue-Roman" w:cs="HelveticaNeue-Roman"/>
                <w:sz w:val="20"/>
                <w:szCs w:val="20"/>
              </w:rPr>
              <w:t xml:space="preserve">The characteristics of autism are </w:t>
            </w:r>
            <w:r w:rsidR="00E269CF" w:rsidRPr="005A7158">
              <w:rPr>
                <w:rFonts w:ascii="HelveticaNeue-Roman" w:hAnsi="HelveticaNeue-Roman" w:cs="HelveticaNeue-Roman"/>
                <w:sz w:val="20"/>
                <w:szCs w:val="20"/>
              </w:rPr>
              <w:t>divided</w:t>
            </w:r>
            <w:r w:rsidR="0058185F">
              <w:rPr>
                <w:rFonts w:ascii="HelveticaNeue-Roman" w:hAnsi="HelveticaNeue-Roman" w:cs="HelveticaNeue-Roman"/>
                <w:sz w:val="20"/>
                <w:szCs w:val="20"/>
              </w:rPr>
              <w:t xml:space="preserve"> </w:t>
            </w:r>
            <w:r w:rsidR="005152B5" w:rsidRPr="005A7158">
              <w:rPr>
                <w:rFonts w:ascii="HelveticaNeue-Roman" w:hAnsi="HelveticaNeue-Roman" w:cs="HelveticaNeue-Roman"/>
                <w:sz w:val="20"/>
                <w:szCs w:val="20"/>
              </w:rPr>
              <w:t xml:space="preserve">into three main groups (examples given). </w:t>
            </w:r>
            <w:r w:rsidR="005152B5" w:rsidRPr="005A7158">
              <w:rPr>
                <w:rFonts w:ascii="HelveticaNeue-Roman" w:hAnsi="HelveticaNeue-Roman" w:cs="HelveticaNeue-Roman"/>
                <w:b/>
                <w:sz w:val="20"/>
                <w:szCs w:val="20"/>
              </w:rPr>
              <w:t xml:space="preserve">Please </w:t>
            </w:r>
            <w:r w:rsidR="005152B5" w:rsidRPr="005A7158">
              <w:rPr>
                <w:rFonts w:ascii="HelveticaNeue-Roman" w:hAnsi="HelveticaNeue-Roman" w:cs="HelveticaNeue-Roman"/>
                <w:b/>
                <w:sz w:val="20"/>
                <w:szCs w:val="20"/>
                <w:u w:val="single"/>
              </w:rPr>
              <w:t>give examples</w:t>
            </w:r>
            <w:r w:rsidR="005152B5" w:rsidRPr="005A7158">
              <w:rPr>
                <w:rFonts w:ascii="HelveticaNeue-Roman" w:hAnsi="HelveticaNeue-Roman" w:cs="HelveticaNeue-Roman"/>
                <w:b/>
                <w:sz w:val="20"/>
                <w:szCs w:val="20"/>
              </w:rPr>
              <w:t xml:space="preserve"> </w:t>
            </w:r>
            <w:r w:rsidR="005152B5" w:rsidRPr="005A7158">
              <w:rPr>
                <w:rFonts w:ascii="HelveticaNeue-Roman" w:hAnsi="HelveticaNeue-Roman" w:cs="HelveticaNeue-Roman"/>
                <w:sz w:val="20"/>
                <w:szCs w:val="20"/>
              </w:rPr>
              <w:t xml:space="preserve">for </w:t>
            </w:r>
            <w:r w:rsidR="005152B5" w:rsidRPr="005A7158">
              <w:rPr>
                <w:rFonts w:ascii="HelveticaNeue-Roman" w:hAnsi="HelveticaNeue-Roman" w:cs="HelveticaNeue-Roman"/>
                <w:b/>
                <w:sz w:val="20"/>
                <w:szCs w:val="20"/>
                <w:u w:val="single"/>
              </w:rPr>
              <w:t>all three areas</w:t>
            </w:r>
            <w:r w:rsidR="005152B5" w:rsidRPr="005A7158">
              <w:rPr>
                <w:rFonts w:ascii="HelveticaNeue-Roman" w:hAnsi="HelveticaNeue-Roman" w:cs="HelveticaNeue-Roman"/>
                <w:sz w:val="20"/>
                <w:szCs w:val="20"/>
              </w:rPr>
              <w:t xml:space="preserve">. </w:t>
            </w:r>
          </w:p>
          <w:p w14:paraId="35BFAF38" w14:textId="77777777" w:rsidR="005152B5" w:rsidRPr="005A7158" w:rsidRDefault="005152B5" w:rsidP="006F1228">
            <w:pPr>
              <w:rPr>
                <w:rFonts w:ascii="HelveticaNeue-Roman" w:hAnsi="HelveticaNeue-Roman" w:cs="HelveticaNeue-Roman"/>
                <w:sz w:val="20"/>
                <w:szCs w:val="20"/>
              </w:rPr>
            </w:pPr>
          </w:p>
          <w:p w14:paraId="15B1D77B" w14:textId="77777777" w:rsidR="005152B5" w:rsidRPr="005A7158" w:rsidRDefault="005152B5" w:rsidP="006F1228">
            <w:pPr>
              <w:rPr>
                <w:rFonts w:ascii="HelveticaNeue-Roman" w:hAnsi="HelveticaNeue-Roman" w:cs="HelveticaNeue-Roman"/>
                <w:sz w:val="20"/>
                <w:szCs w:val="20"/>
              </w:rPr>
            </w:pPr>
            <w:r w:rsidRPr="005A7158">
              <w:rPr>
                <w:rFonts w:ascii="HelveticaNeue-Roman" w:hAnsi="HelveticaNeue-Roman" w:cs="HelveticaNeue-Roman"/>
                <w:sz w:val="20"/>
                <w:szCs w:val="20"/>
              </w:rPr>
              <w:t xml:space="preserve">Please use </w:t>
            </w:r>
            <w:r w:rsidR="0058185F">
              <w:rPr>
                <w:rFonts w:ascii="HelveticaNeue-Roman" w:hAnsi="HelveticaNeue-Roman" w:cs="HelveticaNeue-Roman"/>
                <w:sz w:val="20"/>
                <w:szCs w:val="20"/>
              </w:rPr>
              <w:t xml:space="preserve">the </w:t>
            </w:r>
            <w:r w:rsidRPr="005A7158">
              <w:rPr>
                <w:rFonts w:ascii="HelveticaNeue-Roman" w:hAnsi="HelveticaNeue-Roman" w:cs="HelveticaNeue-Roman"/>
                <w:sz w:val="20"/>
                <w:szCs w:val="20"/>
              </w:rPr>
              <w:t>tick boxes and add</w:t>
            </w:r>
            <w:r w:rsidR="0058185F">
              <w:rPr>
                <w:rFonts w:ascii="HelveticaNeue-Roman" w:hAnsi="HelveticaNeue-Roman" w:cs="HelveticaNeue-Roman"/>
                <w:sz w:val="20"/>
                <w:szCs w:val="20"/>
              </w:rPr>
              <w:t xml:space="preserve"> </w:t>
            </w:r>
            <w:r w:rsidRPr="005A7158">
              <w:rPr>
                <w:rFonts w:ascii="HelveticaNeue-Roman" w:hAnsi="HelveticaNeue-Roman" w:cs="HelveticaNeue-Roman"/>
                <w:sz w:val="20"/>
                <w:szCs w:val="20"/>
              </w:rPr>
              <w:t xml:space="preserve">additional information where </w:t>
            </w:r>
            <w:r w:rsidR="0058185F">
              <w:rPr>
                <w:rFonts w:ascii="HelveticaNeue-Roman" w:hAnsi="HelveticaNeue-Roman" w:cs="HelveticaNeue-Roman"/>
                <w:sz w:val="20"/>
                <w:szCs w:val="20"/>
              </w:rPr>
              <w:t>necessary.</w:t>
            </w:r>
          </w:p>
          <w:p w14:paraId="62A43EE2" w14:textId="77777777" w:rsidR="005152B5" w:rsidRPr="005A7158" w:rsidRDefault="005152B5" w:rsidP="006F1228">
            <w:pPr>
              <w:rPr>
                <w:rFonts w:ascii="HelveticaNeue-Roman" w:hAnsi="HelveticaNeue-Roman" w:cs="HelveticaNeue-Roman"/>
                <w:sz w:val="20"/>
                <w:szCs w:val="20"/>
              </w:rPr>
            </w:pPr>
          </w:p>
          <w:p w14:paraId="520D3C97" w14:textId="77777777" w:rsidR="005152B5" w:rsidRPr="005A7158" w:rsidRDefault="005152B5" w:rsidP="00110AFB">
            <w:pPr>
              <w:rPr>
                <w:b/>
              </w:rPr>
            </w:pPr>
          </w:p>
          <w:p w14:paraId="60DA5A8C" w14:textId="77777777" w:rsidR="005152B5" w:rsidRPr="005A7158" w:rsidRDefault="005152B5" w:rsidP="00110AFB">
            <w:pPr>
              <w:rPr>
                <w:b/>
              </w:rPr>
            </w:pPr>
          </w:p>
          <w:p w14:paraId="33D0AA11" w14:textId="77777777" w:rsidR="005152B5" w:rsidRPr="005A7158" w:rsidRDefault="005152B5" w:rsidP="00110AFB">
            <w:pPr>
              <w:rPr>
                <w:b/>
              </w:rPr>
            </w:pPr>
          </w:p>
          <w:p w14:paraId="671915A8" w14:textId="77777777" w:rsidR="005152B5" w:rsidRPr="005A7158" w:rsidRDefault="005152B5" w:rsidP="00110AFB">
            <w:pPr>
              <w:rPr>
                <w:b/>
              </w:rPr>
            </w:pPr>
          </w:p>
          <w:p w14:paraId="4860B2CF" w14:textId="77777777" w:rsidR="005152B5" w:rsidRPr="005A7158" w:rsidRDefault="005152B5" w:rsidP="00110AFB">
            <w:pPr>
              <w:rPr>
                <w:b/>
              </w:rPr>
            </w:pPr>
          </w:p>
          <w:p w14:paraId="40B894CD" w14:textId="77777777" w:rsidR="005152B5" w:rsidRPr="005A7158" w:rsidRDefault="005152B5" w:rsidP="00110AFB">
            <w:pPr>
              <w:rPr>
                <w:b/>
              </w:rPr>
            </w:pPr>
          </w:p>
          <w:p w14:paraId="04316201" w14:textId="77777777" w:rsidR="005152B5" w:rsidRPr="005A7158" w:rsidRDefault="005152B5" w:rsidP="00110AFB">
            <w:pPr>
              <w:rPr>
                <w:b/>
              </w:rPr>
            </w:pPr>
          </w:p>
          <w:p w14:paraId="7589788E" w14:textId="77777777" w:rsidR="005152B5" w:rsidRPr="005A7158" w:rsidRDefault="005152B5" w:rsidP="00110AFB">
            <w:pPr>
              <w:rPr>
                <w:b/>
              </w:rPr>
            </w:pPr>
          </w:p>
          <w:p w14:paraId="35E2E8A1" w14:textId="77777777" w:rsidR="005152B5" w:rsidRPr="005A7158" w:rsidRDefault="005152B5" w:rsidP="00110AFB">
            <w:pPr>
              <w:rPr>
                <w:b/>
              </w:rPr>
            </w:pPr>
          </w:p>
          <w:p w14:paraId="5D034ADE" w14:textId="77777777" w:rsidR="005152B5" w:rsidRPr="005A7158" w:rsidRDefault="005152B5" w:rsidP="00110AFB">
            <w:pPr>
              <w:rPr>
                <w:b/>
              </w:rPr>
            </w:pPr>
          </w:p>
          <w:p w14:paraId="625C1371" w14:textId="77777777" w:rsidR="005152B5" w:rsidRPr="005A7158" w:rsidRDefault="005152B5" w:rsidP="00110AFB">
            <w:pPr>
              <w:rPr>
                <w:rFonts w:ascii="HelveticaNeue-Roman" w:hAnsi="HelveticaNeue-Roman" w:cs="HelveticaNeue-Roman"/>
                <w:sz w:val="16"/>
                <w:szCs w:val="16"/>
              </w:rPr>
            </w:pPr>
            <w:r w:rsidRPr="005A7158">
              <w:rPr>
                <w:rFonts w:ascii="HelveticaNeue-Roman" w:hAnsi="HelveticaNeue-Roman" w:cs="HelveticaNeue-Roman"/>
                <w:sz w:val="16"/>
                <w:szCs w:val="16"/>
              </w:rPr>
              <w:t xml:space="preserve"> </w:t>
            </w:r>
          </w:p>
          <w:p w14:paraId="0162CC5E" w14:textId="77777777" w:rsidR="005152B5" w:rsidRPr="005A7158" w:rsidRDefault="005152B5" w:rsidP="006F1228">
            <w:r w:rsidRPr="005A7158">
              <w:rPr>
                <w:rFonts w:ascii="HelveticaNeue-Roman" w:hAnsi="HelveticaNeue-Roman" w:cs="HelveticaNeue-Roman"/>
                <w:sz w:val="16"/>
                <w:szCs w:val="16"/>
              </w:rPr>
              <w:t xml:space="preserve"> </w:t>
            </w:r>
          </w:p>
        </w:tc>
        <w:tc>
          <w:tcPr>
            <w:tcW w:w="6498" w:type="dxa"/>
          </w:tcPr>
          <w:p w14:paraId="4646DE5B" w14:textId="77777777" w:rsidR="005152B5" w:rsidRPr="00A109B8" w:rsidRDefault="005152B5" w:rsidP="006F1228">
            <w:pPr>
              <w:autoSpaceDE w:val="0"/>
              <w:autoSpaceDN w:val="0"/>
              <w:adjustRightInd w:val="0"/>
              <w:rPr>
                <w:b/>
                <w:u w:val="single"/>
              </w:rPr>
            </w:pPr>
            <w:r w:rsidRPr="00A109B8">
              <w:rPr>
                <w:b/>
                <w:u w:val="single"/>
              </w:rPr>
              <w:t xml:space="preserve">Please only fill in </w:t>
            </w:r>
            <w:r w:rsidR="00FE374F" w:rsidRPr="00A109B8">
              <w:rPr>
                <w:b/>
                <w:u w:val="single"/>
              </w:rPr>
              <w:t xml:space="preserve">this </w:t>
            </w:r>
            <w:r w:rsidRPr="00A109B8">
              <w:rPr>
                <w:b/>
                <w:u w:val="single"/>
              </w:rPr>
              <w:t xml:space="preserve">section in if you are referring for Autism </w:t>
            </w:r>
            <w:proofErr w:type="gramStart"/>
            <w:r w:rsidRPr="00A109B8">
              <w:rPr>
                <w:b/>
                <w:u w:val="single"/>
              </w:rPr>
              <w:t>assessment</w:t>
            </w:r>
            <w:proofErr w:type="gramEnd"/>
          </w:p>
          <w:p w14:paraId="27CD2958" w14:textId="77777777" w:rsidR="00B45B92" w:rsidRDefault="00B45B92" w:rsidP="006F1228">
            <w:pPr>
              <w:autoSpaceDE w:val="0"/>
              <w:autoSpaceDN w:val="0"/>
              <w:adjustRightInd w:val="0"/>
              <w:rPr>
                <w:b/>
                <w:u w:val="single"/>
              </w:rPr>
            </w:pPr>
          </w:p>
          <w:p w14:paraId="04B7E393" w14:textId="77777777" w:rsidR="00B45B92" w:rsidRPr="006B0AEE" w:rsidRDefault="00B45B92" w:rsidP="006F1228">
            <w:pPr>
              <w:autoSpaceDE w:val="0"/>
              <w:autoSpaceDN w:val="0"/>
              <w:adjustRightInd w:val="0"/>
              <w:rPr>
                <w:b/>
                <w:u w:val="single"/>
              </w:rPr>
            </w:pPr>
            <w:r>
              <w:rPr>
                <w:b/>
                <w:u w:val="single"/>
              </w:rPr>
              <w:t xml:space="preserve">Part A </w:t>
            </w:r>
            <w:r w:rsidR="005D2DCB">
              <w:rPr>
                <w:b/>
                <w:u w:val="single"/>
              </w:rPr>
              <w:t>(To</w:t>
            </w:r>
            <w:r>
              <w:rPr>
                <w:b/>
                <w:u w:val="single"/>
              </w:rPr>
              <w:t xml:space="preserve"> be completed by </w:t>
            </w:r>
            <w:r w:rsidR="005D2DCB">
              <w:rPr>
                <w:b/>
                <w:u w:val="single"/>
              </w:rPr>
              <w:t>referrer)</w:t>
            </w:r>
            <w:r w:rsidR="00D86AA4">
              <w:rPr>
                <w:b/>
                <w:u w:val="single"/>
              </w:rPr>
              <w:t xml:space="preserve"> </w:t>
            </w:r>
          </w:p>
          <w:p w14:paraId="1DA22046" w14:textId="77777777" w:rsidR="005152B5" w:rsidRDefault="005152B5" w:rsidP="006F1228">
            <w:pPr>
              <w:autoSpaceDE w:val="0"/>
              <w:autoSpaceDN w:val="0"/>
              <w:adjustRightInd w:val="0"/>
              <w:rPr>
                <w:b/>
              </w:rPr>
            </w:pPr>
          </w:p>
          <w:p w14:paraId="6FBCD4CD" w14:textId="77777777" w:rsidR="005152B5" w:rsidRPr="005A7158" w:rsidRDefault="005152B5" w:rsidP="006F1228">
            <w:pPr>
              <w:autoSpaceDE w:val="0"/>
              <w:autoSpaceDN w:val="0"/>
              <w:adjustRightInd w:val="0"/>
              <w:rPr>
                <w:b/>
              </w:rPr>
            </w:pPr>
            <w:r w:rsidRPr="005A7158">
              <w:rPr>
                <w:b/>
              </w:rPr>
              <w:t xml:space="preserve">1) Social Communication </w:t>
            </w:r>
          </w:p>
          <w:p w14:paraId="3A3C9F3B" w14:textId="77777777" w:rsidR="005152B5" w:rsidRPr="00AF1FF1" w:rsidRDefault="001E7165" w:rsidP="006F1228">
            <w:pPr>
              <w:autoSpaceDE w:val="0"/>
              <w:autoSpaceDN w:val="0"/>
              <w:adjustRightInd w:val="0"/>
              <w:rPr>
                <w:rFonts w:ascii="HelveticaNeue-Roman" w:hAnsi="HelveticaNeue-Roman" w:cs="HelveticaNeue-Roman"/>
                <w:sz w:val="20"/>
                <w:szCs w:val="20"/>
              </w:rPr>
            </w:pPr>
            <w:sdt>
              <w:sdtPr>
                <w:id w:val="2059891064"/>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 xml:space="preserve">with verbal and non-verbal </w:t>
            </w:r>
            <w:r w:rsidR="0009170B" w:rsidRPr="00AF1FF1">
              <w:rPr>
                <w:rFonts w:ascii="HelveticaNeue-Roman" w:hAnsi="HelveticaNeue-Roman" w:cs="HelveticaNeue-Roman"/>
                <w:sz w:val="20"/>
                <w:szCs w:val="20"/>
              </w:rPr>
              <w:t>communication</w:t>
            </w:r>
            <w:r w:rsidR="005152B5" w:rsidRPr="00AF1FF1">
              <w:rPr>
                <w:rFonts w:ascii="HelveticaNeue-Roman" w:hAnsi="HelveticaNeue-Roman" w:cs="HelveticaNeue-Roman"/>
                <w:sz w:val="20"/>
                <w:szCs w:val="20"/>
              </w:rPr>
              <w:t xml:space="preserve"> </w:t>
            </w:r>
            <w:r w:rsidR="005D2DCB" w:rsidRPr="00AF1FF1">
              <w:rPr>
                <w:rFonts w:ascii="HelveticaNeue-Roman" w:hAnsi="HelveticaNeue-Roman" w:cs="HelveticaNeue-Roman"/>
                <w:sz w:val="20"/>
                <w:szCs w:val="20"/>
              </w:rPr>
              <w:t>(e.g.,</w:t>
            </w:r>
            <w:r w:rsidR="004541C0" w:rsidRPr="00AF1FF1">
              <w:rPr>
                <w:rFonts w:ascii="HelveticaNeue-Roman" w:hAnsi="HelveticaNeue-Roman" w:cs="HelveticaNeue-Roman"/>
                <w:sz w:val="20"/>
                <w:szCs w:val="20"/>
              </w:rPr>
              <w:t xml:space="preserve"> </w:t>
            </w:r>
            <w:r w:rsidR="005152B5" w:rsidRPr="00AF1FF1">
              <w:rPr>
                <w:rFonts w:ascii="HelveticaNeue-Roman" w:hAnsi="HelveticaNeue-Roman" w:cs="HelveticaNeue-Roman"/>
                <w:sz w:val="20"/>
                <w:szCs w:val="20"/>
              </w:rPr>
              <w:t>eye contact</w:t>
            </w:r>
            <w:r w:rsidR="009D1F80" w:rsidRPr="00AF1FF1">
              <w:rPr>
                <w:rFonts w:ascii="HelveticaNeue-Roman" w:hAnsi="HelveticaNeue-Roman" w:cs="HelveticaNeue-Roman"/>
                <w:sz w:val="20"/>
                <w:szCs w:val="20"/>
              </w:rPr>
              <w:t xml:space="preserve"> modulation </w:t>
            </w:r>
            <w:r w:rsidR="005152B5" w:rsidRPr="00AF1FF1">
              <w:rPr>
                <w:rFonts w:ascii="HelveticaNeue-Roman" w:hAnsi="HelveticaNeue-Roman" w:cs="HelveticaNeue-Roman"/>
                <w:sz w:val="20"/>
                <w:szCs w:val="20"/>
              </w:rPr>
              <w:t>/diff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facial expressions)</w:t>
            </w:r>
          </w:p>
          <w:p w14:paraId="42B55D7F" w14:textId="77777777" w:rsidR="005152B5" w:rsidRPr="00AF1FF1" w:rsidRDefault="001E7165" w:rsidP="006F1228">
            <w:pPr>
              <w:autoSpaceDE w:val="0"/>
              <w:autoSpaceDN w:val="0"/>
              <w:adjustRightInd w:val="0"/>
              <w:rPr>
                <w:sz w:val="20"/>
                <w:szCs w:val="20"/>
              </w:rPr>
            </w:pPr>
            <w:sdt>
              <w:sdtPr>
                <w:rPr>
                  <w:sz w:val="20"/>
                  <w:szCs w:val="20"/>
                </w:rPr>
                <w:id w:val="1041322571"/>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starting/maintaining/give-and-take of conversation, </w:t>
            </w:r>
            <w:r w:rsidR="000234C9" w:rsidRPr="00AF1FF1">
              <w:rPr>
                <w:rFonts w:ascii="HelveticaNeue-Roman" w:hAnsi="HelveticaNeue-Roman" w:cs="HelveticaNeue-Roman"/>
                <w:sz w:val="20"/>
                <w:szCs w:val="20"/>
              </w:rPr>
              <w:t xml:space="preserve">small </w:t>
            </w:r>
            <w:r w:rsidR="00D93567" w:rsidRPr="00AF1FF1">
              <w:rPr>
                <w:rFonts w:ascii="HelveticaNeue-Roman" w:hAnsi="HelveticaNeue-Roman" w:cs="HelveticaNeue-Roman"/>
                <w:sz w:val="20"/>
                <w:szCs w:val="20"/>
              </w:rPr>
              <w:t>talk, literal</w:t>
            </w:r>
            <w:r w:rsidR="005152B5" w:rsidRPr="00AF1FF1">
              <w:rPr>
                <w:rFonts w:ascii="HelveticaNeue-Roman" w:hAnsi="HelveticaNeue-Roman" w:cs="HelveticaNeue-Roman"/>
                <w:sz w:val="20"/>
                <w:szCs w:val="20"/>
              </w:rPr>
              <w:t xml:space="preserve"> understanding of language, 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sarcasm</w:t>
            </w:r>
          </w:p>
          <w:p w14:paraId="42D09A6B" w14:textId="77777777" w:rsidR="00A848D4" w:rsidRDefault="00A848D4" w:rsidP="00D826CC">
            <w:pPr>
              <w:rPr>
                <w:b/>
              </w:rPr>
            </w:pPr>
          </w:p>
          <w:p w14:paraId="57C0C712" w14:textId="77777777" w:rsidR="003F1E24" w:rsidRPr="00526B64" w:rsidRDefault="003F1E24" w:rsidP="00D826CC">
            <w:pPr>
              <w:rPr>
                <w:bCs/>
              </w:rPr>
            </w:pPr>
            <w:r>
              <w:rPr>
                <w:b/>
              </w:rPr>
              <w:t>Examples</w:t>
            </w:r>
            <w:r w:rsidR="00526B64">
              <w:rPr>
                <w:b/>
              </w:rPr>
              <w:t xml:space="preserve"> </w:t>
            </w:r>
            <w:r w:rsidR="00526B64" w:rsidRPr="00526B64">
              <w:rPr>
                <w:bCs/>
              </w:rPr>
              <w:t xml:space="preserve">(must be completed) </w:t>
            </w:r>
          </w:p>
          <w:p w14:paraId="19A1F354" w14:textId="77777777" w:rsidR="005152B5" w:rsidRPr="005A7158" w:rsidRDefault="005152B5" w:rsidP="00D826CC">
            <w:pPr>
              <w:rPr>
                <w:b/>
              </w:rPr>
            </w:pPr>
          </w:p>
          <w:p w14:paraId="7500A5AB" w14:textId="77777777" w:rsidR="005152B5" w:rsidRDefault="005152B5" w:rsidP="00D826CC">
            <w:pPr>
              <w:rPr>
                <w:b/>
              </w:rPr>
            </w:pPr>
          </w:p>
          <w:p w14:paraId="34E08E41" w14:textId="77777777" w:rsidR="004541C0" w:rsidRDefault="004541C0" w:rsidP="00D826CC">
            <w:pPr>
              <w:rPr>
                <w:b/>
              </w:rPr>
            </w:pPr>
          </w:p>
          <w:p w14:paraId="25BE1447" w14:textId="77777777" w:rsidR="004541C0" w:rsidRDefault="004541C0" w:rsidP="00D826CC">
            <w:pPr>
              <w:rPr>
                <w:b/>
              </w:rPr>
            </w:pPr>
          </w:p>
          <w:p w14:paraId="081CB845" w14:textId="77777777" w:rsidR="00A848D4" w:rsidRDefault="00A848D4" w:rsidP="00D826CC">
            <w:pPr>
              <w:rPr>
                <w:b/>
              </w:rPr>
            </w:pPr>
          </w:p>
          <w:p w14:paraId="50D5E5B0" w14:textId="77777777" w:rsidR="00A848D4" w:rsidRDefault="00A848D4" w:rsidP="00D826CC">
            <w:pPr>
              <w:rPr>
                <w:b/>
              </w:rPr>
            </w:pPr>
          </w:p>
          <w:p w14:paraId="38D97ABD" w14:textId="77777777" w:rsidR="00A848D4" w:rsidRDefault="00A848D4" w:rsidP="00D826CC">
            <w:pPr>
              <w:rPr>
                <w:b/>
              </w:rPr>
            </w:pPr>
          </w:p>
          <w:p w14:paraId="0A466A6C" w14:textId="77777777" w:rsidR="005F41B5" w:rsidRDefault="005F41B5" w:rsidP="00D826CC">
            <w:pPr>
              <w:rPr>
                <w:b/>
              </w:rPr>
            </w:pPr>
          </w:p>
          <w:p w14:paraId="4A6D68D5" w14:textId="77777777" w:rsidR="005F41B5" w:rsidRDefault="005F41B5" w:rsidP="00D826CC">
            <w:pPr>
              <w:rPr>
                <w:b/>
              </w:rPr>
            </w:pPr>
          </w:p>
          <w:p w14:paraId="625B84AD" w14:textId="77777777" w:rsidR="005F41B5" w:rsidRDefault="005F41B5" w:rsidP="00D826CC">
            <w:pPr>
              <w:rPr>
                <w:b/>
              </w:rPr>
            </w:pPr>
          </w:p>
          <w:p w14:paraId="6BFDBDC2" w14:textId="77777777" w:rsidR="005F41B5" w:rsidRDefault="005F41B5" w:rsidP="00D826CC">
            <w:pPr>
              <w:rPr>
                <w:b/>
              </w:rPr>
            </w:pPr>
          </w:p>
          <w:p w14:paraId="00659E50" w14:textId="77777777" w:rsidR="005F41B5" w:rsidRDefault="005F41B5" w:rsidP="00D826CC">
            <w:pPr>
              <w:rPr>
                <w:b/>
              </w:rPr>
            </w:pPr>
          </w:p>
          <w:p w14:paraId="557706A7" w14:textId="77777777" w:rsidR="00A848D4" w:rsidRDefault="00A848D4" w:rsidP="00D826CC">
            <w:pPr>
              <w:rPr>
                <w:b/>
              </w:rPr>
            </w:pPr>
          </w:p>
          <w:p w14:paraId="52471939" w14:textId="77777777" w:rsidR="00A848D4" w:rsidRPr="005A7158" w:rsidRDefault="00A848D4" w:rsidP="00D826CC">
            <w:pPr>
              <w:rPr>
                <w:b/>
              </w:rPr>
            </w:pPr>
          </w:p>
          <w:p w14:paraId="0C9F7ECB" w14:textId="77777777" w:rsidR="005152B5" w:rsidRPr="005A7158" w:rsidRDefault="005152B5" w:rsidP="00D826CC">
            <w:pPr>
              <w:rPr>
                <w:b/>
              </w:rPr>
            </w:pPr>
            <w:r w:rsidRPr="005A7158">
              <w:rPr>
                <w:b/>
              </w:rPr>
              <w:t xml:space="preserve">2) Social interaction </w:t>
            </w:r>
          </w:p>
          <w:p w14:paraId="5DCFF87A" w14:textId="77777777" w:rsidR="005152B5" w:rsidRPr="00AF1FF1" w:rsidRDefault="001E7165" w:rsidP="00D826CC">
            <w:pPr>
              <w:rPr>
                <w:rFonts w:ascii="HelveticaNeue-Roman" w:hAnsi="HelveticaNeue-Roman" w:cs="HelveticaNeue-Roman"/>
                <w:sz w:val="20"/>
                <w:szCs w:val="20"/>
              </w:rPr>
            </w:pPr>
            <w:sdt>
              <w:sdtPr>
                <w:id w:val="-73069765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understanding other’s emotions/point of view</w:t>
            </w:r>
          </w:p>
          <w:p w14:paraId="0E7C4C25" w14:textId="77777777" w:rsidR="005152B5" w:rsidRPr="00AF1FF1" w:rsidRDefault="001E7165" w:rsidP="00D826CC">
            <w:pPr>
              <w:rPr>
                <w:rFonts w:ascii="HelveticaNeue-Roman" w:hAnsi="HelveticaNeue-Roman" w:cs="HelveticaNeue-Roman"/>
                <w:sz w:val="20"/>
                <w:szCs w:val="20"/>
              </w:rPr>
            </w:pPr>
            <w:sdt>
              <w:sdtPr>
                <w:rPr>
                  <w:sz w:val="20"/>
                  <w:szCs w:val="20"/>
                </w:rPr>
                <w:id w:val="62274018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fitting in socially</w:t>
            </w:r>
          </w:p>
          <w:p w14:paraId="5181E987" w14:textId="77777777" w:rsidR="005152B5" w:rsidRPr="00AF1FF1" w:rsidRDefault="001E7165" w:rsidP="00D826CC">
            <w:pPr>
              <w:rPr>
                <w:rFonts w:ascii="HelveticaNeue-Roman" w:hAnsi="HelveticaNeue-Roman" w:cs="HelveticaNeue-Roman"/>
                <w:sz w:val="20"/>
                <w:szCs w:val="20"/>
              </w:rPr>
            </w:pPr>
            <w:sdt>
              <w:sdtPr>
                <w:rPr>
                  <w:sz w:val="20"/>
                  <w:szCs w:val="20"/>
                </w:rPr>
                <w:id w:val="148898683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initiating and maintaining relationships</w:t>
            </w:r>
          </w:p>
          <w:p w14:paraId="7FE8C1D2" w14:textId="77777777" w:rsidR="005152B5" w:rsidRDefault="001E7165" w:rsidP="00D826CC">
            <w:pPr>
              <w:rPr>
                <w:rFonts w:ascii="HelveticaNeue-Roman" w:hAnsi="HelveticaNeue-Roman" w:cs="HelveticaNeue-Roman"/>
                <w:sz w:val="20"/>
                <w:szCs w:val="20"/>
              </w:rPr>
            </w:pPr>
            <w:sdt>
              <w:sdtPr>
                <w:rPr>
                  <w:sz w:val="20"/>
                  <w:szCs w:val="20"/>
                </w:rPr>
                <w:id w:val="28354532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preferring to spend time alone, finding people confusing/</w:t>
            </w:r>
            <w:proofErr w:type="gramStart"/>
            <w:r w:rsidR="005152B5" w:rsidRPr="00AF1FF1">
              <w:rPr>
                <w:rFonts w:ascii="HelveticaNeue-Roman" w:hAnsi="HelveticaNeue-Roman" w:cs="HelveticaNeue-Roman"/>
                <w:sz w:val="20"/>
                <w:szCs w:val="20"/>
              </w:rPr>
              <w:t>unpredictable</w:t>
            </w:r>
            <w:proofErr w:type="gramEnd"/>
          </w:p>
          <w:p w14:paraId="1F609711" w14:textId="77777777" w:rsidR="00AF1FF1" w:rsidRPr="00AF1FF1" w:rsidRDefault="00AF1FF1" w:rsidP="00D826CC">
            <w:pPr>
              <w:rPr>
                <w:b/>
                <w:sz w:val="20"/>
                <w:szCs w:val="20"/>
              </w:rPr>
            </w:pPr>
          </w:p>
          <w:p w14:paraId="579031BA" w14:textId="77777777" w:rsidR="005152B5" w:rsidRDefault="00883B31" w:rsidP="00D826CC">
            <w:pPr>
              <w:rPr>
                <w:b/>
              </w:rPr>
            </w:pPr>
            <w:r>
              <w:rPr>
                <w:b/>
              </w:rPr>
              <w:t>Examples</w:t>
            </w:r>
            <w:r w:rsidR="00526B64">
              <w:rPr>
                <w:b/>
              </w:rPr>
              <w:t xml:space="preserve"> </w:t>
            </w:r>
            <w:r w:rsidR="00526B64" w:rsidRPr="00526B64">
              <w:rPr>
                <w:bCs/>
              </w:rPr>
              <w:t>(must be completed)</w:t>
            </w:r>
          </w:p>
          <w:p w14:paraId="51D0A282" w14:textId="77777777" w:rsidR="00883B31" w:rsidRPr="005A7158" w:rsidRDefault="00883B31" w:rsidP="00D826CC">
            <w:pPr>
              <w:rPr>
                <w:b/>
              </w:rPr>
            </w:pPr>
          </w:p>
          <w:p w14:paraId="4BF72B52" w14:textId="77777777" w:rsidR="005152B5" w:rsidRDefault="005152B5" w:rsidP="00D826CC">
            <w:pPr>
              <w:rPr>
                <w:b/>
              </w:rPr>
            </w:pPr>
          </w:p>
          <w:p w14:paraId="6445B750" w14:textId="77777777" w:rsidR="00A848D4" w:rsidRDefault="00A848D4" w:rsidP="00D826CC">
            <w:pPr>
              <w:rPr>
                <w:b/>
              </w:rPr>
            </w:pPr>
          </w:p>
          <w:p w14:paraId="61965FB0" w14:textId="77777777" w:rsidR="00A848D4" w:rsidRDefault="00A848D4" w:rsidP="00D826CC">
            <w:pPr>
              <w:rPr>
                <w:b/>
              </w:rPr>
            </w:pPr>
          </w:p>
          <w:p w14:paraId="60E1C4CB" w14:textId="77777777" w:rsidR="005F41B5" w:rsidRDefault="005F41B5" w:rsidP="00D826CC">
            <w:pPr>
              <w:rPr>
                <w:b/>
              </w:rPr>
            </w:pPr>
          </w:p>
          <w:p w14:paraId="50478220" w14:textId="77777777" w:rsidR="005F41B5" w:rsidRDefault="005F41B5" w:rsidP="00D826CC">
            <w:pPr>
              <w:rPr>
                <w:b/>
              </w:rPr>
            </w:pPr>
          </w:p>
          <w:p w14:paraId="6257F26B" w14:textId="77777777" w:rsidR="005F41B5" w:rsidRDefault="005F41B5" w:rsidP="00D826CC">
            <w:pPr>
              <w:rPr>
                <w:b/>
              </w:rPr>
            </w:pPr>
          </w:p>
          <w:p w14:paraId="62FBE92E" w14:textId="77777777" w:rsidR="005F41B5" w:rsidRDefault="005F41B5" w:rsidP="00D826CC">
            <w:pPr>
              <w:rPr>
                <w:b/>
              </w:rPr>
            </w:pPr>
          </w:p>
          <w:p w14:paraId="752D82A4" w14:textId="77777777" w:rsidR="005F41B5" w:rsidRDefault="005F41B5" w:rsidP="00D826CC">
            <w:pPr>
              <w:rPr>
                <w:b/>
              </w:rPr>
            </w:pPr>
          </w:p>
          <w:p w14:paraId="6DF9D439" w14:textId="77777777" w:rsidR="005F41B5" w:rsidRDefault="005F41B5" w:rsidP="00D826CC">
            <w:pPr>
              <w:rPr>
                <w:b/>
              </w:rPr>
            </w:pPr>
          </w:p>
          <w:p w14:paraId="244F7848" w14:textId="77777777" w:rsidR="005F41B5" w:rsidRDefault="005F41B5" w:rsidP="00D826CC">
            <w:pPr>
              <w:rPr>
                <w:b/>
              </w:rPr>
            </w:pPr>
          </w:p>
          <w:p w14:paraId="17C63973" w14:textId="77777777" w:rsidR="005F41B5" w:rsidRDefault="005F41B5" w:rsidP="00D826CC">
            <w:pPr>
              <w:rPr>
                <w:b/>
              </w:rPr>
            </w:pPr>
          </w:p>
          <w:p w14:paraId="2A96BBB5" w14:textId="77777777" w:rsidR="005F41B5" w:rsidRDefault="005F41B5" w:rsidP="00D826CC">
            <w:pPr>
              <w:rPr>
                <w:b/>
              </w:rPr>
            </w:pPr>
          </w:p>
          <w:p w14:paraId="73ABDACE" w14:textId="77777777" w:rsidR="005F41B5" w:rsidRDefault="005F41B5" w:rsidP="00D826CC">
            <w:pPr>
              <w:rPr>
                <w:b/>
              </w:rPr>
            </w:pPr>
          </w:p>
          <w:p w14:paraId="22F5F8B0" w14:textId="77777777" w:rsidR="005F41B5" w:rsidRDefault="005F41B5" w:rsidP="00D826CC">
            <w:pPr>
              <w:rPr>
                <w:b/>
              </w:rPr>
            </w:pPr>
          </w:p>
          <w:p w14:paraId="5152487C" w14:textId="77777777" w:rsidR="005F41B5" w:rsidRDefault="005F41B5" w:rsidP="00D826CC">
            <w:pPr>
              <w:rPr>
                <w:b/>
              </w:rPr>
            </w:pPr>
          </w:p>
          <w:p w14:paraId="5CB3A100" w14:textId="77777777" w:rsidR="00A848D4" w:rsidRPr="005A7158" w:rsidRDefault="00A848D4" w:rsidP="00D826CC">
            <w:pPr>
              <w:rPr>
                <w:b/>
              </w:rPr>
            </w:pPr>
          </w:p>
          <w:p w14:paraId="723462AD" w14:textId="77777777" w:rsidR="005152B5" w:rsidRPr="005A7158" w:rsidRDefault="005152B5" w:rsidP="00D826CC">
            <w:pPr>
              <w:rPr>
                <w:b/>
              </w:rPr>
            </w:pPr>
            <w:r w:rsidRPr="005A7158">
              <w:rPr>
                <w:b/>
              </w:rPr>
              <w:t xml:space="preserve">3) a) Routines/Rituals; b) Highly focussed and intense </w:t>
            </w:r>
            <w:proofErr w:type="gramStart"/>
            <w:r w:rsidR="007B5758" w:rsidRPr="005A7158">
              <w:rPr>
                <w:b/>
              </w:rPr>
              <w:t xml:space="preserve">interests;  </w:t>
            </w:r>
            <w:r w:rsidRPr="005A7158">
              <w:rPr>
                <w:b/>
              </w:rPr>
              <w:t xml:space="preserve"> </w:t>
            </w:r>
            <w:proofErr w:type="gramEnd"/>
            <w:r w:rsidRPr="005A7158">
              <w:rPr>
                <w:b/>
              </w:rPr>
              <w:t xml:space="preserve">     c) sensory sensitivities </w:t>
            </w:r>
          </w:p>
          <w:p w14:paraId="5EBA7358" w14:textId="77777777" w:rsidR="005152B5" w:rsidRPr="00AF1FF1" w:rsidRDefault="001E7165" w:rsidP="00D826CC">
            <w:pPr>
              <w:rPr>
                <w:rFonts w:ascii="HelveticaNeue-Roman" w:hAnsi="HelveticaNeue-Roman" w:cs="HelveticaNeue-Roman"/>
                <w:sz w:val="20"/>
                <w:szCs w:val="20"/>
              </w:rPr>
            </w:pPr>
            <w:sdt>
              <w:sdtPr>
                <w:id w:val="-66702672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fixed daily routines</w:t>
            </w:r>
          </w:p>
          <w:p w14:paraId="31E7D169" w14:textId="77777777" w:rsidR="005152B5" w:rsidRPr="00AF1FF1" w:rsidRDefault="001E7165" w:rsidP="00D826CC">
            <w:pPr>
              <w:rPr>
                <w:rFonts w:ascii="HelveticaNeue-Roman" w:hAnsi="HelveticaNeue-Roman" w:cs="HelveticaNeue-Roman"/>
                <w:sz w:val="20"/>
                <w:szCs w:val="20"/>
              </w:rPr>
            </w:pPr>
            <w:sdt>
              <w:sdtPr>
                <w:rPr>
                  <w:sz w:val="20"/>
                  <w:szCs w:val="20"/>
                </w:rPr>
                <w:id w:val="-621346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uncomfortable with change, cope better with preparation </w:t>
            </w:r>
          </w:p>
          <w:p w14:paraId="255965D7" w14:textId="77777777" w:rsidR="005152B5" w:rsidRPr="00AF1FF1" w:rsidRDefault="001E7165" w:rsidP="00D826CC">
            <w:pPr>
              <w:rPr>
                <w:rFonts w:ascii="HelveticaNeue-Roman" w:hAnsi="HelveticaNeue-Roman" w:cs="HelveticaNeue-Roman"/>
                <w:sz w:val="20"/>
                <w:szCs w:val="20"/>
              </w:rPr>
            </w:pPr>
            <w:sdt>
              <w:sdtPr>
                <w:rPr>
                  <w:sz w:val="20"/>
                  <w:szCs w:val="20"/>
                </w:rPr>
                <w:id w:val="-1682660912"/>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intense interest in specific, highly focussed areas of interest</w:t>
            </w:r>
          </w:p>
          <w:p w14:paraId="71A4A186" w14:textId="77777777" w:rsidR="005152B5" w:rsidRDefault="001E7165" w:rsidP="00D826CC">
            <w:pPr>
              <w:rPr>
                <w:rFonts w:ascii="HelveticaNeue-Roman" w:hAnsi="HelveticaNeue-Roman" w:cs="HelveticaNeue-Roman"/>
                <w:sz w:val="20"/>
                <w:szCs w:val="20"/>
              </w:rPr>
            </w:pPr>
            <w:sdt>
              <w:sdtPr>
                <w:rPr>
                  <w:sz w:val="20"/>
                  <w:szCs w:val="20"/>
                </w:rPr>
                <w:id w:val="1009414025"/>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hyper-/hyposensitive to one or more senses</w:t>
            </w:r>
          </w:p>
          <w:p w14:paraId="53D58944" w14:textId="77777777" w:rsidR="00AF1FF1" w:rsidRPr="00AF1FF1" w:rsidRDefault="00AF1FF1" w:rsidP="00D826CC">
            <w:pPr>
              <w:rPr>
                <w:b/>
                <w:sz w:val="20"/>
                <w:szCs w:val="20"/>
              </w:rPr>
            </w:pPr>
          </w:p>
          <w:p w14:paraId="41FFCBA5" w14:textId="77777777" w:rsidR="005152B5" w:rsidRPr="005A7158" w:rsidRDefault="005152B5" w:rsidP="00D71681">
            <w:pPr>
              <w:rPr>
                <w:b/>
              </w:rPr>
            </w:pPr>
          </w:p>
          <w:p w14:paraId="0D345FE5" w14:textId="77777777" w:rsidR="005152B5" w:rsidRDefault="00883B31" w:rsidP="00D71681">
            <w:pPr>
              <w:rPr>
                <w:b/>
              </w:rPr>
            </w:pPr>
            <w:r>
              <w:rPr>
                <w:b/>
              </w:rPr>
              <w:t>Examples</w:t>
            </w:r>
            <w:r w:rsidR="00526B64">
              <w:rPr>
                <w:b/>
              </w:rPr>
              <w:t xml:space="preserve"> </w:t>
            </w:r>
            <w:r w:rsidR="00526B64" w:rsidRPr="00526B64">
              <w:rPr>
                <w:bCs/>
              </w:rPr>
              <w:t>(must be completed)</w:t>
            </w:r>
          </w:p>
          <w:p w14:paraId="2D4F9DB3" w14:textId="77777777" w:rsidR="00883B31" w:rsidRDefault="00883B31" w:rsidP="00D71681">
            <w:pPr>
              <w:rPr>
                <w:b/>
              </w:rPr>
            </w:pPr>
          </w:p>
          <w:p w14:paraId="626196C5" w14:textId="77777777" w:rsidR="00883B31" w:rsidRDefault="00883B31" w:rsidP="00D71681">
            <w:pPr>
              <w:rPr>
                <w:b/>
              </w:rPr>
            </w:pPr>
          </w:p>
          <w:p w14:paraId="54E1ECFD" w14:textId="77777777" w:rsidR="00883B31" w:rsidRPr="005A7158" w:rsidRDefault="00883B31" w:rsidP="00D71681">
            <w:pPr>
              <w:rPr>
                <w:b/>
              </w:rPr>
            </w:pPr>
          </w:p>
          <w:p w14:paraId="7A4D958D" w14:textId="77777777" w:rsidR="005152B5" w:rsidRDefault="005152B5" w:rsidP="00D71681">
            <w:pPr>
              <w:rPr>
                <w:b/>
              </w:rPr>
            </w:pPr>
          </w:p>
          <w:p w14:paraId="0D6F34CB" w14:textId="77777777" w:rsidR="008368E8" w:rsidRDefault="008368E8" w:rsidP="00D71681">
            <w:pPr>
              <w:rPr>
                <w:b/>
              </w:rPr>
            </w:pPr>
          </w:p>
          <w:p w14:paraId="7E48F8E1" w14:textId="77777777" w:rsidR="00EC7868" w:rsidRDefault="00EC7868" w:rsidP="00D71681">
            <w:pPr>
              <w:rPr>
                <w:b/>
              </w:rPr>
            </w:pPr>
          </w:p>
          <w:p w14:paraId="5080C53A" w14:textId="77777777" w:rsidR="00EC7868" w:rsidRDefault="00EC7868" w:rsidP="00D71681">
            <w:pPr>
              <w:rPr>
                <w:b/>
              </w:rPr>
            </w:pPr>
          </w:p>
          <w:p w14:paraId="771B14B7" w14:textId="77777777" w:rsidR="008368E8" w:rsidRPr="005A7158" w:rsidRDefault="008368E8" w:rsidP="00D71681">
            <w:pPr>
              <w:rPr>
                <w:b/>
              </w:rPr>
            </w:pPr>
          </w:p>
          <w:p w14:paraId="64F697BB" w14:textId="77777777" w:rsidR="005152B5" w:rsidRDefault="005152B5" w:rsidP="00772E33">
            <w:pPr>
              <w:rPr>
                <w:b/>
              </w:rPr>
            </w:pPr>
            <w:r w:rsidRPr="005A7158">
              <w:rPr>
                <w:b/>
              </w:rPr>
              <w:t xml:space="preserve">4) Have the above difficulties been </w:t>
            </w:r>
            <w:r w:rsidR="00053A75">
              <w:rPr>
                <w:b/>
              </w:rPr>
              <w:t>present in childhood?</w:t>
            </w:r>
          </w:p>
          <w:p w14:paraId="6327C676" w14:textId="77777777" w:rsidR="00053A75" w:rsidRPr="00AF1FF1" w:rsidRDefault="009D5D99" w:rsidP="00772E33">
            <w:pPr>
              <w:rPr>
                <w:bCs/>
              </w:rPr>
            </w:pPr>
            <w:r w:rsidRPr="00AF1FF1">
              <w:rPr>
                <w:bCs/>
              </w:rPr>
              <w:t xml:space="preserve">(Note as autism is developmental it is important </w:t>
            </w:r>
            <w:r w:rsidR="00371C56" w:rsidRPr="00AF1FF1">
              <w:rPr>
                <w:bCs/>
              </w:rPr>
              <w:t xml:space="preserve">that challenges are longstanding) </w:t>
            </w:r>
          </w:p>
          <w:p w14:paraId="07F57B6E" w14:textId="77777777" w:rsidR="00053A75" w:rsidRDefault="00053A75" w:rsidP="00772E33">
            <w:pPr>
              <w:rPr>
                <w:b/>
              </w:rPr>
            </w:pPr>
          </w:p>
          <w:p w14:paraId="6F8CE747" w14:textId="77777777" w:rsidR="005F41B5" w:rsidRDefault="005F41B5" w:rsidP="00772E33">
            <w:pPr>
              <w:rPr>
                <w:b/>
              </w:rPr>
            </w:pPr>
          </w:p>
          <w:p w14:paraId="0B91711A" w14:textId="77777777" w:rsidR="005F41B5" w:rsidRDefault="005F41B5" w:rsidP="00772E33">
            <w:pPr>
              <w:rPr>
                <w:b/>
              </w:rPr>
            </w:pPr>
          </w:p>
          <w:p w14:paraId="65ACB1E8" w14:textId="77777777" w:rsidR="005F41B5" w:rsidRDefault="005F41B5" w:rsidP="00772E33">
            <w:pPr>
              <w:rPr>
                <w:b/>
              </w:rPr>
            </w:pPr>
          </w:p>
          <w:p w14:paraId="2D320BB7" w14:textId="77777777" w:rsidR="005F41B5" w:rsidRDefault="005F41B5" w:rsidP="00772E33">
            <w:pPr>
              <w:rPr>
                <w:b/>
              </w:rPr>
            </w:pPr>
          </w:p>
          <w:p w14:paraId="73F83DAD" w14:textId="77777777" w:rsidR="005F41B5" w:rsidRDefault="005F41B5" w:rsidP="00772E33">
            <w:pPr>
              <w:rPr>
                <w:b/>
              </w:rPr>
            </w:pPr>
          </w:p>
          <w:p w14:paraId="1562F9A8" w14:textId="77777777" w:rsidR="005F41B5" w:rsidRDefault="005F41B5" w:rsidP="00772E33">
            <w:pPr>
              <w:rPr>
                <w:b/>
              </w:rPr>
            </w:pPr>
          </w:p>
          <w:p w14:paraId="1110536A" w14:textId="77777777" w:rsidR="005F41B5" w:rsidRDefault="005F41B5" w:rsidP="00772E33">
            <w:pPr>
              <w:rPr>
                <w:b/>
              </w:rPr>
            </w:pPr>
          </w:p>
          <w:p w14:paraId="3A5CB185" w14:textId="77777777" w:rsidR="005F41B5" w:rsidRDefault="005F41B5" w:rsidP="00772E33">
            <w:pPr>
              <w:rPr>
                <w:b/>
              </w:rPr>
            </w:pPr>
          </w:p>
          <w:p w14:paraId="11131502" w14:textId="77777777" w:rsidR="005F41B5" w:rsidRDefault="005F41B5" w:rsidP="00772E33">
            <w:pPr>
              <w:rPr>
                <w:b/>
              </w:rPr>
            </w:pPr>
          </w:p>
          <w:p w14:paraId="2419B177" w14:textId="77777777" w:rsidR="005F41B5" w:rsidRDefault="005F41B5" w:rsidP="00772E33">
            <w:pPr>
              <w:rPr>
                <w:b/>
              </w:rPr>
            </w:pPr>
          </w:p>
          <w:p w14:paraId="08B9DD81" w14:textId="77777777" w:rsidR="005F41B5" w:rsidRDefault="005F41B5" w:rsidP="00772E33">
            <w:pPr>
              <w:rPr>
                <w:b/>
              </w:rPr>
            </w:pPr>
          </w:p>
          <w:p w14:paraId="5D7344F9" w14:textId="77777777" w:rsidR="005F41B5" w:rsidRDefault="005F41B5" w:rsidP="00772E33">
            <w:pPr>
              <w:rPr>
                <w:b/>
              </w:rPr>
            </w:pPr>
          </w:p>
          <w:p w14:paraId="2A29FD9E" w14:textId="77777777" w:rsidR="005F41B5" w:rsidRDefault="005F41B5" w:rsidP="00772E33">
            <w:pPr>
              <w:rPr>
                <w:b/>
              </w:rPr>
            </w:pPr>
          </w:p>
          <w:p w14:paraId="27F3653A" w14:textId="77777777" w:rsidR="005F41B5" w:rsidRDefault="005F41B5" w:rsidP="00772E33">
            <w:pPr>
              <w:rPr>
                <w:b/>
              </w:rPr>
            </w:pPr>
          </w:p>
          <w:p w14:paraId="3F7F18D8" w14:textId="77777777" w:rsidR="005F41B5" w:rsidRDefault="005F41B5" w:rsidP="00772E33">
            <w:pPr>
              <w:rPr>
                <w:b/>
              </w:rPr>
            </w:pPr>
          </w:p>
          <w:p w14:paraId="09E8E7D8" w14:textId="77777777" w:rsidR="005F41B5" w:rsidRDefault="005F41B5" w:rsidP="00772E33">
            <w:pPr>
              <w:rPr>
                <w:b/>
              </w:rPr>
            </w:pPr>
          </w:p>
          <w:p w14:paraId="471306FC" w14:textId="77777777" w:rsidR="005F41B5" w:rsidRDefault="005F41B5" w:rsidP="00772E33">
            <w:pPr>
              <w:rPr>
                <w:b/>
              </w:rPr>
            </w:pPr>
          </w:p>
          <w:p w14:paraId="3FFFD042" w14:textId="77777777" w:rsidR="005F41B5" w:rsidRDefault="005F41B5" w:rsidP="00772E33">
            <w:pPr>
              <w:rPr>
                <w:b/>
              </w:rPr>
            </w:pPr>
          </w:p>
          <w:p w14:paraId="53E53E3B" w14:textId="77777777" w:rsidR="005F41B5" w:rsidRDefault="005F41B5" w:rsidP="00772E33">
            <w:pPr>
              <w:rPr>
                <w:b/>
              </w:rPr>
            </w:pPr>
          </w:p>
          <w:p w14:paraId="1C913780" w14:textId="77777777" w:rsidR="005F41B5" w:rsidRDefault="005F41B5" w:rsidP="00772E33">
            <w:pPr>
              <w:rPr>
                <w:b/>
              </w:rPr>
            </w:pPr>
          </w:p>
          <w:p w14:paraId="0A0AE9B8" w14:textId="77777777" w:rsidR="005F41B5" w:rsidRDefault="005F41B5" w:rsidP="00772E33">
            <w:pPr>
              <w:rPr>
                <w:b/>
              </w:rPr>
            </w:pPr>
          </w:p>
          <w:p w14:paraId="5FB4DE81" w14:textId="77777777" w:rsidR="005F41B5" w:rsidRDefault="005F41B5" w:rsidP="00772E33">
            <w:pPr>
              <w:rPr>
                <w:b/>
              </w:rPr>
            </w:pPr>
          </w:p>
          <w:p w14:paraId="38C8F094" w14:textId="77777777" w:rsidR="005F41B5" w:rsidRDefault="005F41B5" w:rsidP="00772E33">
            <w:pPr>
              <w:rPr>
                <w:b/>
              </w:rPr>
            </w:pPr>
          </w:p>
          <w:p w14:paraId="0FC21EF5" w14:textId="77777777" w:rsidR="00526B64" w:rsidRDefault="00526B64" w:rsidP="00772E33">
            <w:pPr>
              <w:rPr>
                <w:b/>
              </w:rPr>
            </w:pPr>
          </w:p>
          <w:p w14:paraId="252A5188" w14:textId="77777777" w:rsidR="005F41B5" w:rsidRDefault="005F41B5" w:rsidP="00772E33">
            <w:pPr>
              <w:rPr>
                <w:b/>
              </w:rPr>
            </w:pPr>
          </w:p>
          <w:p w14:paraId="63868E8B" w14:textId="77777777" w:rsidR="005F41B5" w:rsidRDefault="005F41B5" w:rsidP="00772E33">
            <w:pPr>
              <w:rPr>
                <w:b/>
              </w:rPr>
            </w:pPr>
          </w:p>
          <w:p w14:paraId="3C1756EB" w14:textId="77777777" w:rsidR="005F41B5" w:rsidRDefault="005F41B5" w:rsidP="00772E33">
            <w:pPr>
              <w:rPr>
                <w:b/>
              </w:rPr>
            </w:pPr>
          </w:p>
          <w:p w14:paraId="666E48D7" w14:textId="77777777" w:rsidR="005F41B5" w:rsidRDefault="005F41B5" w:rsidP="00772E33">
            <w:pPr>
              <w:rPr>
                <w:b/>
              </w:rPr>
            </w:pPr>
          </w:p>
          <w:p w14:paraId="2FED4748" w14:textId="77777777" w:rsidR="005F41B5" w:rsidRDefault="005F41B5" w:rsidP="00772E33">
            <w:pPr>
              <w:rPr>
                <w:b/>
              </w:rPr>
            </w:pPr>
          </w:p>
          <w:p w14:paraId="3CD47391" w14:textId="77777777" w:rsidR="005F41B5" w:rsidRPr="005A7158" w:rsidRDefault="005F41B5" w:rsidP="00772E33">
            <w:pPr>
              <w:rPr>
                <w:b/>
              </w:rPr>
            </w:pPr>
          </w:p>
          <w:p w14:paraId="3D62566C" w14:textId="77777777" w:rsidR="005152B5" w:rsidRPr="00A109B8" w:rsidRDefault="00D86AA4" w:rsidP="005152B5">
            <w:pPr>
              <w:rPr>
                <w:b/>
              </w:rPr>
            </w:pPr>
            <w:r w:rsidRPr="00A109B8">
              <w:rPr>
                <w:b/>
              </w:rPr>
              <w:t xml:space="preserve">Part B </w:t>
            </w:r>
            <w:r w:rsidR="008A3817" w:rsidRPr="00A109B8">
              <w:rPr>
                <w:b/>
              </w:rPr>
              <w:t>(To</w:t>
            </w:r>
            <w:r w:rsidRPr="00A109B8">
              <w:rPr>
                <w:b/>
              </w:rPr>
              <w:t xml:space="preserve"> be completed by person</w:t>
            </w:r>
            <w:r w:rsidR="00AF1FF1" w:rsidRPr="00A109B8">
              <w:rPr>
                <w:b/>
              </w:rPr>
              <w:t xml:space="preserve"> being referred</w:t>
            </w:r>
            <w:r w:rsidRPr="00A109B8">
              <w:rPr>
                <w:b/>
              </w:rPr>
              <w:t xml:space="preserve">) </w:t>
            </w:r>
          </w:p>
          <w:p w14:paraId="009A316C" w14:textId="77777777" w:rsidR="002A703D" w:rsidRDefault="002A703D" w:rsidP="005152B5">
            <w:pPr>
              <w:rPr>
                <w:b/>
              </w:rPr>
            </w:pPr>
          </w:p>
          <w:p w14:paraId="3666BAF3" w14:textId="77777777" w:rsidR="002A703D" w:rsidRDefault="002A703D" w:rsidP="005152B5">
            <w:pPr>
              <w:rPr>
                <w:b/>
              </w:rPr>
            </w:pPr>
            <w:r>
              <w:rPr>
                <w:b/>
              </w:rPr>
              <w:t>Please could you provide examples of why you believe you may be autistic?</w:t>
            </w:r>
          </w:p>
          <w:p w14:paraId="1E1ED765" w14:textId="77777777" w:rsidR="00AF1FF1" w:rsidRDefault="00AF1FF1" w:rsidP="005152B5">
            <w:pPr>
              <w:rPr>
                <w:b/>
              </w:rPr>
            </w:pPr>
          </w:p>
          <w:p w14:paraId="2039F7D7" w14:textId="77777777" w:rsidR="008362D9" w:rsidRPr="00AF1FF1" w:rsidRDefault="00DA6BD3" w:rsidP="005152B5">
            <w:pPr>
              <w:rPr>
                <w:bCs/>
              </w:rPr>
            </w:pPr>
            <w:r w:rsidRPr="00AF1FF1">
              <w:rPr>
                <w:bCs/>
              </w:rPr>
              <w:t>(</w:t>
            </w:r>
            <w:r w:rsidR="00AF1FF1" w:rsidRPr="00AF1FF1">
              <w:rPr>
                <w:bCs/>
              </w:rPr>
              <w:t>If</w:t>
            </w:r>
            <w:r w:rsidR="008362D9" w:rsidRPr="00AF1FF1">
              <w:rPr>
                <w:bCs/>
              </w:rPr>
              <w:t xml:space="preserve"> you struggle to answer please ask people</w:t>
            </w:r>
            <w:r w:rsidR="00B7375C" w:rsidRPr="00AF1FF1">
              <w:rPr>
                <w:bCs/>
              </w:rPr>
              <w:t xml:space="preserve"> who know you well to support you to fill in the form)</w:t>
            </w:r>
          </w:p>
          <w:p w14:paraId="6AE5A4C8" w14:textId="77777777" w:rsidR="00B7375C" w:rsidRDefault="00B7375C" w:rsidP="005152B5">
            <w:pPr>
              <w:rPr>
                <w:b/>
              </w:rPr>
            </w:pPr>
          </w:p>
          <w:p w14:paraId="06EF76E9" w14:textId="77777777" w:rsidR="00B7375C" w:rsidRDefault="0050280D" w:rsidP="005152B5">
            <w:pPr>
              <w:rPr>
                <w:b/>
              </w:rPr>
            </w:pPr>
            <w:r>
              <w:rPr>
                <w:b/>
              </w:rPr>
              <w:t>Examples</w:t>
            </w:r>
            <w:r w:rsidR="00DF47AF">
              <w:rPr>
                <w:b/>
              </w:rPr>
              <w:t xml:space="preserve"> may include the reasons why you feel different t</w:t>
            </w:r>
            <w:r w:rsidR="00DA6BD3">
              <w:rPr>
                <w:b/>
              </w:rPr>
              <w:t>o</w:t>
            </w:r>
            <w:r w:rsidR="00DF47AF">
              <w:rPr>
                <w:b/>
              </w:rPr>
              <w:t xml:space="preserve"> others. </w:t>
            </w:r>
            <w:r w:rsidR="008D6E10">
              <w:rPr>
                <w:b/>
              </w:rPr>
              <w:t xml:space="preserve">This maybe in the </w:t>
            </w:r>
            <w:r>
              <w:rPr>
                <w:b/>
              </w:rPr>
              <w:t>areas</w:t>
            </w:r>
            <w:r w:rsidR="008D6E10">
              <w:rPr>
                <w:b/>
              </w:rPr>
              <w:t xml:space="preserve"> of social </w:t>
            </w:r>
            <w:r>
              <w:rPr>
                <w:b/>
              </w:rPr>
              <w:t>communication</w:t>
            </w:r>
            <w:r w:rsidR="008D6E10">
              <w:rPr>
                <w:b/>
              </w:rPr>
              <w:t xml:space="preserve"> and interaction</w:t>
            </w:r>
            <w:r>
              <w:rPr>
                <w:b/>
              </w:rPr>
              <w:t xml:space="preserve">, difficulty with coping with changes and how you experience the world. </w:t>
            </w:r>
            <w:r w:rsidR="00526B64" w:rsidRPr="00526B64">
              <w:rPr>
                <w:bCs/>
              </w:rPr>
              <w:t>(must be completed)</w:t>
            </w:r>
          </w:p>
          <w:p w14:paraId="2BB16BA3" w14:textId="77777777" w:rsidR="005E69D5" w:rsidRDefault="005E69D5" w:rsidP="005152B5">
            <w:pPr>
              <w:rPr>
                <w:b/>
              </w:rPr>
            </w:pPr>
          </w:p>
          <w:p w14:paraId="507B1F62" w14:textId="77777777" w:rsidR="005E69D5" w:rsidRDefault="005E69D5" w:rsidP="005152B5">
            <w:pPr>
              <w:rPr>
                <w:b/>
              </w:rPr>
            </w:pPr>
          </w:p>
          <w:p w14:paraId="1E6FE445" w14:textId="77777777" w:rsidR="005E69D5" w:rsidRDefault="005E69D5" w:rsidP="005152B5">
            <w:pPr>
              <w:rPr>
                <w:b/>
              </w:rPr>
            </w:pPr>
          </w:p>
          <w:p w14:paraId="4594F399" w14:textId="77777777" w:rsidR="005E69D5" w:rsidRDefault="005E69D5" w:rsidP="005152B5">
            <w:pPr>
              <w:rPr>
                <w:b/>
              </w:rPr>
            </w:pPr>
          </w:p>
          <w:p w14:paraId="7E5207D3" w14:textId="77777777" w:rsidR="005E69D5" w:rsidRDefault="005E69D5" w:rsidP="005152B5">
            <w:pPr>
              <w:rPr>
                <w:b/>
              </w:rPr>
            </w:pPr>
          </w:p>
          <w:p w14:paraId="2C03224A" w14:textId="77777777" w:rsidR="005E69D5" w:rsidRDefault="005E69D5" w:rsidP="005152B5">
            <w:pPr>
              <w:rPr>
                <w:b/>
              </w:rPr>
            </w:pPr>
          </w:p>
          <w:p w14:paraId="0F473572" w14:textId="77777777" w:rsidR="005E69D5" w:rsidRDefault="005E69D5" w:rsidP="005152B5">
            <w:pPr>
              <w:rPr>
                <w:b/>
              </w:rPr>
            </w:pPr>
          </w:p>
          <w:p w14:paraId="39DA119C" w14:textId="77777777" w:rsidR="005E69D5" w:rsidRDefault="005E69D5" w:rsidP="005152B5">
            <w:pPr>
              <w:rPr>
                <w:b/>
              </w:rPr>
            </w:pPr>
          </w:p>
          <w:p w14:paraId="7DE2542D" w14:textId="77777777" w:rsidR="005E69D5" w:rsidRDefault="005E69D5" w:rsidP="005152B5">
            <w:pPr>
              <w:rPr>
                <w:b/>
              </w:rPr>
            </w:pPr>
          </w:p>
          <w:p w14:paraId="6EC43FA0" w14:textId="77777777" w:rsidR="005E69D5" w:rsidRDefault="005E69D5" w:rsidP="005152B5">
            <w:pPr>
              <w:rPr>
                <w:b/>
              </w:rPr>
            </w:pPr>
          </w:p>
          <w:p w14:paraId="79C9D1EF" w14:textId="77777777" w:rsidR="005E69D5" w:rsidRDefault="005E69D5" w:rsidP="005152B5">
            <w:pPr>
              <w:rPr>
                <w:b/>
              </w:rPr>
            </w:pPr>
          </w:p>
          <w:p w14:paraId="4E87C4EB" w14:textId="77777777" w:rsidR="005E69D5" w:rsidRDefault="005E69D5" w:rsidP="005152B5">
            <w:pPr>
              <w:rPr>
                <w:b/>
              </w:rPr>
            </w:pPr>
          </w:p>
          <w:p w14:paraId="499A5864" w14:textId="77777777" w:rsidR="005E69D5" w:rsidRDefault="005E69D5" w:rsidP="005152B5">
            <w:pPr>
              <w:rPr>
                <w:b/>
              </w:rPr>
            </w:pPr>
          </w:p>
          <w:p w14:paraId="413DD92F" w14:textId="77777777" w:rsidR="005E69D5" w:rsidRDefault="005E69D5" w:rsidP="005152B5">
            <w:pPr>
              <w:rPr>
                <w:b/>
              </w:rPr>
            </w:pPr>
          </w:p>
          <w:p w14:paraId="7CC1A647" w14:textId="77777777" w:rsidR="005E69D5" w:rsidRDefault="005E69D5" w:rsidP="005152B5">
            <w:pPr>
              <w:rPr>
                <w:b/>
              </w:rPr>
            </w:pPr>
          </w:p>
          <w:p w14:paraId="2C14F991" w14:textId="77777777" w:rsidR="005E69D5" w:rsidRDefault="005E69D5" w:rsidP="005152B5">
            <w:pPr>
              <w:rPr>
                <w:b/>
              </w:rPr>
            </w:pPr>
          </w:p>
          <w:p w14:paraId="3BB6E83F" w14:textId="77777777" w:rsidR="005E69D5" w:rsidRDefault="005E69D5" w:rsidP="005152B5">
            <w:pPr>
              <w:rPr>
                <w:b/>
              </w:rPr>
            </w:pPr>
          </w:p>
          <w:p w14:paraId="72F8980B" w14:textId="77777777" w:rsidR="005E69D5" w:rsidRDefault="005E69D5" w:rsidP="005152B5">
            <w:pPr>
              <w:rPr>
                <w:b/>
              </w:rPr>
            </w:pPr>
          </w:p>
          <w:p w14:paraId="45EDD20F" w14:textId="77777777" w:rsidR="005E69D5" w:rsidRDefault="005E69D5" w:rsidP="005152B5">
            <w:pPr>
              <w:rPr>
                <w:b/>
              </w:rPr>
            </w:pPr>
          </w:p>
          <w:p w14:paraId="4FA07139" w14:textId="77777777" w:rsidR="005E69D5" w:rsidRDefault="005E69D5" w:rsidP="005152B5">
            <w:pPr>
              <w:rPr>
                <w:b/>
              </w:rPr>
            </w:pPr>
          </w:p>
          <w:p w14:paraId="59248780" w14:textId="77777777" w:rsidR="005E69D5" w:rsidRDefault="005E69D5" w:rsidP="005152B5">
            <w:pPr>
              <w:rPr>
                <w:b/>
              </w:rPr>
            </w:pPr>
          </w:p>
          <w:p w14:paraId="696F13A3" w14:textId="77777777" w:rsidR="005E69D5" w:rsidRDefault="005E69D5" w:rsidP="005152B5">
            <w:pPr>
              <w:rPr>
                <w:b/>
              </w:rPr>
            </w:pPr>
          </w:p>
          <w:p w14:paraId="655141C2" w14:textId="77777777" w:rsidR="005E69D5" w:rsidRDefault="005E69D5" w:rsidP="005152B5">
            <w:pPr>
              <w:rPr>
                <w:b/>
              </w:rPr>
            </w:pPr>
          </w:p>
          <w:p w14:paraId="79549EBE" w14:textId="77777777" w:rsidR="005E69D5" w:rsidRDefault="005E69D5" w:rsidP="005152B5">
            <w:pPr>
              <w:rPr>
                <w:b/>
              </w:rPr>
            </w:pPr>
          </w:p>
          <w:p w14:paraId="3E5AD51C" w14:textId="77777777" w:rsidR="00CB5F99" w:rsidRDefault="00CB5F99" w:rsidP="005152B5">
            <w:pPr>
              <w:rPr>
                <w:b/>
              </w:rPr>
            </w:pPr>
          </w:p>
          <w:p w14:paraId="3DAE7734" w14:textId="77777777" w:rsidR="00CB5F99" w:rsidRDefault="00CB5F99" w:rsidP="005152B5">
            <w:pPr>
              <w:rPr>
                <w:b/>
              </w:rPr>
            </w:pPr>
          </w:p>
          <w:p w14:paraId="691FCC2C" w14:textId="77777777" w:rsidR="00CB5F99" w:rsidRDefault="00CB5F99" w:rsidP="005152B5">
            <w:pPr>
              <w:rPr>
                <w:b/>
              </w:rPr>
            </w:pPr>
          </w:p>
          <w:p w14:paraId="03E89C5D" w14:textId="77777777" w:rsidR="00CB5F99" w:rsidRDefault="00CB5F99" w:rsidP="005152B5">
            <w:pPr>
              <w:rPr>
                <w:b/>
              </w:rPr>
            </w:pPr>
          </w:p>
          <w:p w14:paraId="0DC3503D" w14:textId="77777777" w:rsidR="00CB5F99" w:rsidRDefault="00CB5F99" w:rsidP="005152B5">
            <w:pPr>
              <w:rPr>
                <w:b/>
              </w:rPr>
            </w:pPr>
          </w:p>
          <w:p w14:paraId="18E9ED55" w14:textId="77777777" w:rsidR="00CB5F99" w:rsidRDefault="00CB5F99" w:rsidP="005152B5">
            <w:pPr>
              <w:rPr>
                <w:b/>
              </w:rPr>
            </w:pPr>
          </w:p>
          <w:p w14:paraId="6142A00E" w14:textId="77777777" w:rsidR="00CB5F99" w:rsidRDefault="00CB5F99" w:rsidP="005152B5">
            <w:pPr>
              <w:rPr>
                <w:b/>
              </w:rPr>
            </w:pPr>
          </w:p>
          <w:p w14:paraId="5403328B" w14:textId="77777777" w:rsidR="00CB5F99" w:rsidRDefault="00CB5F99" w:rsidP="005152B5">
            <w:pPr>
              <w:rPr>
                <w:b/>
              </w:rPr>
            </w:pPr>
          </w:p>
          <w:p w14:paraId="19B6E932" w14:textId="77777777" w:rsidR="00CB5F99" w:rsidRDefault="00CB5F99" w:rsidP="005152B5">
            <w:pPr>
              <w:rPr>
                <w:b/>
              </w:rPr>
            </w:pPr>
          </w:p>
          <w:p w14:paraId="191CEFD2" w14:textId="77777777" w:rsidR="00CB5F99" w:rsidRDefault="00CB5F99" w:rsidP="005152B5">
            <w:pPr>
              <w:rPr>
                <w:b/>
              </w:rPr>
            </w:pPr>
          </w:p>
          <w:p w14:paraId="0628F7CD" w14:textId="77777777" w:rsidR="00CB5F99" w:rsidRDefault="00CB5F99" w:rsidP="005152B5">
            <w:pPr>
              <w:rPr>
                <w:b/>
              </w:rPr>
            </w:pPr>
          </w:p>
          <w:p w14:paraId="6CB722E6" w14:textId="77777777" w:rsidR="00CB5F99" w:rsidRPr="005A7158" w:rsidRDefault="00CB5F99" w:rsidP="005152B5">
            <w:pPr>
              <w:rPr>
                <w:b/>
              </w:rPr>
            </w:pPr>
          </w:p>
        </w:tc>
      </w:tr>
      <w:tr w:rsidR="005152B5" w:rsidRPr="00A33174" w14:paraId="17701818" w14:textId="77777777" w:rsidTr="005152B5">
        <w:trPr>
          <w:trHeight w:val="3676"/>
        </w:trPr>
        <w:tc>
          <w:tcPr>
            <w:tcW w:w="2518" w:type="dxa"/>
          </w:tcPr>
          <w:p w14:paraId="74D63291" w14:textId="77777777" w:rsidR="005152B5" w:rsidRPr="005A7158" w:rsidRDefault="005152B5" w:rsidP="005152B5">
            <w:pPr>
              <w:rPr>
                <w:b/>
              </w:rPr>
            </w:pPr>
            <w:r w:rsidRPr="005A7158">
              <w:rPr>
                <w:b/>
              </w:rPr>
              <w:lastRenderedPageBreak/>
              <w:t xml:space="preserve">Summary of </w:t>
            </w:r>
          </w:p>
          <w:p w14:paraId="585EEB65" w14:textId="77777777" w:rsidR="0053598B" w:rsidRDefault="009D1F80" w:rsidP="0053598B">
            <w:pPr>
              <w:rPr>
                <w:b/>
              </w:rPr>
            </w:pPr>
            <w:r>
              <w:rPr>
                <w:b/>
              </w:rPr>
              <w:t xml:space="preserve">Challenges </w:t>
            </w:r>
            <w:r w:rsidR="005152B5" w:rsidRPr="005A7158">
              <w:rPr>
                <w:b/>
              </w:rPr>
              <w:t>(ADHD)</w:t>
            </w:r>
            <w:r w:rsidR="0053598B">
              <w:rPr>
                <w:b/>
              </w:rPr>
              <w:t xml:space="preserve">: </w:t>
            </w:r>
          </w:p>
          <w:p w14:paraId="4C79724F" w14:textId="77777777" w:rsidR="0053598B" w:rsidRDefault="0053598B" w:rsidP="0053598B">
            <w:pPr>
              <w:rPr>
                <w:b/>
              </w:rPr>
            </w:pPr>
          </w:p>
          <w:p w14:paraId="6A231AC3" w14:textId="77777777" w:rsidR="005152B5" w:rsidRPr="005A7158" w:rsidRDefault="005152B5" w:rsidP="0053598B">
            <w:pPr>
              <w:rPr>
                <w:b/>
              </w:rPr>
            </w:pPr>
            <w:r w:rsidRPr="005A7158">
              <w:rPr>
                <w:rFonts w:ascii="HelveticaNeue-Roman" w:hAnsi="HelveticaNeue-Roman" w:cs="HelveticaNeue-Roman"/>
                <w:sz w:val="20"/>
                <w:szCs w:val="20"/>
              </w:rPr>
              <w:t xml:space="preserve">Please give examples for </w:t>
            </w:r>
            <w:r w:rsidRPr="005A7158">
              <w:rPr>
                <w:rFonts w:ascii="HelveticaNeue-Roman" w:hAnsi="HelveticaNeue-Roman" w:cs="HelveticaNeue-Roman"/>
                <w:b/>
                <w:sz w:val="20"/>
                <w:szCs w:val="20"/>
                <w:u w:val="single"/>
              </w:rPr>
              <w:t xml:space="preserve">all </w:t>
            </w:r>
            <w:r w:rsidR="008A3817" w:rsidRPr="005A7158">
              <w:rPr>
                <w:rFonts w:ascii="HelveticaNeue-Roman" w:hAnsi="HelveticaNeue-Roman" w:cs="HelveticaNeue-Roman"/>
                <w:b/>
                <w:sz w:val="20"/>
                <w:szCs w:val="20"/>
                <w:u w:val="single"/>
              </w:rPr>
              <w:t>areas</w:t>
            </w:r>
            <w:r w:rsidR="008A3817" w:rsidRPr="005A7158">
              <w:rPr>
                <w:rFonts w:ascii="HelveticaNeue-Roman" w:hAnsi="HelveticaNeue-Roman" w:cs="HelveticaNeue-Roman"/>
                <w:sz w:val="20"/>
                <w:szCs w:val="20"/>
              </w:rPr>
              <w:t>.</w:t>
            </w:r>
          </w:p>
        </w:tc>
        <w:tc>
          <w:tcPr>
            <w:tcW w:w="6498" w:type="dxa"/>
          </w:tcPr>
          <w:p w14:paraId="5FC6916A" w14:textId="77777777" w:rsidR="005152B5" w:rsidRPr="00A109B8" w:rsidRDefault="005152B5" w:rsidP="005152B5">
            <w:pPr>
              <w:autoSpaceDE w:val="0"/>
              <w:autoSpaceDN w:val="0"/>
              <w:adjustRightInd w:val="0"/>
              <w:rPr>
                <w:b/>
                <w:u w:val="single"/>
              </w:rPr>
            </w:pPr>
            <w:r w:rsidRPr="00A109B8">
              <w:rPr>
                <w:b/>
                <w:u w:val="single"/>
              </w:rPr>
              <w:t xml:space="preserve">Please only fill in section in if you are referring for ADHD </w:t>
            </w:r>
            <w:r w:rsidR="005F41B5" w:rsidRPr="00A109B8">
              <w:rPr>
                <w:b/>
                <w:u w:val="single"/>
              </w:rPr>
              <w:t>assessment.</w:t>
            </w:r>
          </w:p>
          <w:p w14:paraId="5FC582E5" w14:textId="77777777" w:rsidR="00AF1FF1" w:rsidRPr="00A109B8" w:rsidRDefault="00AF1FF1" w:rsidP="005152B5">
            <w:pPr>
              <w:autoSpaceDE w:val="0"/>
              <w:autoSpaceDN w:val="0"/>
              <w:adjustRightInd w:val="0"/>
              <w:rPr>
                <w:b/>
                <w:u w:val="single"/>
              </w:rPr>
            </w:pPr>
          </w:p>
          <w:p w14:paraId="373B80E8" w14:textId="77777777" w:rsidR="00AF1FF1" w:rsidRPr="00526B64" w:rsidRDefault="00526B64" w:rsidP="005152B5">
            <w:pPr>
              <w:autoSpaceDE w:val="0"/>
              <w:autoSpaceDN w:val="0"/>
              <w:adjustRightInd w:val="0"/>
              <w:rPr>
                <w:b/>
                <w:color w:val="C00000"/>
                <w:u w:val="single"/>
              </w:rPr>
            </w:pPr>
            <w:r w:rsidRPr="00526B64">
              <w:rPr>
                <w:rFonts w:ascii="Calibri" w:eastAsia="Times New Roman" w:hAnsi="Calibri"/>
                <w:color w:val="C00000"/>
                <w:u w:val="single"/>
              </w:rPr>
              <w:t>If you are referring for an ADHD Medication Review or Annual Medication Review, you will need to complete a different referral form.</w:t>
            </w:r>
          </w:p>
          <w:p w14:paraId="00CD0579" w14:textId="77777777" w:rsidR="005152B5" w:rsidRDefault="005152B5" w:rsidP="005152B5">
            <w:pPr>
              <w:rPr>
                <w:b/>
              </w:rPr>
            </w:pPr>
          </w:p>
          <w:p w14:paraId="5457A77B" w14:textId="77777777" w:rsidR="00977BEA" w:rsidRDefault="003205F3" w:rsidP="005152B5">
            <w:pPr>
              <w:pStyle w:val="ListParagraph"/>
              <w:numPr>
                <w:ilvl w:val="0"/>
                <w:numId w:val="5"/>
              </w:numPr>
              <w:rPr>
                <w:b/>
              </w:rPr>
            </w:pPr>
            <w:r>
              <w:rPr>
                <w:b/>
              </w:rPr>
              <w:t xml:space="preserve">Poor </w:t>
            </w:r>
            <w:r w:rsidR="005152B5" w:rsidRPr="00977BEA">
              <w:rPr>
                <w:b/>
              </w:rPr>
              <w:t>Attention and concentration</w:t>
            </w:r>
            <w:r w:rsidR="00B03DDB">
              <w:rPr>
                <w:b/>
              </w:rPr>
              <w:t xml:space="preserve"> (Occasional hyperfocus </w:t>
            </w:r>
            <w:proofErr w:type="gramStart"/>
            <w:r w:rsidR="00B03DDB">
              <w:rPr>
                <w:b/>
              </w:rPr>
              <w:t>is</w:t>
            </w:r>
            <w:proofErr w:type="gramEnd"/>
            <w:r w:rsidR="00B03DDB">
              <w:rPr>
                <w:b/>
              </w:rPr>
              <w:t xml:space="preserve"> common) </w:t>
            </w:r>
            <w:r w:rsidR="00526B64" w:rsidRPr="00526B64">
              <w:rPr>
                <w:bCs/>
              </w:rPr>
              <w:t>(must be completed)</w:t>
            </w:r>
          </w:p>
          <w:p w14:paraId="41C10030" w14:textId="77777777" w:rsidR="00805C99" w:rsidRDefault="00805C99" w:rsidP="00805C99">
            <w:pPr>
              <w:rPr>
                <w:b/>
              </w:rPr>
            </w:pPr>
          </w:p>
          <w:p w14:paraId="243102F6" w14:textId="77777777" w:rsidR="005F41B5" w:rsidRDefault="005F41B5" w:rsidP="00805C99">
            <w:pPr>
              <w:rPr>
                <w:b/>
              </w:rPr>
            </w:pPr>
          </w:p>
          <w:p w14:paraId="074B62D3" w14:textId="77777777" w:rsidR="005F41B5" w:rsidRDefault="005F41B5" w:rsidP="00805C99">
            <w:pPr>
              <w:rPr>
                <w:b/>
              </w:rPr>
            </w:pPr>
          </w:p>
          <w:p w14:paraId="721AE8C1" w14:textId="77777777" w:rsidR="00805C99" w:rsidRPr="00805C99" w:rsidRDefault="00805C99" w:rsidP="00805C99">
            <w:pPr>
              <w:rPr>
                <w:b/>
              </w:rPr>
            </w:pPr>
          </w:p>
          <w:p w14:paraId="0D60257C" w14:textId="77777777" w:rsidR="00977BEA" w:rsidRDefault="00AB1AE1" w:rsidP="005152B5">
            <w:pPr>
              <w:pStyle w:val="ListParagraph"/>
              <w:numPr>
                <w:ilvl w:val="0"/>
                <w:numId w:val="5"/>
              </w:numPr>
              <w:rPr>
                <w:b/>
              </w:rPr>
            </w:pPr>
            <w:r w:rsidRPr="00977BEA">
              <w:rPr>
                <w:b/>
              </w:rPr>
              <w:t>Impulsive</w:t>
            </w:r>
            <w:r w:rsidR="00B745BA" w:rsidRPr="00977BEA">
              <w:rPr>
                <w:b/>
              </w:rPr>
              <w:t xml:space="preserve"> behaviours</w:t>
            </w:r>
            <w:r w:rsidR="00526B64">
              <w:rPr>
                <w:b/>
              </w:rPr>
              <w:t xml:space="preserve"> </w:t>
            </w:r>
            <w:r w:rsidR="00526B64" w:rsidRPr="00526B64">
              <w:rPr>
                <w:bCs/>
              </w:rPr>
              <w:t>(must be completed)</w:t>
            </w:r>
          </w:p>
          <w:p w14:paraId="3C8AB2C8" w14:textId="77777777" w:rsidR="00805C99" w:rsidRDefault="00805C99" w:rsidP="00805C99">
            <w:pPr>
              <w:pStyle w:val="ListParagraph"/>
              <w:rPr>
                <w:b/>
              </w:rPr>
            </w:pPr>
          </w:p>
          <w:p w14:paraId="2FF966FE" w14:textId="77777777" w:rsidR="005F41B5" w:rsidRDefault="005F41B5" w:rsidP="00805C99">
            <w:pPr>
              <w:pStyle w:val="ListParagraph"/>
              <w:rPr>
                <w:b/>
              </w:rPr>
            </w:pPr>
          </w:p>
          <w:p w14:paraId="0DF0EAEE" w14:textId="77777777" w:rsidR="00B03DDB" w:rsidRDefault="00B03DDB" w:rsidP="00805C99">
            <w:pPr>
              <w:pStyle w:val="ListParagraph"/>
              <w:rPr>
                <w:b/>
              </w:rPr>
            </w:pPr>
          </w:p>
          <w:p w14:paraId="6E7158F7" w14:textId="77777777" w:rsidR="00805C99" w:rsidRDefault="00805C99" w:rsidP="00805C99">
            <w:pPr>
              <w:pStyle w:val="ListParagraph"/>
              <w:rPr>
                <w:b/>
              </w:rPr>
            </w:pPr>
          </w:p>
          <w:p w14:paraId="0D6EF7E4" w14:textId="77777777" w:rsidR="00977BEA" w:rsidRDefault="003205F3" w:rsidP="005152B5">
            <w:pPr>
              <w:pStyle w:val="ListParagraph"/>
              <w:numPr>
                <w:ilvl w:val="0"/>
                <w:numId w:val="5"/>
              </w:numPr>
              <w:rPr>
                <w:b/>
              </w:rPr>
            </w:pPr>
            <w:r>
              <w:rPr>
                <w:b/>
              </w:rPr>
              <w:t xml:space="preserve">Poor </w:t>
            </w:r>
            <w:r w:rsidR="005152B5" w:rsidRPr="00977BEA">
              <w:rPr>
                <w:b/>
              </w:rPr>
              <w:t>Organisation skills</w:t>
            </w:r>
            <w:r w:rsidR="00526B64">
              <w:rPr>
                <w:b/>
              </w:rPr>
              <w:t xml:space="preserve"> </w:t>
            </w:r>
            <w:r w:rsidR="00526B64" w:rsidRPr="00526B64">
              <w:rPr>
                <w:bCs/>
              </w:rPr>
              <w:t>(must be completed)</w:t>
            </w:r>
          </w:p>
          <w:p w14:paraId="7528988D" w14:textId="77777777" w:rsidR="00B03DDB" w:rsidRDefault="00B03DDB" w:rsidP="00B03DDB">
            <w:pPr>
              <w:pStyle w:val="ListParagraph"/>
              <w:rPr>
                <w:b/>
              </w:rPr>
            </w:pPr>
          </w:p>
          <w:p w14:paraId="3171584D" w14:textId="77777777" w:rsidR="00B03DDB" w:rsidRDefault="00B03DDB" w:rsidP="00B03DDB">
            <w:pPr>
              <w:pStyle w:val="ListParagraph"/>
              <w:rPr>
                <w:b/>
              </w:rPr>
            </w:pPr>
          </w:p>
          <w:p w14:paraId="64555E35" w14:textId="77777777" w:rsidR="005F41B5" w:rsidRDefault="005F41B5" w:rsidP="00B03DDB">
            <w:pPr>
              <w:pStyle w:val="ListParagraph"/>
              <w:rPr>
                <w:b/>
              </w:rPr>
            </w:pPr>
          </w:p>
          <w:p w14:paraId="3A0C0819" w14:textId="77777777" w:rsidR="00805C99" w:rsidRDefault="00805C99" w:rsidP="00805C99">
            <w:pPr>
              <w:pStyle w:val="ListParagraph"/>
              <w:rPr>
                <w:b/>
              </w:rPr>
            </w:pPr>
          </w:p>
          <w:p w14:paraId="7A9F6FAF" w14:textId="77777777" w:rsidR="00977BEA" w:rsidRDefault="005152B5" w:rsidP="00BE7D39">
            <w:pPr>
              <w:pStyle w:val="ListParagraph"/>
              <w:numPr>
                <w:ilvl w:val="0"/>
                <w:numId w:val="5"/>
              </w:numPr>
              <w:rPr>
                <w:b/>
              </w:rPr>
            </w:pPr>
            <w:r w:rsidRPr="00977BEA">
              <w:rPr>
                <w:b/>
              </w:rPr>
              <w:t xml:space="preserve"> Restlessness, diff</w:t>
            </w:r>
            <w:r w:rsidR="00173E93">
              <w:rPr>
                <w:b/>
              </w:rPr>
              <w:t>iculty</w:t>
            </w:r>
            <w:r w:rsidRPr="00977BEA">
              <w:rPr>
                <w:b/>
              </w:rPr>
              <w:t>. keeping quiet</w:t>
            </w:r>
            <w:r w:rsidR="00173E93">
              <w:rPr>
                <w:b/>
              </w:rPr>
              <w:t xml:space="preserve"> and interrupting others,</w:t>
            </w:r>
            <w:r w:rsidRPr="00977BEA">
              <w:rPr>
                <w:b/>
              </w:rPr>
              <w:t xml:space="preserve"> irritability/quick temper</w:t>
            </w:r>
            <w:r w:rsidR="00526B64">
              <w:rPr>
                <w:b/>
              </w:rPr>
              <w:t xml:space="preserve"> </w:t>
            </w:r>
            <w:r w:rsidR="00526B64" w:rsidRPr="00526B64">
              <w:rPr>
                <w:bCs/>
              </w:rPr>
              <w:t>(must be completed)</w:t>
            </w:r>
          </w:p>
          <w:p w14:paraId="518C8D27" w14:textId="77777777" w:rsidR="00173E93" w:rsidRPr="00173E93" w:rsidRDefault="00173E93" w:rsidP="00173E93">
            <w:pPr>
              <w:pStyle w:val="ListParagraph"/>
              <w:rPr>
                <w:b/>
              </w:rPr>
            </w:pPr>
          </w:p>
          <w:p w14:paraId="180FDF52" w14:textId="77777777" w:rsidR="00173E93" w:rsidRDefault="00173E93" w:rsidP="00B03DDB">
            <w:pPr>
              <w:rPr>
                <w:b/>
              </w:rPr>
            </w:pPr>
          </w:p>
          <w:p w14:paraId="33F71193" w14:textId="77777777" w:rsidR="00B03DDB" w:rsidRDefault="00B03DDB" w:rsidP="00B03DDB">
            <w:pPr>
              <w:rPr>
                <w:b/>
              </w:rPr>
            </w:pPr>
          </w:p>
          <w:p w14:paraId="286A0481" w14:textId="77777777" w:rsidR="00B03DDB" w:rsidRPr="00B03DDB" w:rsidRDefault="00B03DDB" w:rsidP="00B03DDB">
            <w:pPr>
              <w:rPr>
                <w:b/>
              </w:rPr>
            </w:pPr>
          </w:p>
          <w:p w14:paraId="063B8303" w14:textId="77777777" w:rsidR="00BE7D39" w:rsidRPr="00977BEA" w:rsidRDefault="00BE7D39" w:rsidP="00BE7D39">
            <w:pPr>
              <w:pStyle w:val="ListParagraph"/>
              <w:numPr>
                <w:ilvl w:val="0"/>
                <w:numId w:val="5"/>
              </w:numPr>
              <w:rPr>
                <w:b/>
              </w:rPr>
            </w:pPr>
            <w:r w:rsidRPr="00977BEA">
              <w:rPr>
                <w:b/>
              </w:rPr>
              <w:t xml:space="preserve"> Have the above difficulties been present in childhood?</w:t>
            </w:r>
          </w:p>
          <w:p w14:paraId="341DBBC5" w14:textId="77777777" w:rsidR="00BE7D39" w:rsidRPr="00BE7D39" w:rsidRDefault="00BE7D39" w:rsidP="00BE7D39">
            <w:pPr>
              <w:rPr>
                <w:b/>
              </w:rPr>
            </w:pPr>
            <w:r w:rsidRPr="00BE7D39">
              <w:rPr>
                <w:b/>
              </w:rPr>
              <w:t xml:space="preserve">(Note as </w:t>
            </w:r>
            <w:r>
              <w:rPr>
                <w:b/>
              </w:rPr>
              <w:t>ADHD</w:t>
            </w:r>
            <w:r w:rsidRPr="00BE7D39">
              <w:rPr>
                <w:b/>
              </w:rPr>
              <w:t xml:space="preserve"> is a developmental condition it is important that challenges are longstanding) </w:t>
            </w:r>
            <w:r w:rsidR="00526B64" w:rsidRPr="00526B64">
              <w:rPr>
                <w:bCs/>
              </w:rPr>
              <w:t>(must be completed)</w:t>
            </w:r>
          </w:p>
          <w:p w14:paraId="73B93873" w14:textId="77777777" w:rsidR="00BE7D39" w:rsidRPr="00BE7D39" w:rsidRDefault="00BE7D39" w:rsidP="00BE7D39">
            <w:pPr>
              <w:rPr>
                <w:b/>
              </w:rPr>
            </w:pPr>
          </w:p>
          <w:p w14:paraId="23B78359" w14:textId="77777777" w:rsidR="005152B5" w:rsidRDefault="005152B5" w:rsidP="005152B5">
            <w:pPr>
              <w:rPr>
                <w:b/>
              </w:rPr>
            </w:pPr>
          </w:p>
          <w:p w14:paraId="5236B2A4" w14:textId="77777777" w:rsidR="005F41B5" w:rsidRPr="005A7158" w:rsidRDefault="005F41B5" w:rsidP="005152B5">
            <w:pPr>
              <w:rPr>
                <w:b/>
              </w:rPr>
            </w:pPr>
          </w:p>
        </w:tc>
      </w:tr>
      <w:tr w:rsidR="00D9516B" w:rsidRPr="00A33174" w14:paraId="5CB582B2" w14:textId="77777777" w:rsidTr="00526B64">
        <w:trPr>
          <w:trHeight w:val="2492"/>
        </w:trPr>
        <w:tc>
          <w:tcPr>
            <w:tcW w:w="2518" w:type="dxa"/>
          </w:tcPr>
          <w:p w14:paraId="42591461" w14:textId="77777777" w:rsidR="00D9516B" w:rsidRPr="00A33174" w:rsidRDefault="00D71681" w:rsidP="007723F9">
            <w:pPr>
              <w:rPr>
                <w:b/>
              </w:rPr>
            </w:pPr>
            <w:r w:rsidRPr="00A33174">
              <w:rPr>
                <w:b/>
              </w:rPr>
              <w:lastRenderedPageBreak/>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6E6FA7E6" w14:textId="77777777" w:rsidR="007F1BC4" w:rsidRDefault="005F41B5" w:rsidP="00D71681">
            <w:pPr>
              <w:rPr>
                <w:i/>
                <w:sz w:val="20"/>
                <w:szCs w:val="20"/>
              </w:rPr>
            </w:pPr>
            <w:r>
              <w:rPr>
                <w:i/>
                <w:sz w:val="20"/>
                <w:szCs w:val="20"/>
              </w:rPr>
              <w:t>Please state here a</w:t>
            </w:r>
            <w:r w:rsidR="007F1BC4">
              <w:rPr>
                <w:i/>
                <w:sz w:val="20"/>
                <w:szCs w:val="20"/>
              </w:rPr>
              <w:t>ny Mental Health diagnosis known</w:t>
            </w:r>
          </w:p>
          <w:p w14:paraId="4C891A84" w14:textId="77777777" w:rsidR="007F1BC4" w:rsidRDefault="007F1BC4" w:rsidP="00D71681">
            <w:pPr>
              <w:rPr>
                <w:i/>
                <w:sz w:val="20"/>
                <w:szCs w:val="20"/>
              </w:rPr>
            </w:pPr>
          </w:p>
          <w:p w14:paraId="42CB0C73" w14:textId="77777777" w:rsidR="005F41B5" w:rsidRDefault="005F41B5" w:rsidP="00D71681">
            <w:pPr>
              <w:rPr>
                <w:i/>
                <w:sz w:val="20"/>
                <w:szCs w:val="20"/>
              </w:rPr>
            </w:pPr>
          </w:p>
          <w:p w14:paraId="02A97119" w14:textId="77777777" w:rsidR="007F1BC4" w:rsidRPr="00AF1FF1" w:rsidRDefault="00AF1FF1" w:rsidP="00D71681">
            <w:pPr>
              <w:rPr>
                <w:i/>
                <w:color w:val="000000" w:themeColor="text1"/>
                <w:sz w:val="20"/>
                <w:szCs w:val="20"/>
              </w:rPr>
            </w:pPr>
            <w:r w:rsidRPr="00AF1FF1">
              <w:rPr>
                <w:i/>
                <w:color w:val="000000" w:themeColor="text1"/>
                <w:sz w:val="20"/>
                <w:szCs w:val="20"/>
              </w:rPr>
              <w:t>Any relevant mental health reports are required – please attach with referral</w:t>
            </w:r>
            <w:r w:rsidR="00526B64">
              <w:rPr>
                <w:i/>
                <w:color w:val="000000" w:themeColor="text1"/>
                <w:sz w:val="20"/>
                <w:szCs w:val="20"/>
              </w:rPr>
              <w:t>.</w:t>
            </w:r>
          </w:p>
          <w:p w14:paraId="39646CFA" w14:textId="77777777" w:rsidR="001C59F4" w:rsidRPr="007723F9" w:rsidRDefault="001C59F4" w:rsidP="00D71681">
            <w:pPr>
              <w:rPr>
                <w:i/>
                <w:sz w:val="20"/>
                <w:szCs w:val="20"/>
              </w:rPr>
            </w:pPr>
          </w:p>
        </w:tc>
      </w:tr>
      <w:tr w:rsidR="00FA60D1" w:rsidRPr="00A33174" w14:paraId="4F68E351" w14:textId="77777777" w:rsidTr="007723F9">
        <w:tc>
          <w:tcPr>
            <w:tcW w:w="2518" w:type="dxa"/>
          </w:tcPr>
          <w:p w14:paraId="3A63C945" w14:textId="77777777" w:rsidR="00FA60D1" w:rsidRPr="00A33174" w:rsidRDefault="00FA60D1" w:rsidP="007723F9">
            <w:pPr>
              <w:rPr>
                <w:b/>
              </w:rPr>
            </w:pPr>
            <w:r>
              <w:rPr>
                <w:b/>
              </w:rPr>
              <w:t xml:space="preserve">Current or </w:t>
            </w:r>
            <w:r w:rsidR="00780950">
              <w:rPr>
                <w:b/>
              </w:rPr>
              <w:t>historic risks to self or others</w:t>
            </w:r>
          </w:p>
        </w:tc>
        <w:tc>
          <w:tcPr>
            <w:tcW w:w="6498" w:type="dxa"/>
          </w:tcPr>
          <w:p w14:paraId="212D3768" w14:textId="77777777" w:rsidR="00FA60D1" w:rsidRDefault="00780950" w:rsidP="00D71681">
            <w:pPr>
              <w:rPr>
                <w:i/>
                <w:sz w:val="20"/>
                <w:szCs w:val="20"/>
              </w:rPr>
            </w:pPr>
            <w:r>
              <w:rPr>
                <w:i/>
                <w:sz w:val="20"/>
                <w:szCs w:val="20"/>
              </w:rPr>
              <w:t xml:space="preserve">Please include any </w:t>
            </w:r>
            <w:r w:rsidR="00E105A4">
              <w:rPr>
                <w:i/>
                <w:sz w:val="20"/>
                <w:szCs w:val="20"/>
              </w:rPr>
              <w:t>details</w:t>
            </w:r>
          </w:p>
          <w:p w14:paraId="5EB3545D" w14:textId="77777777" w:rsidR="00E105A4" w:rsidRDefault="00E105A4" w:rsidP="00D71681">
            <w:pPr>
              <w:rPr>
                <w:i/>
                <w:sz w:val="20"/>
                <w:szCs w:val="20"/>
              </w:rPr>
            </w:pPr>
          </w:p>
          <w:p w14:paraId="20B86DD8" w14:textId="77777777" w:rsidR="00E105A4" w:rsidRDefault="00E105A4" w:rsidP="00D71681">
            <w:pPr>
              <w:rPr>
                <w:i/>
                <w:sz w:val="20"/>
                <w:szCs w:val="20"/>
              </w:rPr>
            </w:pPr>
          </w:p>
          <w:p w14:paraId="5E5ACD2F" w14:textId="77777777" w:rsidR="00E105A4" w:rsidRDefault="00E105A4" w:rsidP="00D71681">
            <w:pPr>
              <w:rPr>
                <w:i/>
                <w:sz w:val="20"/>
                <w:szCs w:val="20"/>
              </w:rPr>
            </w:pPr>
          </w:p>
          <w:p w14:paraId="5C7E7C7C" w14:textId="77777777" w:rsidR="00E105A4" w:rsidRDefault="00E105A4" w:rsidP="00D71681">
            <w:pPr>
              <w:rPr>
                <w:i/>
                <w:sz w:val="20"/>
                <w:szCs w:val="20"/>
              </w:rPr>
            </w:pPr>
          </w:p>
          <w:p w14:paraId="7B7A76E9" w14:textId="77777777" w:rsidR="005F41B5" w:rsidRDefault="005F41B5" w:rsidP="00D71681">
            <w:pPr>
              <w:rPr>
                <w:i/>
                <w:sz w:val="20"/>
                <w:szCs w:val="20"/>
              </w:rPr>
            </w:pPr>
          </w:p>
          <w:p w14:paraId="2430CEFE" w14:textId="77777777" w:rsidR="005F41B5" w:rsidRDefault="005F41B5" w:rsidP="00D71681">
            <w:pPr>
              <w:rPr>
                <w:i/>
                <w:sz w:val="20"/>
                <w:szCs w:val="20"/>
              </w:rPr>
            </w:pPr>
          </w:p>
          <w:p w14:paraId="7F81B3F8" w14:textId="77777777" w:rsidR="005F41B5" w:rsidRDefault="005F41B5" w:rsidP="00D71681">
            <w:pPr>
              <w:rPr>
                <w:i/>
                <w:sz w:val="20"/>
                <w:szCs w:val="20"/>
              </w:rPr>
            </w:pPr>
          </w:p>
          <w:p w14:paraId="2DE23F29" w14:textId="77777777" w:rsidR="005F41B5" w:rsidRDefault="005F41B5" w:rsidP="00D71681">
            <w:pPr>
              <w:rPr>
                <w:i/>
                <w:sz w:val="20"/>
                <w:szCs w:val="20"/>
              </w:rPr>
            </w:pPr>
          </w:p>
          <w:p w14:paraId="5B9DCA5B" w14:textId="77777777" w:rsidR="00E105A4" w:rsidRDefault="00E105A4" w:rsidP="00D71681">
            <w:pPr>
              <w:rPr>
                <w:i/>
                <w:sz w:val="20"/>
                <w:szCs w:val="20"/>
              </w:rPr>
            </w:pPr>
          </w:p>
        </w:tc>
      </w:tr>
      <w:tr w:rsidR="007723F9" w:rsidRPr="00A33174" w14:paraId="0D72753F" w14:textId="77777777" w:rsidTr="007F41B2">
        <w:tc>
          <w:tcPr>
            <w:tcW w:w="9016" w:type="dxa"/>
            <w:gridSpan w:val="2"/>
          </w:tcPr>
          <w:p w14:paraId="05E5879A" w14:textId="77777777" w:rsidR="002E15FA" w:rsidRPr="00526B64" w:rsidRDefault="00526B64" w:rsidP="006B0AEE">
            <w:pPr>
              <w:tabs>
                <w:tab w:val="left" w:pos="1590"/>
                <w:tab w:val="left" w:pos="2940"/>
              </w:tabs>
              <w:jc w:val="center"/>
              <w:rPr>
                <w:b/>
                <w:color w:val="C00000"/>
              </w:rPr>
            </w:pPr>
            <w:r w:rsidRPr="00526B64">
              <w:rPr>
                <w:rFonts w:ascii="Calibri" w:eastAsia="Times New Roman" w:hAnsi="Calibri"/>
                <w:color w:val="C00000"/>
              </w:rPr>
              <w:t>If the person has had a recent episode of mental illness, please can you confirm they have fully recovered and are stable enough to complete a diagnostic assessment. If you are unsure, please contact the clinical team at The Retreat to discuss with them.</w:t>
            </w:r>
          </w:p>
          <w:p w14:paraId="518FC502" w14:textId="77777777" w:rsidR="002E15FA" w:rsidRDefault="002E15FA" w:rsidP="006B0AEE">
            <w:pPr>
              <w:tabs>
                <w:tab w:val="left" w:pos="1590"/>
                <w:tab w:val="left" w:pos="2940"/>
              </w:tabs>
              <w:jc w:val="center"/>
              <w:rPr>
                <w:b/>
              </w:rPr>
            </w:pPr>
          </w:p>
          <w:p w14:paraId="1385C20F" w14:textId="77777777" w:rsidR="007723F9" w:rsidRPr="00A33174" w:rsidRDefault="007723F9" w:rsidP="006B0AEE">
            <w:pPr>
              <w:tabs>
                <w:tab w:val="left" w:pos="1590"/>
                <w:tab w:val="left" w:pos="2940"/>
              </w:tabs>
              <w:jc w:val="center"/>
              <w:rPr>
                <w:b/>
              </w:rPr>
            </w:pPr>
            <w:r>
              <w:rPr>
                <w:b/>
              </w:rPr>
              <w:t xml:space="preserve">Yes     </w:t>
            </w:r>
            <w:sdt>
              <w:sdtPr>
                <w:rPr>
                  <w:b/>
                </w:rPr>
                <w:id w:val="-18707504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No     </w:t>
            </w:r>
            <w:sdt>
              <w:sdtPr>
                <w:rPr>
                  <w:b/>
                </w:rPr>
                <w:id w:val="-2930637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r>
          </w:p>
        </w:tc>
      </w:tr>
    </w:tbl>
    <w:p w14:paraId="7B08A369"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45A08C89" w14:textId="77777777" w:rsidTr="00E9563E">
        <w:tc>
          <w:tcPr>
            <w:tcW w:w="3510" w:type="dxa"/>
            <w:gridSpan w:val="2"/>
          </w:tcPr>
          <w:p w14:paraId="1571F5D3" w14:textId="77777777"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4FF04ABC" w14:textId="77777777" w:rsidR="00E105A4" w:rsidRPr="00A33174" w:rsidRDefault="00E105A4" w:rsidP="0058185F">
            <w:pPr>
              <w:rPr>
                <w:b/>
              </w:rPr>
            </w:pPr>
          </w:p>
        </w:tc>
        <w:tc>
          <w:tcPr>
            <w:tcW w:w="5506" w:type="dxa"/>
            <w:gridSpan w:val="2"/>
          </w:tcPr>
          <w:p w14:paraId="506FF925" w14:textId="77777777" w:rsidR="00880594" w:rsidRPr="00A33174" w:rsidRDefault="00880594"/>
          <w:p w14:paraId="72B5DB07" w14:textId="77777777" w:rsidR="00320393" w:rsidRPr="00A33174" w:rsidRDefault="00320393" w:rsidP="00D71681"/>
        </w:tc>
      </w:tr>
      <w:tr w:rsidR="001C59F4" w:rsidRPr="00A33174" w14:paraId="60E6E52B" w14:textId="77777777" w:rsidTr="0036656D">
        <w:trPr>
          <w:trHeight w:val="594"/>
        </w:trPr>
        <w:tc>
          <w:tcPr>
            <w:tcW w:w="3510" w:type="dxa"/>
            <w:gridSpan w:val="2"/>
          </w:tcPr>
          <w:p w14:paraId="3B3C3A50" w14:textId="77777777"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Pr="00A33174">
              <w:rPr>
                <w:b/>
              </w:rPr>
              <w:t xml:space="preserve"> </w:t>
            </w:r>
          </w:p>
        </w:tc>
        <w:tc>
          <w:tcPr>
            <w:tcW w:w="5506" w:type="dxa"/>
            <w:gridSpan w:val="2"/>
          </w:tcPr>
          <w:p w14:paraId="1095E10A" w14:textId="77777777" w:rsidR="001C59F4" w:rsidRPr="00A33174" w:rsidRDefault="00D40FA1" w:rsidP="00D826CC">
            <w:pPr>
              <w:rPr>
                <w:b/>
              </w:rPr>
            </w:pPr>
            <w:r>
              <w:rPr>
                <w:b/>
              </w:rPr>
              <w:t>Yes / No</w:t>
            </w:r>
          </w:p>
        </w:tc>
      </w:tr>
      <w:tr w:rsidR="00335419" w:rsidRPr="00D53177" w14:paraId="3032A6AA" w14:textId="77777777" w:rsidTr="001A0082">
        <w:tc>
          <w:tcPr>
            <w:tcW w:w="2518" w:type="dxa"/>
          </w:tcPr>
          <w:p w14:paraId="14F286BA" w14:textId="77777777" w:rsidR="00335419" w:rsidRPr="00D53177" w:rsidRDefault="00335419" w:rsidP="001A0082">
            <w:pPr>
              <w:rPr>
                <w:b/>
              </w:rPr>
            </w:pPr>
            <w:r w:rsidRPr="00D53177">
              <w:rPr>
                <w:b/>
              </w:rPr>
              <w:t xml:space="preserve">Any </w:t>
            </w:r>
            <w:r w:rsidR="0058185F">
              <w:rPr>
                <w:b/>
              </w:rPr>
              <w:t xml:space="preserve">reasonable adjustments needed? </w:t>
            </w:r>
          </w:p>
        </w:tc>
        <w:tc>
          <w:tcPr>
            <w:tcW w:w="6498" w:type="dxa"/>
            <w:gridSpan w:val="3"/>
          </w:tcPr>
          <w:p w14:paraId="37275AD2" w14:textId="77777777" w:rsidR="0067477E" w:rsidRPr="00D40FA1" w:rsidRDefault="0067477E" w:rsidP="001A0082">
            <w:pPr>
              <w:rPr>
                <w:b/>
                <w:bCs/>
                <w:i/>
                <w:sz w:val="20"/>
                <w:szCs w:val="20"/>
              </w:rPr>
            </w:pPr>
            <w:r w:rsidRPr="00D40FA1">
              <w:rPr>
                <w:b/>
                <w:bCs/>
                <w:i/>
                <w:sz w:val="20"/>
                <w:szCs w:val="20"/>
              </w:rPr>
              <w:t xml:space="preserve">Yes / No </w:t>
            </w:r>
          </w:p>
          <w:p w14:paraId="7BD40E8A" w14:textId="77777777" w:rsidR="0067477E" w:rsidRDefault="0067477E" w:rsidP="001A0082">
            <w:pPr>
              <w:rPr>
                <w:i/>
                <w:sz w:val="20"/>
                <w:szCs w:val="20"/>
              </w:rPr>
            </w:pPr>
          </w:p>
          <w:p w14:paraId="113EC5B0" w14:textId="77777777"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B45B92" w:rsidRPr="007723F9" w14:paraId="35ECA7C1" w14:textId="77777777" w:rsidTr="0048524D">
        <w:tc>
          <w:tcPr>
            <w:tcW w:w="2518" w:type="dxa"/>
          </w:tcPr>
          <w:p w14:paraId="2230844D"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3A504ED2" w14:textId="77777777" w:rsidR="00B45B92" w:rsidRPr="007723F9" w:rsidRDefault="00B45B92" w:rsidP="0048524D">
            <w:pPr>
              <w:rPr>
                <w:i/>
                <w:sz w:val="20"/>
                <w:szCs w:val="20"/>
              </w:rPr>
            </w:pPr>
            <w:r w:rsidRPr="007723F9">
              <w:rPr>
                <w:i/>
                <w:sz w:val="20"/>
                <w:szCs w:val="20"/>
              </w:rPr>
              <w:t>Please provide full details</w:t>
            </w:r>
          </w:p>
        </w:tc>
      </w:tr>
      <w:tr w:rsidR="003B6C4B" w:rsidRPr="00A33174" w14:paraId="764782B1" w14:textId="77777777" w:rsidTr="007203BC">
        <w:trPr>
          <w:trHeight w:val="1117"/>
        </w:trPr>
        <w:tc>
          <w:tcPr>
            <w:tcW w:w="2518" w:type="dxa"/>
          </w:tcPr>
          <w:p w14:paraId="52EC6C4E" w14:textId="77777777" w:rsidR="003B6C4B" w:rsidRDefault="003B6C4B" w:rsidP="003B6C4B">
            <w:pPr>
              <w:rPr>
                <w:b/>
              </w:rPr>
            </w:pPr>
            <w:r>
              <w:rPr>
                <w:b/>
              </w:rPr>
              <w:lastRenderedPageBreak/>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5303DA54" w14:textId="77777777" w:rsidR="003B6C4B" w:rsidRPr="007723F9" w:rsidRDefault="003B6C4B" w:rsidP="001A0082">
            <w:pPr>
              <w:rPr>
                <w:i/>
                <w:sz w:val="20"/>
                <w:szCs w:val="20"/>
              </w:rPr>
            </w:pPr>
            <w:r>
              <w:rPr>
                <w:i/>
                <w:sz w:val="20"/>
                <w:szCs w:val="20"/>
              </w:rPr>
              <w:t>Name:</w:t>
            </w:r>
          </w:p>
        </w:tc>
        <w:tc>
          <w:tcPr>
            <w:tcW w:w="4910" w:type="dxa"/>
          </w:tcPr>
          <w:p w14:paraId="55DBBB3B" w14:textId="77777777" w:rsidR="003B6C4B" w:rsidRDefault="003B6C4B" w:rsidP="001A0082">
            <w:pPr>
              <w:rPr>
                <w:i/>
                <w:sz w:val="20"/>
                <w:szCs w:val="20"/>
              </w:rPr>
            </w:pPr>
            <w:r>
              <w:rPr>
                <w:i/>
                <w:sz w:val="20"/>
                <w:szCs w:val="20"/>
              </w:rPr>
              <w:t>Contact No.</w:t>
            </w:r>
          </w:p>
          <w:p w14:paraId="69AAA3CB" w14:textId="77777777" w:rsidR="007203BC" w:rsidRDefault="007203BC" w:rsidP="001A0082">
            <w:pPr>
              <w:rPr>
                <w:i/>
                <w:sz w:val="20"/>
                <w:szCs w:val="20"/>
              </w:rPr>
            </w:pPr>
          </w:p>
          <w:p w14:paraId="525A8906" w14:textId="77777777" w:rsidR="007203BC" w:rsidRPr="007723F9" w:rsidRDefault="007203BC" w:rsidP="001A0082">
            <w:pPr>
              <w:rPr>
                <w:i/>
                <w:sz w:val="20"/>
                <w:szCs w:val="20"/>
              </w:rPr>
            </w:pPr>
            <w:r>
              <w:rPr>
                <w:i/>
                <w:sz w:val="20"/>
                <w:szCs w:val="20"/>
              </w:rPr>
              <w:t>Relationship to person:</w:t>
            </w:r>
          </w:p>
        </w:tc>
      </w:tr>
    </w:tbl>
    <w:p w14:paraId="306DC680" w14:textId="77777777" w:rsidR="00AF1FF1" w:rsidRDefault="00AF1FF1" w:rsidP="007723F9">
      <w:pPr>
        <w:spacing w:after="0" w:line="240" w:lineRule="auto"/>
        <w:rPr>
          <w:sz w:val="16"/>
          <w:szCs w:val="16"/>
        </w:rPr>
      </w:pPr>
    </w:p>
    <w:p w14:paraId="7E64DC43" w14:textId="77777777" w:rsidR="00AF1FF1" w:rsidRDefault="00AF1FF1" w:rsidP="007723F9">
      <w:pPr>
        <w:spacing w:after="0" w:line="240" w:lineRule="auto"/>
        <w:rPr>
          <w:sz w:val="16"/>
          <w:szCs w:val="16"/>
        </w:rPr>
      </w:pPr>
    </w:p>
    <w:p w14:paraId="7E62E647" w14:textId="77777777" w:rsidR="00AF1FF1" w:rsidRPr="007723F9" w:rsidRDefault="00AF1FF1"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5097BC8D"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94062"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308563E7"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95BF7"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 xml:space="preserve">By submitting this </w:t>
            </w:r>
            <w:r w:rsidR="008A3817" w:rsidRPr="0084152A">
              <w:rPr>
                <w:rFonts w:cstheme="minorHAnsi"/>
                <w:color w:val="000000" w:themeColor="text1"/>
              </w:rPr>
              <w:t>form,</w:t>
            </w:r>
            <w:r w:rsidRPr="0084152A">
              <w:rPr>
                <w:rFonts w:cstheme="minorHAnsi"/>
                <w:color w:val="000000" w:themeColor="text1"/>
              </w:rPr>
              <w:t xml:space="preserve"> you agree that you have obtained the consent of the person who the information is about. </w:t>
            </w:r>
          </w:p>
          <w:p w14:paraId="15B9FE68" w14:textId="77777777" w:rsidR="00965B4E" w:rsidRPr="0084152A" w:rsidRDefault="00965B4E" w:rsidP="0015765F">
            <w:pPr>
              <w:pStyle w:val="NoSpacing"/>
              <w:rPr>
                <w:rFonts w:cstheme="minorHAnsi"/>
                <w:color w:val="000000" w:themeColor="text1"/>
              </w:rPr>
            </w:pPr>
          </w:p>
          <w:p w14:paraId="1B618FEF"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Signature: __________________________________    Date: __________________________</w:t>
            </w:r>
          </w:p>
          <w:p w14:paraId="08DB877D" w14:textId="77777777" w:rsidR="00965B4E" w:rsidRPr="0084152A" w:rsidRDefault="00965B4E" w:rsidP="0015765F">
            <w:pPr>
              <w:pStyle w:val="NoSpacing"/>
              <w:rPr>
                <w:rFonts w:cstheme="minorHAnsi"/>
                <w:color w:val="000000" w:themeColor="text1"/>
              </w:rPr>
            </w:pPr>
          </w:p>
          <w:p w14:paraId="68E97AB5" w14:textId="77777777" w:rsidR="00965B4E" w:rsidRDefault="00965B4E" w:rsidP="0015765F">
            <w:pPr>
              <w:pStyle w:val="NoSpacing"/>
              <w:rPr>
                <w:rFonts w:eastAsia="Times New Roman" w:cstheme="minorHAnsi"/>
              </w:rPr>
            </w:pPr>
            <w:r w:rsidRPr="0084152A">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84152A">
              <w:rPr>
                <w:rFonts w:cstheme="minorHAnsi"/>
                <w:color w:val="000000" w:themeColor="text1"/>
              </w:rPr>
              <w:t>e.g.,</w:t>
            </w:r>
            <w:r w:rsidRPr="0084152A">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84152A">
                <w:rPr>
                  <w:rStyle w:val="Hyperlink"/>
                  <w:rFonts w:cstheme="minorHAnsi"/>
                </w:rPr>
                <w:t>https://www.theretreatclinics.org.uk/</w:t>
              </w:r>
            </w:hyperlink>
            <w:r w:rsidR="00E269CF" w:rsidRPr="0084152A">
              <w:rPr>
                <w:rFonts w:cstheme="minorHAnsi"/>
                <w:b/>
              </w:rPr>
              <w:t xml:space="preserve">. </w:t>
            </w:r>
            <w:r w:rsidRPr="0084152A">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84152A">
                <w:rPr>
                  <w:rStyle w:val="Hyperlink"/>
                  <w:rFonts w:eastAsia="Times New Roman" w:cstheme="minorHAnsi"/>
                </w:rPr>
                <w:t>DPO@TheRetreatYork.org.uk</w:t>
              </w:r>
            </w:hyperlink>
            <w:r w:rsidRPr="0084152A">
              <w:rPr>
                <w:rFonts w:eastAsia="Times New Roman" w:cstheme="minorHAnsi"/>
              </w:rPr>
              <w:t>.</w:t>
            </w:r>
          </w:p>
          <w:p w14:paraId="601569B6" w14:textId="77777777" w:rsidR="00C8597E" w:rsidRDefault="00C8597E" w:rsidP="0015765F">
            <w:pPr>
              <w:pStyle w:val="NoSpacing"/>
              <w:rPr>
                <w:rFonts w:cstheme="minorHAnsi"/>
                <w:color w:val="000000" w:themeColor="text1"/>
              </w:rPr>
            </w:pPr>
          </w:p>
        </w:tc>
      </w:tr>
    </w:tbl>
    <w:p w14:paraId="08566745" w14:textId="77777777" w:rsidR="00965B4E" w:rsidRDefault="00965B4E"/>
    <w:p w14:paraId="75C46714" w14:textId="77777777" w:rsidR="0053598B" w:rsidRPr="005F41B5" w:rsidRDefault="00E9563E">
      <w:r w:rsidRPr="00A33174">
        <w:rPr>
          <w:noProof/>
          <w:lang w:eastAsia="en-GB"/>
        </w:rPr>
        <mc:AlternateContent>
          <mc:Choice Requires="wps">
            <w:drawing>
              <wp:anchor distT="0" distB="0" distL="114300" distR="114300" simplePos="0" relativeHeight="251659264" behindDoc="0" locked="0" layoutInCell="1" allowOverlap="1" wp14:anchorId="0AB36022" wp14:editId="1E7BA131">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8A202"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sectPr w:rsidR="0053598B" w:rsidRPr="005F41B5" w:rsidSect="004922D6">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9B38" w14:textId="77777777" w:rsidR="00B85C19" w:rsidRDefault="00B85C19" w:rsidP="00340AB6">
      <w:pPr>
        <w:spacing w:after="0" w:line="240" w:lineRule="auto"/>
      </w:pPr>
      <w:r>
        <w:separator/>
      </w:r>
    </w:p>
  </w:endnote>
  <w:endnote w:type="continuationSeparator" w:id="0">
    <w:p w14:paraId="4524DBC0" w14:textId="77777777" w:rsidR="00B85C19" w:rsidRDefault="00B85C19"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AFB0" w14:textId="77777777" w:rsidR="001A6F69" w:rsidRPr="00F35DBA" w:rsidRDefault="001A6F69" w:rsidP="001A6F69">
    <w:pPr>
      <w:pStyle w:val="Footer"/>
      <w:jc w:val="center"/>
      <w:rPr>
        <w:b/>
        <w:sz w:val="20"/>
        <w:szCs w:val="20"/>
      </w:rPr>
    </w:pPr>
    <w:r w:rsidRPr="00F35DBA">
      <w:rPr>
        <w:b/>
        <w:sz w:val="20"/>
        <w:szCs w:val="20"/>
      </w:rPr>
      <w:t xml:space="preserve">Contact </w:t>
    </w:r>
    <w:proofErr w:type="gramStart"/>
    <w:r w:rsidRPr="00F35DBA">
      <w:rPr>
        <w:b/>
        <w:sz w:val="20"/>
        <w:szCs w:val="20"/>
      </w:rPr>
      <w:t>details</w:t>
    </w:r>
    <w:proofErr w:type="gramEnd"/>
  </w:p>
  <w:p w14:paraId="14DBA1EC" w14:textId="77777777" w:rsidR="001F7D09" w:rsidRPr="00F35DBA" w:rsidRDefault="001F7D09" w:rsidP="001F7D09">
    <w:pPr>
      <w:pStyle w:val="Footer"/>
      <w:rPr>
        <w:b/>
        <w:sz w:val="20"/>
        <w:szCs w:val="20"/>
      </w:rPr>
    </w:pPr>
    <w:r w:rsidRPr="00F35DBA">
      <w:rPr>
        <w:sz w:val="20"/>
        <w:szCs w:val="20"/>
      </w:rPr>
      <w:t>North Yorkshire A</w:t>
    </w:r>
    <w:r w:rsidR="00526B64">
      <w:rPr>
        <w:sz w:val="20"/>
        <w:szCs w:val="20"/>
      </w:rPr>
      <w:t xml:space="preserve">utism </w:t>
    </w:r>
    <w:r w:rsidRPr="00F35DBA">
      <w:rPr>
        <w:sz w:val="20"/>
        <w:szCs w:val="20"/>
      </w:rPr>
      <w:t>&amp; ADHD Assessment Service, The Tuke Centre, 28 Green Dykes Lane York, YO10 3HH</w:t>
    </w:r>
  </w:p>
  <w:p w14:paraId="48DF89F0" w14:textId="77777777" w:rsidR="001A6F69"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57874"/>
      <w:docPartObj>
        <w:docPartGallery w:val="Page Numbers (Bottom of Page)"/>
        <w:docPartUnique/>
      </w:docPartObj>
    </w:sdtPr>
    <w:sdtEndPr>
      <w:rPr>
        <w:noProof/>
      </w:rPr>
    </w:sdtEndPr>
    <w:sdtContent>
      <w:p w14:paraId="33F57F81" w14:textId="77777777" w:rsidR="00652DF8" w:rsidRDefault="00652DF8" w:rsidP="00652DF8">
        <w:pPr>
          <w:pStyle w:val="Footer"/>
          <w:jc w:val="center"/>
          <w:rPr>
            <w:b/>
            <w:sz w:val="20"/>
            <w:szCs w:val="20"/>
          </w:rPr>
        </w:pPr>
        <w:r w:rsidRPr="008A741D">
          <w:rPr>
            <w:b/>
            <w:sz w:val="20"/>
            <w:szCs w:val="20"/>
          </w:rPr>
          <w:t xml:space="preserve">Contact </w:t>
        </w:r>
        <w:proofErr w:type="gramStart"/>
        <w:r w:rsidRPr="008A741D">
          <w:rPr>
            <w:b/>
            <w:sz w:val="20"/>
            <w:szCs w:val="20"/>
          </w:rPr>
          <w:t>details</w:t>
        </w:r>
        <w:proofErr w:type="gramEnd"/>
      </w:p>
      <w:p w14:paraId="6C295718" w14:textId="77777777" w:rsidR="001F7D09" w:rsidRPr="00F35DBA" w:rsidRDefault="001F7D09" w:rsidP="001F7D09">
        <w:pPr>
          <w:pStyle w:val="Footer"/>
          <w:rPr>
            <w:b/>
            <w:sz w:val="20"/>
            <w:szCs w:val="20"/>
          </w:rPr>
        </w:pPr>
        <w:r w:rsidRPr="00F35DBA">
          <w:rPr>
            <w:sz w:val="20"/>
            <w:szCs w:val="20"/>
          </w:rPr>
          <w:t>North Yorkshire A</w:t>
        </w:r>
        <w:r w:rsidR="00526B64">
          <w:rPr>
            <w:sz w:val="20"/>
            <w:szCs w:val="20"/>
          </w:rPr>
          <w:t>utism</w:t>
        </w:r>
        <w:r w:rsidRPr="00F35DBA">
          <w:rPr>
            <w:sz w:val="20"/>
            <w:szCs w:val="20"/>
          </w:rPr>
          <w:t xml:space="preserve"> &amp; ADHD Assessment Service, The Tuke Centre, 28 Green Dykes Lane York, YO10 3HH</w:t>
        </w:r>
      </w:p>
      <w:p w14:paraId="08FF2EC1" w14:textId="77777777" w:rsidR="00652DF8"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40B15F7B"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FA8C274"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652" w14:textId="77777777" w:rsidR="00901F43" w:rsidRPr="00F35DBA" w:rsidRDefault="00901F43" w:rsidP="00901F43">
    <w:pPr>
      <w:pStyle w:val="Footer"/>
      <w:rPr>
        <w:b/>
        <w:sz w:val="20"/>
        <w:szCs w:val="20"/>
      </w:rPr>
    </w:pPr>
    <w:r w:rsidRPr="00F35DBA">
      <w:rPr>
        <w:sz w:val="20"/>
        <w:szCs w:val="20"/>
      </w:rPr>
      <w:t>North Yorkshire A</w:t>
    </w:r>
    <w:r w:rsidR="00B52021">
      <w:rPr>
        <w:sz w:val="20"/>
        <w:szCs w:val="20"/>
      </w:rPr>
      <w:t>utism</w:t>
    </w:r>
    <w:r w:rsidRPr="00F35DBA">
      <w:rPr>
        <w:sz w:val="20"/>
        <w:szCs w:val="20"/>
      </w:rPr>
      <w:t xml:space="preserve"> &amp; ADHD Assessment Service, </w:t>
    </w:r>
    <w:r w:rsidR="00A604A9" w:rsidRPr="00F35DBA">
      <w:rPr>
        <w:sz w:val="20"/>
        <w:szCs w:val="20"/>
      </w:rPr>
      <w:t>The Tuke Centre</w:t>
    </w:r>
    <w:r w:rsidR="007232AE" w:rsidRPr="00F35DBA">
      <w:rPr>
        <w:sz w:val="20"/>
        <w:szCs w:val="20"/>
      </w:rPr>
      <w:t xml:space="preserve">, </w:t>
    </w:r>
    <w:r w:rsidR="00A604A9" w:rsidRPr="00F35DBA">
      <w:rPr>
        <w:sz w:val="20"/>
        <w:szCs w:val="20"/>
      </w:rPr>
      <w:t>28 Green Dykes Lane York, YO10 3HH</w:t>
    </w:r>
  </w:p>
  <w:p w14:paraId="7DCF4C80" w14:textId="77777777" w:rsidR="00901F43" w:rsidRDefault="00901F43" w:rsidP="00901F43">
    <w:pPr>
      <w:pStyle w:val="Footer"/>
      <w:jc w:val="center"/>
      <w:rPr>
        <w:sz w:val="20"/>
        <w:szCs w:val="20"/>
      </w:rPr>
    </w:pPr>
    <w:r w:rsidRPr="00F35DBA">
      <w:rPr>
        <w:b/>
        <w:sz w:val="20"/>
        <w:szCs w:val="20"/>
      </w:rPr>
      <w:t>Telephone</w:t>
    </w:r>
    <w:r w:rsidRPr="00F35DBA">
      <w:rPr>
        <w:sz w:val="20"/>
        <w:szCs w:val="20"/>
      </w:rPr>
      <w:t xml:space="preserve">: 01904 </w:t>
    </w:r>
    <w:r w:rsidR="00A604A9" w:rsidRPr="00F35DBA">
      <w:rPr>
        <w:sz w:val="20"/>
        <w:szCs w:val="20"/>
      </w:rPr>
      <w:t>412551</w:t>
    </w:r>
    <w:r w:rsidRPr="00F35DBA">
      <w:rPr>
        <w:sz w:val="20"/>
        <w:szCs w:val="20"/>
      </w:rPr>
      <w:t xml:space="preserve">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14B6CADB"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3AAA" w14:textId="77777777" w:rsidR="00B85C19" w:rsidRDefault="00B85C19" w:rsidP="00340AB6">
      <w:pPr>
        <w:spacing w:after="0" w:line="240" w:lineRule="auto"/>
      </w:pPr>
      <w:r>
        <w:separator/>
      </w:r>
    </w:p>
  </w:footnote>
  <w:footnote w:type="continuationSeparator" w:id="0">
    <w:p w14:paraId="2F77A004" w14:textId="77777777" w:rsidR="00B85C19" w:rsidRDefault="00B85C19"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3A63" w14:textId="77777777" w:rsidR="009E4D91" w:rsidRDefault="00820AC3" w:rsidP="00820AC3">
    <w:pPr>
      <w:pStyle w:val="Header"/>
      <w:jc w:val="right"/>
    </w:pPr>
    <w:r>
      <w:rPr>
        <w:noProof/>
      </w:rPr>
      <w:drawing>
        <wp:inline distT="0" distB="0" distL="0" distR="0" wp14:anchorId="0356DB6A" wp14:editId="362C3698">
          <wp:extent cx="1603967" cy="428625"/>
          <wp:effectExtent l="0" t="0" r="0" b="0"/>
          <wp:docPr id="178494842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4842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2740" cy="430969"/>
                  </a:xfrm>
                  <a:prstGeom prst="rect">
                    <a:avLst/>
                  </a:prstGeom>
                </pic:spPr>
              </pic:pic>
            </a:graphicData>
          </a:graphic>
        </wp:inline>
      </w:drawing>
    </w:r>
    <w:r w:rsidR="00FE43F9">
      <w:t xml:space="preserve">                   </w:t>
    </w:r>
  </w:p>
  <w:p w14:paraId="5BDCDC8D" w14:textId="77777777"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58217895" w14:textId="77777777" w:rsidTr="0029543D">
      <w:trPr>
        <w:trHeight w:val="685"/>
      </w:trPr>
      <w:tc>
        <w:tcPr>
          <w:tcW w:w="7048" w:type="dxa"/>
          <w:shd w:val="clear" w:color="auto" w:fill="DEEAF6" w:themeFill="accent1" w:themeFillTint="33"/>
          <w:vAlign w:val="center"/>
        </w:tcPr>
        <w:p w14:paraId="4305FF57" w14:textId="77777777" w:rsidR="000047E1" w:rsidRPr="000047E1" w:rsidRDefault="000047E1" w:rsidP="000047E1">
          <w:pPr>
            <w:pStyle w:val="Heading1"/>
            <w:spacing w:before="0"/>
          </w:pPr>
          <w:r w:rsidRPr="000047E1">
            <w:t xml:space="preserve">The North Yorkshire </w:t>
          </w:r>
          <w:r w:rsidR="009C3EEB">
            <w:t xml:space="preserve">guidance for completing a </w:t>
          </w:r>
          <w:r w:rsidR="0071712F">
            <w:t xml:space="preserve">referral for </w:t>
          </w:r>
          <w:r w:rsidR="00011FA0">
            <w:t>an Autism</w:t>
          </w:r>
          <w:r w:rsidR="00F57D8E">
            <w:t xml:space="preserve"> / ADHD </w:t>
          </w:r>
          <w:r w:rsidR="00F700E4">
            <w:t>diagnostic assessment</w:t>
          </w:r>
          <w:r w:rsidR="000C465C">
            <w:t xml:space="preserve"> - 2024</w:t>
          </w:r>
        </w:p>
      </w:tc>
    </w:tr>
  </w:tbl>
  <w:p w14:paraId="171BCD04" w14:textId="77777777"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150F"/>
    <w:multiLevelType w:val="hybridMultilevel"/>
    <w:tmpl w:val="BA8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F507E7"/>
    <w:multiLevelType w:val="hybridMultilevel"/>
    <w:tmpl w:val="A37E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24F87"/>
    <w:multiLevelType w:val="hybridMultilevel"/>
    <w:tmpl w:val="8A1E35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5"/>
  </w:num>
  <w:num w:numId="2" w16cid:durableId="1311058956">
    <w:abstractNumId w:val="8"/>
  </w:num>
  <w:num w:numId="3" w16cid:durableId="1544363790">
    <w:abstractNumId w:val="1"/>
  </w:num>
  <w:num w:numId="4" w16cid:durableId="843278809">
    <w:abstractNumId w:val="3"/>
  </w:num>
  <w:num w:numId="5" w16cid:durableId="332882238">
    <w:abstractNumId w:val="2"/>
  </w:num>
  <w:num w:numId="6" w16cid:durableId="141042644">
    <w:abstractNumId w:val="7"/>
  </w:num>
  <w:num w:numId="7" w16cid:durableId="1876117016">
    <w:abstractNumId w:val="6"/>
  </w:num>
  <w:num w:numId="8" w16cid:durableId="1420911469">
    <w:abstractNumId w:val="0"/>
  </w:num>
  <w:num w:numId="9" w16cid:durableId="1679039373">
    <w:abstractNumId w:val="4"/>
  </w:num>
  <w:num w:numId="10" w16cid:durableId="1765567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47E1"/>
    <w:rsid w:val="00011FA0"/>
    <w:rsid w:val="00012CB8"/>
    <w:rsid w:val="00017A85"/>
    <w:rsid w:val="000234C9"/>
    <w:rsid w:val="00026FCC"/>
    <w:rsid w:val="00053A75"/>
    <w:rsid w:val="00070F75"/>
    <w:rsid w:val="0009170B"/>
    <w:rsid w:val="000A3604"/>
    <w:rsid w:val="000C3541"/>
    <w:rsid w:val="000C465C"/>
    <w:rsid w:val="000D2AC0"/>
    <w:rsid w:val="000D7699"/>
    <w:rsid w:val="000E05F6"/>
    <w:rsid w:val="000F092E"/>
    <w:rsid w:val="000F70AF"/>
    <w:rsid w:val="000F7D46"/>
    <w:rsid w:val="00107C9B"/>
    <w:rsid w:val="00110AFB"/>
    <w:rsid w:val="001359ED"/>
    <w:rsid w:val="00144C34"/>
    <w:rsid w:val="001535E7"/>
    <w:rsid w:val="00154AB5"/>
    <w:rsid w:val="001663AF"/>
    <w:rsid w:val="00167DDA"/>
    <w:rsid w:val="00173E93"/>
    <w:rsid w:val="001A330F"/>
    <w:rsid w:val="001A5860"/>
    <w:rsid w:val="001A6F69"/>
    <w:rsid w:val="001B32D9"/>
    <w:rsid w:val="001B4816"/>
    <w:rsid w:val="001C59F4"/>
    <w:rsid w:val="001D4E17"/>
    <w:rsid w:val="001E0160"/>
    <w:rsid w:val="001E4550"/>
    <w:rsid w:val="001E6285"/>
    <w:rsid w:val="001E7165"/>
    <w:rsid w:val="001F43F3"/>
    <w:rsid w:val="001F7D09"/>
    <w:rsid w:val="00200E29"/>
    <w:rsid w:val="00205EE0"/>
    <w:rsid w:val="0020676A"/>
    <w:rsid w:val="002219E5"/>
    <w:rsid w:val="002521D6"/>
    <w:rsid w:val="002523BA"/>
    <w:rsid w:val="00264C8B"/>
    <w:rsid w:val="00271F67"/>
    <w:rsid w:val="00273E91"/>
    <w:rsid w:val="0029248E"/>
    <w:rsid w:val="0029543D"/>
    <w:rsid w:val="002A703D"/>
    <w:rsid w:val="002B63EA"/>
    <w:rsid w:val="002D0765"/>
    <w:rsid w:val="002D5165"/>
    <w:rsid w:val="002D6A1F"/>
    <w:rsid w:val="002E15FA"/>
    <w:rsid w:val="002E5815"/>
    <w:rsid w:val="00311476"/>
    <w:rsid w:val="00320393"/>
    <w:rsid w:val="003205F3"/>
    <w:rsid w:val="003255B7"/>
    <w:rsid w:val="00331A26"/>
    <w:rsid w:val="00335419"/>
    <w:rsid w:val="00340AB6"/>
    <w:rsid w:val="003625B1"/>
    <w:rsid w:val="0036656D"/>
    <w:rsid w:val="00371C56"/>
    <w:rsid w:val="003868B2"/>
    <w:rsid w:val="00394471"/>
    <w:rsid w:val="003A0284"/>
    <w:rsid w:val="003A5154"/>
    <w:rsid w:val="003B6C4B"/>
    <w:rsid w:val="003C3ABC"/>
    <w:rsid w:val="003E1565"/>
    <w:rsid w:val="003E303E"/>
    <w:rsid w:val="003E47BB"/>
    <w:rsid w:val="003E4FB5"/>
    <w:rsid w:val="003F1E24"/>
    <w:rsid w:val="00401CBA"/>
    <w:rsid w:val="004102E2"/>
    <w:rsid w:val="00416D8E"/>
    <w:rsid w:val="0042668F"/>
    <w:rsid w:val="00435CA3"/>
    <w:rsid w:val="00436A89"/>
    <w:rsid w:val="004417A7"/>
    <w:rsid w:val="00446CA7"/>
    <w:rsid w:val="004541C0"/>
    <w:rsid w:val="00462BEB"/>
    <w:rsid w:val="00472C58"/>
    <w:rsid w:val="004803BD"/>
    <w:rsid w:val="004922D6"/>
    <w:rsid w:val="00492529"/>
    <w:rsid w:val="00493753"/>
    <w:rsid w:val="00494F52"/>
    <w:rsid w:val="004A7ACD"/>
    <w:rsid w:val="004A7E9A"/>
    <w:rsid w:val="004D17F2"/>
    <w:rsid w:val="004E7F44"/>
    <w:rsid w:val="0050280D"/>
    <w:rsid w:val="005152B5"/>
    <w:rsid w:val="00526B64"/>
    <w:rsid w:val="0053598B"/>
    <w:rsid w:val="00540A8D"/>
    <w:rsid w:val="00545A25"/>
    <w:rsid w:val="0055726B"/>
    <w:rsid w:val="005656AE"/>
    <w:rsid w:val="00567DC5"/>
    <w:rsid w:val="00574990"/>
    <w:rsid w:val="005749C9"/>
    <w:rsid w:val="0058185F"/>
    <w:rsid w:val="00583BA5"/>
    <w:rsid w:val="00594D5E"/>
    <w:rsid w:val="00597663"/>
    <w:rsid w:val="005A7158"/>
    <w:rsid w:val="005B4658"/>
    <w:rsid w:val="005B62ED"/>
    <w:rsid w:val="005C16C1"/>
    <w:rsid w:val="005D2DCB"/>
    <w:rsid w:val="005E69D5"/>
    <w:rsid w:val="005F41B5"/>
    <w:rsid w:val="005F5FFC"/>
    <w:rsid w:val="00604620"/>
    <w:rsid w:val="006072C2"/>
    <w:rsid w:val="00615C25"/>
    <w:rsid w:val="006178BF"/>
    <w:rsid w:val="006211DD"/>
    <w:rsid w:val="00630D57"/>
    <w:rsid w:val="006311F8"/>
    <w:rsid w:val="006369D5"/>
    <w:rsid w:val="006447A4"/>
    <w:rsid w:val="0065149B"/>
    <w:rsid w:val="00652DF8"/>
    <w:rsid w:val="00670574"/>
    <w:rsid w:val="0067477E"/>
    <w:rsid w:val="006749B2"/>
    <w:rsid w:val="006A4B40"/>
    <w:rsid w:val="006B0AEE"/>
    <w:rsid w:val="006D0C4F"/>
    <w:rsid w:val="006D4343"/>
    <w:rsid w:val="006F1228"/>
    <w:rsid w:val="00705065"/>
    <w:rsid w:val="0071712F"/>
    <w:rsid w:val="007203BC"/>
    <w:rsid w:val="007232AE"/>
    <w:rsid w:val="0072686A"/>
    <w:rsid w:val="00730FB8"/>
    <w:rsid w:val="007723F9"/>
    <w:rsid w:val="00772E33"/>
    <w:rsid w:val="00780950"/>
    <w:rsid w:val="00791465"/>
    <w:rsid w:val="007B5758"/>
    <w:rsid w:val="007C057D"/>
    <w:rsid w:val="007E048B"/>
    <w:rsid w:val="007E4438"/>
    <w:rsid w:val="007F1BC4"/>
    <w:rsid w:val="008050DD"/>
    <w:rsid w:val="00805C99"/>
    <w:rsid w:val="00812113"/>
    <w:rsid w:val="00820AC3"/>
    <w:rsid w:val="00820F27"/>
    <w:rsid w:val="008347DA"/>
    <w:rsid w:val="008362D9"/>
    <w:rsid w:val="008368E8"/>
    <w:rsid w:val="0084152A"/>
    <w:rsid w:val="008511B2"/>
    <w:rsid w:val="00860F9A"/>
    <w:rsid w:val="00880594"/>
    <w:rsid w:val="008821EA"/>
    <w:rsid w:val="00883B31"/>
    <w:rsid w:val="008862F7"/>
    <w:rsid w:val="008A203F"/>
    <w:rsid w:val="008A3817"/>
    <w:rsid w:val="008A741D"/>
    <w:rsid w:val="008B5A39"/>
    <w:rsid w:val="008C0489"/>
    <w:rsid w:val="008C2E2B"/>
    <w:rsid w:val="008D1B4F"/>
    <w:rsid w:val="008D6E10"/>
    <w:rsid w:val="008E770D"/>
    <w:rsid w:val="008F5A80"/>
    <w:rsid w:val="0090156E"/>
    <w:rsid w:val="00901F43"/>
    <w:rsid w:val="009124BE"/>
    <w:rsid w:val="00965B4E"/>
    <w:rsid w:val="00967B6F"/>
    <w:rsid w:val="00977BEA"/>
    <w:rsid w:val="009A0E44"/>
    <w:rsid w:val="009B31AB"/>
    <w:rsid w:val="009C3EEB"/>
    <w:rsid w:val="009D1F80"/>
    <w:rsid w:val="009D2852"/>
    <w:rsid w:val="009D528B"/>
    <w:rsid w:val="009D5D99"/>
    <w:rsid w:val="009E085F"/>
    <w:rsid w:val="009E2067"/>
    <w:rsid w:val="009E4D91"/>
    <w:rsid w:val="009F3797"/>
    <w:rsid w:val="00A109B8"/>
    <w:rsid w:val="00A20FB8"/>
    <w:rsid w:val="00A33174"/>
    <w:rsid w:val="00A3416B"/>
    <w:rsid w:val="00A36439"/>
    <w:rsid w:val="00A37139"/>
    <w:rsid w:val="00A454EE"/>
    <w:rsid w:val="00A604A9"/>
    <w:rsid w:val="00A7067C"/>
    <w:rsid w:val="00A83F36"/>
    <w:rsid w:val="00A848D4"/>
    <w:rsid w:val="00A877C6"/>
    <w:rsid w:val="00AB11D8"/>
    <w:rsid w:val="00AB1AE1"/>
    <w:rsid w:val="00AF1E1E"/>
    <w:rsid w:val="00AF1FF1"/>
    <w:rsid w:val="00B03DDB"/>
    <w:rsid w:val="00B0412C"/>
    <w:rsid w:val="00B22D96"/>
    <w:rsid w:val="00B417F8"/>
    <w:rsid w:val="00B45B92"/>
    <w:rsid w:val="00B50C7B"/>
    <w:rsid w:val="00B52021"/>
    <w:rsid w:val="00B6573E"/>
    <w:rsid w:val="00B7375C"/>
    <w:rsid w:val="00B745BA"/>
    <w:rsid w:val="00B85C19"/>
    <w:rsid w:val="00BB4344"/>
    <w:rsid w:val="00BC27B2"/>
    <w:rsid w:val="00BC357F"/>
    <w:rsid w:val="00BD719C"/>
    <w:rsid w:val="00BE0F98"/>
    <w:rsid w:val="00BE7D39"/>
    <w:rsid w:val="00BF33ED"/>
    <w:rsid w:val="00BF7D27"/>
    <w:rsid w:val="00C04459"/>
    <w:rsid w:val="00C733EA"/>
    <w:rsid w:val="00C83583"/>
    <w:rsid w:val="00C8597E"/>
    <w:rsid w:val="00C922DF"/>
    <w:rsid w:val="00C92885"/>
    <w:rsid w:val="00C92AAB"/>
    <w:rsid w:val="00CA3A78"/>
    <w:rsid w:val="00CB5F99"/>
    <w:rsid w:val="00CC557F"/>
    <w:rsid w:val="00CF7706"/>
    <w:rsid w:val="00D06EF0"/>
    <w:rsid w:val="00D25244"/>
    <w:rsid w:val="00D267FA"/>
    <w:rsid w:val="00D349FC"/>
    <w:rsid w:val="00D40FA1"/>
    <w:rsid w:val="00D44108"/>
    <w:rsid w:val="00D46844"/>
    <w:rsid w:val="00D470E8"/>
    <w:rsid w:val="00D53177"/>
    <w:rsid w:val="00D71681"/>
    <w:rsid w:val="00D86AA4"/>
    <w:rsid w:val="00D91BA5"/>
    <w:rsid w:val="00D93567"/>
    <w:rsid w:val="00D9516B"/>
    <w:rsid w:val="00DA3B0D"/>
    <w:rsid w:val="00DA52A7"/>
    <w:rsid w:val="00DA6BD3"/>
    <w:rsid w:val="00DB3951"/>
    <w:rsid w:val="00DC6919"/>
    <w:rsid w:val="00DD2E8B"/>
    <w:rsid w:val="00DD5081"/>
    <w:rsid w:val="00DF47AF"/>
    <w:rsid w:val="00E079E9"/>
    <w:rsid w:val="00E10477"/>
    <w:rsid w:val="00E105A4"/>
    <w:rsid w:val="00E13871"/>
    <w:rsid w:val="00E15E2F"/>
    <w:rsid w:val="00E16D4D"/>
    <w:rsid w:val="00E269CF"/>
    <w:rsid w:val="00E44E92"/>
    <w:rsid w:val="00E55292"/>
    <w:rsid w:val="00E62BA3"/>
    <w:rsid w:val="00E677ED"/>
    <w:rsid w:val="00E80B33"/>
    <w:rsid w:val="00E9563E"/>
    <w:rsid w:val="00EA061B"/>
    <w:rsid w:val="00EC25FC"/>
    <w:rsid w:val="00EC5364"/>
    <w:rsid w:val="00EC5C3F"/>
    <w:rsid w:val="00EC7868"/>
    <w:rsid w:val="00EE0FA9"/>
    <w:rsid w:val="00EE19E0"/>
    <w:rsid w:val="00EE37D8"/>
    <w:rsid w:val="00F21DCB"/>
    <w:rsid w:val="00F222A9"/>
    <w:rsid w:val="00F24246"/>
    <w:rsid w:val="00F35DBA"/>
    <w:rsid w:val="00F42BFA"/>
    <w:rsid w:val="00F5054C"/>
    <w:rsid w:val="00F57D8E"/>
    <w:rsid w:val="00F57F9A"/>
    <w:rsid w:val="00F700E4"/>
    <w:rsid w:val="00F7721E"/>
    <w:rsid w:val="00F77A7F"/>
    <w:rsid w:val="00F8517B"/>
    <w:rsid w:val="00FA60D1"/>
    <w:rsid w:val="00FA629E"/>
    <w:rsid w:val="00FB6C19"/>
    <w:rsid w:val="00FE374F"/>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2D70A"/>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AF1FF1"/>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AF1FF1"/>
  </w:style>
  <w:style w:type="character" w:styleId="CommentReference">
    <w:name w:val="annotation reference"/>
    <w:basedOn w:val="DefaultParagraphFont"/>
    <w:uiPriority w:val="99"/>
    <w:semiHidden/>
    <w:unhideWhenUsed/>
    <w:rsid w:val="0072686A"/>
    <w:rPr>
      <w:sz w:val="16"/>
      <w:szCs w:val="16"/>
    </w:rPr>
  </w:style>
  <w:style w:type="paragraph" w:styleId="CommentText">
    <w:name w:val="annotation text"/>
    <w:basedOn w:val="Normal"/>
    <w:link w:val="CommentTextChar"/>
    <w:uiPriority w:val="99"/>
    <w:unhideWhenUsed/>
    <w:rsid w:val="0072686A"/>
    <w:pPr>
      <w:spacing w:line="240" w:lineRule="auto"/>
    </w:pPr>
    <w:rPr>
      <w:sz w:val="20"/>
      <w:szCs w:val="20"/>
    </w:rPr>
  </w:style>
  <w:style w:type="character" w:customStyle="1" w:styleId="CommentTextChar">
    <w:name w:val="Comment Text Char"/>
    <w:basedOn w:val="DefaultParagraphFont"/>
    <w:link w:val="CommentText"/>
    <w:uiPriority w:val="99"/>
    <w:rsid w:val="0072686A"/>
    <w:rPr>
      <w:sz w:val="20"/>
      <w:szCs w:val="20"/>
    </w:rPr>
  </w:style>
  <w:style w:type="paragraph" w:styleId="CommentSubject">
    <w:name w:val="annotation subject"/>
    <w:basedOn w:val="CommentText"/>
    <w:next w:val="CommentText"/>
    <w:link w:val="CommentSubjectChar"/>
    <w:uiPriority w:val="99"/>
    <w:semiHidden/>
    <w:unhideWhenUsed/>
    <w:rsid w:val="0072686A"/>
    <w:rPr>
      <w:b/>
      <w:bCs/>
    </w:rPr>
  </w:style>
  <w:style w:type="character" w:customStyle="1" w:styleId="CommentSubjectChar">
    <w:name w:val="Comment Subject Char"/>
    <w:basedOn w:val="CommentTextChar"/>
    <w:link w:val="CommentSubject"/>
    <w:uiPriority w:val="99"/>
    <w:semiHidden/>
    <w:rsid w:val="007268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399355093">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customXml/itemProps3.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customXml/itemProps4.xml><?xml version="1.0" encoding="utf-8"?>
<ds:datastoreItem xmlns:ds="http://schemas.openxmlformats.org/officeDocument/2006/customXml" ds:itemID="{3F46C41E-09A8-4A90-91D5-4332F566C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1797</Words>
  <Characters>10244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Fulchini Polly</cp:lastModifiedBy>
  <cp:revision>2</cp:revision>
  <cp:lastPrinted>2019-07-31T12:40:00Z</cp:lastPrinted>
  <dcterms:created xsi:type="dcterms:W3CDTF">2024-12-03T12:52:00Z</dcterms:created>
  <dcterms:modified xsi:type="dcterms:W3CDTF">2024-12-03T12:52:00Z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