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07B82" w14:textId="77777777" w:rsidR="00577FC3" w:rsidRPr="00F63E73" w:rsidRDefault="0036183E" w:rsidP="00F3390E">
      <w:pPr>
        <w:pStyle w:val="Title"/>
      </w:pPr>
      <w:r>
        <w:t xml:space="preserve">Internet and </w:t>
      </w:r>
      <w:r w:rsidR="009C734F">
        <w:t>Email Acceptable Use</w:t>
      </w:r>
      <w:r w:rsidR="00FE772C">
        <w:t xml:space="preserve"> Policy</w:t>
      </w:r>
    </w:p>
    <w:p w14:paraId="076F092A" w14:textId="796E3C89" w:rsidR="00D3663D" w:rsidRDefault="008B638A" w:rsidP="00F3390E">
      <w:pPr>
        <w:pStyle w:val="Subtitle"/>
      </w:pPr>
      <w:r>
        <w:t>April</w:t>
      </w:r>
      <w:r w:rsidR="0036183E">
        <w:t xml:space="preserve"> 2021</w:t>
      </w:r>
    </w:p>
    <w:p w14:paraId="49BF490E" w14:textId="77777777" w:rsidR="00D86D20" w:rsidRPr="00D86D20" w:rsidRDefault="00D86D20" w:rsidP="00D86D20">
      <w:pPr>
        <w:rPr>
          <w:lang w:eastAsia="en-GB"/>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2"/>
        <w:gridCol w:w="7227"/>
      </w:tblGrid>
      <w:tr w:rsidR="00F47AA9" w:rsidRPr="00A04772" w14:paraId="41F2ACAB" w14:textId="77777777" w:rsidTr="00F47AA9">
        <w:trPr>
          <w:jc w:val="center"/>
        </w:trPr>
        <w:tc>
          <w:tcPr>
            <w:tcW w:w="2662" w:type="dxa"/>
            <w:shd w:val="clear" w:color="auto" w:fill="95B3D7"/>
            <w:vAlign w:val="center"/>
          </w:tcPr>
          <w:p w14:paraId="4A626BC9" w14:textId="77777777" w:rsidR="00F47AA9" w:rsidRPr="00A04772" w:rsidRDefault="00F47AA9" w:rsidP="00911A34">
            <w:pPr>
              <w:spacing w:before="120" w:after="120"/>
              <w:ind w:left="17"/>
            </w:pPr>
            <w:r w:rsidRPr="00A04772">
              <w:t xml:space="preserve">Authorship: </w:t>
            </w:r>
          </w:p>
        </w:tc>
        <w:tc>
          <w:tcPr>
            <w:tcW w:w="7227" w:type="dxa"/>
            <w:shd w:val="clear" w:color="auto" w:fill="95B3D7"/>
            <w:vAlign w:val="center"/>
          </w:tcPr>
          <w:p w14:paraId="3CCDE5B9" w14:textId="77777777" w:rsidR="002D2F5F" w:rsidRPr="00A04772" w:rsidRDefault="00FE772C" w:rsidP="00911A34">
            <w:pPr>
              <w:spacing w:before="120" w:after="120"/>
              <w:ind w:left="17"/>
            </w:pPr>
            <w:r w:rsidRPr="00A04772">
              <w:t>Senior Information Governance Specialist</w:t>
            </w:r>
          </w:p>
        </w:tc>
      </w:tr>
      <w:tr w:rsidR="00F47AA9" w:rsidRPr="00A04772" w14:paraId="69F6B092" w14:textId="77777777" w:rsidTr="00A04772">
        <w:trPr>
          <w:trHeight w:val="540"/>
          <w:jc w:val="center"/>
        </w:trPr>
        <w:tc>
          <w:tcPr>
            <w:tcW w:w="2662" w:type="dxa"/>
            <w:shd w:val="clear" w:color="auto" w:fill="B8CCE4"/>
            <w:vAlign w:val="center"/>
          </w:tcPr>
          <w:p w14:paraId="15D6FA62" w14:textId="77777777" w:rsidR="00F47AA9" w:rsidRPr="00A04772" w:rsidRDefault="00F47AA9" w:rsidP="00911A34">
            <w:pPr>
              <w:spacing w:before="120" w:after="120"/>
              <w:ind w:left="17"/>
            </w:pPr>
            <w:r w:rsidRPr="00A04772">
              <w:t xml:space="preserve">Committee Approved: </w:t>
            </w:r>
          </w:p>
        </w:tc>
        <w:tc>
          <w:tcPr>
            <w:tcW w:w="7227" w:type="dxa"/>
            <w:shd w:val="clear" w:color="auto" w:fill="B8CCE4"/>
            <w:vAlign w:val="center"/>
          </w:tcPr>
          <w:p w14:paraId="73504868" w14:textId="15ECEE9A" w:rsidR="002D2F5F" w:rsidRPr="00A04772" w:rsidRDefault="005D7C43" w:rsidP="00911A34">
            <w:pPr>
              <w:spacing w:before="120" w:after="120"/>
              <w:ind w:left="17"/>
            </w:pPr>
            <w:r>
              <w:t xml:space="preserve">NHS </w:t>
            </w:r>
            <w:r w:rsidR="008B638A">
              <w:t>Vale of York</w:t>
            </w:r>
            <w:r>
              <w:t xml:space="preserve"> CCG </w:t>
            </w:r>
            <w:r w:rsidR="00A04772">
              <w:t>Audit Committee</w:t>
            </w:r>
          </w:p>
        </w:tc>
      </w:tr>
      <w:tr w:rsidR="00F47AA9" w:rsidRPr="00A04772" w14:paraId="44C3BD3A" w14:textId="77777777" w:rsidTr="00F47AA9">
        <w:trPr>
          <w:jc w:val="center"/>
        </w:trPr>
        <w:tc>
          <w:tcPr>
            <w:tcW w:w="2662" w:type="dxa"/>
            <w:shd w:val="clear" w:color="auto" w:fill="95B3D7"/>
            <w:vAlign w:val="center"/>
          </w:tcPr>
          <w:p w14:paraId="37E0B55E" w14:textId="77777777" w:rsidR="00F47AA9" w:rsidRPr="00A04772" w:rsidRDefault="00F47AA9" w:rsidP="00911A34">
            <w:pPr>
              <w:spacing w:before="120" w:after="120"/>
              <w:ind w:left="17"/>
            </w:pPr>
            <w:r w:rsidRPr="00A04772">
              <w:t>Approved date:</w:t>
            </w:r>
          </w:p>
        </w:tc>
        <w:tc>
          <w:tcPr>
            <w:tcW w:w="7227" w:type="dxa"/>
            <w:shd w:val="clear" w:color="auto" w:fill="95B3D7"/>
            <w:vAlign w:val="center"/>
          </w:tcPr>
          <w:p w14:paraId="429AB94E" w14:textId="12FC884D" w:rsidR="002D2F5F" w:rsidRPr="00A04772" w:rsidRDefault="008B638A" w:rsidP="00911A34">
            <w:pPr>
              <w:spacing w:before="120" w:after="120"/>
              <w:ind w:left="17"/>
            </w:pPr>
            <w:r>
              <w:t>April</w:t>
            </w:r>
            <w:r w:rsidR="0036183E">
              <w:t xml:space="preserve"> 2021</w:t>
            </w:r>
          </w:p>
        </w:tc>
      </w:tr>
      <w:tr w:rsidR="00F47AA9" w:rsidRPr="00A04772" w14:paraId="73B1FA34" w14:textId="77777777" w:rsidTr="00F47AA9">
        <w:trPr>
          <w:jc w:val="center"/>
        </w:trPr>
        <w:tc>
          <w:tcPr>
            <w:tcW w:w="2662" w:type="dxa"/>
            <w:shd w:val="clear" w:color="auto" w:fill="B8CCE4"/>
            <w:vAlign w:val="center"/>
          </w:tcPr>
          <w:p w14:paraId="243F3662" w14:textId="77777777" w:rsidR="00F47AA9" w:rsidRPr="00A04772" w:rsidRDefault="00F47AA9" w:rsidP="00911A34">
            <w:pPr>
              <w:spacing w:before="120" w:after="120"/>
              <w:ind w:left="17"/>
            </w:pPr>
            <w:r w:rsidRPr="00A04772">
              <w:t xml:space="preserve">Review Date: </w:t>
            </w:r>
          </w:p>
        </w:tc>
        <w:tc>
          <w:tcPr>
            <w:tcW w:w="7227" w:type="dxa"/>
            <w:shd w:val="clear" w:color="auto" w:fill="B8CCE4"/>
            <w:vAlign w:val="center"/>
          </w:tcPr>
          <w:p w14:paraId="28161F0D" w14:textId="37CAF273" w:rsidR="002D2F5F" w:rsidRPr="00A04772" w:rsidRDefault="008B638A" w:rsidP="00911A34">
            <w:pPr>
              <w:spacing w:before="120" w:after="120"/>
              <w:ind w:left="17"/>
            </w:pPr>
            <w:r>
              <w:t>April</w:t>
            </w:r>
            <w:r w:rsidR="0036183E">
              <w:t xml:space="preserve"> 2024</w:t>
            </w:r>
          </w:p>
        </w:tc>
      </w:tr>
      <w:tr w:rsidR="00F47AA9" w:rsidRPr="00A04772" w14:paraId="1C8D9F7F" w14:textId="77777777" w:rsidTr="00F47AA9">
        <w:trPr>
          <w:jc w:val="center"/>
        </w:trPr>
        <w:tc>
          <w:tcPr>
            <w:tcW w:w="2662" w:type="dxa"/>
            <w:shd w:val="clear" w:color="auto" w:fill="95B3D7"/>
            <w:vAlign w:val="center"/>
          </w:tcPr>
          <w:p w14:paraId="0DD89DD8" w14:textId="77777777" w:rsidR="002D2F5F" w:rsidRPr="00A04772" w:rsidRDefault="00F47AA9" w:rsidP="00911A34">
            <w:pPr>
              <w:spacing w:before="120" w:after="120"/>
              <w:ind w:left="17"/>
            </w:pPr>
            <w:r w:rsidRPr="00A04772">
              <w:t>Equality Impact Assessment:</w:t>
            </w:r>
          </w:p>
        </w:tc>
        <w:tc>
          <w:tcPr>
            <w:tcW w:w="7227" w:type="dxa"/>
            <w:shd w:val="clear" w:color="auto" w:fill="95B3D7"/>
            <w:vAlign w:val="center"/>
          </w:tcPr>
          <w:p w14:paraId="4A2C322C" w14:textId="77777777" w:rsidR="00F47AA9" w:rsidRPr="00A04772" w:rsidRDefault="00A04772" w:rsidP="00911A34">
            <w:pPr>
              <w:spacing w:before="120" w:after="120"/>
              <w:ind w:left="17"/>
            </w:pPr>
            <w:r>
              <w:t>Yes</w:t>
            </w:r>
          </w:p>
        </w:tc>
      </w:tr>
      <w:tr w:rsidR="00F47AA9" w:rsidRPr="00A04772" w14:paraId="7B3278A8" w14:textId="77777777" w:rsidTr="00F47AA9">
        <w:trPr>
          <w:jc w:val="center"/>
        </w:trPr>
        <w:tc>
          <w:tcPr>
            <w:tcW w:w="2662" w:type="dxa"/>
            <w:shd w:val="clear" w:color="auto" w:fill="B8CCE4"/>
            <w:vAlign w:val="center"/>
          </w:tcPr>
          <w:p w14:paraId="002C98FE" w14:textId="77777777" w:rsidR="002D2F5F" w:rsidRPr="00A04772" w:rsidRDefault="00F47AA9" w:rsidP="00911A34">
            <w:pPr>
              <w:spacing w:before="120" w:after="120"/>
              <w:ind w:left="17"/>
            </w:pPr>
            <w:r w:rsidRPr="00A04772">
              <w:t>Sustainability Impact Assessment:</w:t>
            </w:r>
          </w:p>
        </w:tc>
        <w:tc>
          <w:tcPr>
            <w:tcW w:w="7227" w:type="dxa"/>
            <w:shd w:val="clear" w:color="auto" w:fill="B8CCE4"/>
            <w:vAlign w:val="center"/>
          </w:tcPr>
          <w:p w14:paraId="49F5F12F" w14:textId="77777777" w:rsidR="00F47AA9" w:rsidRPr="00A04772" w:rsidRDefault="00A04772" w:rsidP="00911A34">
            <w:pPr>
              <w:spacing w:before="120" w:after="120"/>
              <w:ind w:left="17"/>
            </w:pPr>
            <w:r>
              <w:t>Yes</w:t>
            </w:r>
          </w:p>
        </w:tc>
      </w:tr>
      <w:tr w:rsidR="00F47AA9" w:rsidRPr="00E97686" w14:paraId="60A9E26D" w14:textId="77777777" w:rsidTr="00F47AA9">
        <w:trPr>
          <w:jc w:val="center"/>
        </w:trPr>
        <w:tc>
          <w:tcPr>
            <w:tcW w:w="2662" w:type="dxa"/>
            <w:shd w:val="clear" w:color="auto" w:fill="95B3D7"/>
            <w:vAlign w:val="center"/>
          </w:tcPr>
          <w:p w14:paraId="5A4BB26D" w14:textId="77777777" w:rsidR="00F47AA9" w:rsidRPr="00A04772" w:rsidRDefault="00F47AA9" w:rsidP="00911A34">
            <w:pPr>
              <w:spacing w:before="120" w:after="120"/>
              <w:ind w:left="17"/>
            </w:pPr>
            <w:r w:rsidRPr="00A04772">
              <w:t>Target Audience:</w:t>
            </w:r>
          </w:p>
        </w:tc>
        <w:tc>
          <w:tcPr>
            <w:tcW w:w="7227" w:type="dxa"/>
            <w:shd w:val="clear" w:color="auto" w:fill="95B3D7"/>
            <w:vAlign w:val="center"/>
          </w:tcPr>
          <w:p w14:paraId="2508E0EE" w14:textId="77777777" w:rsidR="002D2F5F" w:rsidRPr="00A04772" w:rsidRDefault="00F47AA9" w:rsidP="00911A34">
            <w:pPr>
              <w:spacing w:before="120" w:after="120"/>
              <w:ind w:left="17"/>
            </w:pPr>
            <w:r w:rsidRPr="00A04772">
              <w:t>Governing Body and its Committees and Sub-Committees, CCG Staff, agency and temporary staff &amp; third parties under contract</w:t>
            </w:r>
          </w:p>
        </w:tc>
      </w:tr>
      <w:tr w:rsidR="00F47AA9" w:rsidRPr="00E97686" w14:paraId="68DE0408" w14:textId="77777777" w:rsidTr="00F47AA9">
        <w:trPr>
          <w:jc w:val="center"/>
        </w:trPr>
        <w:tc>
          <w:tcPr>
            <w:tcW w:w="2662" w:type="dxa"/>
            <w:shd w:val="clear" w:color="auto" w:fill="B8CCE4"/>
            <w:vAlign w:val="center"/>
          </w:tcPr>
          <w:p w14:paraId="706052E0" w14:textId="77777777" w:rsidR="00F47AA9" w:rsidRPr="00E97686" w:rsidRDefault="00F47AA9" w:rsidP="00911A34">
            <w:pPr>
              <w:spacing w:before="120" w:after="120"/>
              <w:ind w:left="17"/>
            </w:pPr>
            <w:r w:rsidRPr="00E97686">
              <w:t>Policy Number:</w:t>
            </w:r>
          </w:p>
        </w:tc>
        <w:tc>
          <w:tcPr>
            <w:tcW w:w="7227" w:type="dxa"/>
            <w:shd w:val="clear" w:color="auto" w:fill="B8CCE4"/>
            <w:vAlign w:val="center"/>
          </w:tcPr>
          <w:p w14:paraId="3A584F11" w14:textId="74902A8E" w:rsidR="002D2F5F" w:rsidRPr="00911A34" w:rsidRDefault="008B638A" w:rsidP="00911A34">
            <w:pPr>
              <w:spacing w:before="120" w:after="120"/>
              <w:ind w:left="17"/>
            </w:pPr>
            <w:r>
              <w:t>To be inserted by the CCG</w:t>
            </w:r>
          </w:p>
        </w:tc>
      </w:tr>
      <w:tr w:rsidR="00F47AA9" w:rsidRPr="00E97686" w14:paraId="18E31FE8" w14:textId="77777777" w:rsidTr="00F47AA9">
        <w:trPr>
          <w:jc w:val="center"/>
        </w:trPr>
        <w:tc>
          <w:tcPr>
            <w:tcW w:w="2662" w:type="dxa"/>
            <w:shd w:val="clear" w:color="auto" w:fill="95B3D7"/>
            <w:vAlign w:val="center"/>
          </w:tcPr>
          <w:p w14:paraId="284DA457" w14:textId="77777777" w:rsidR="00F47AA9" w:rsidRPr="001D6104" w:rsidRDefault="00F47AA9" w:rsidP="00911A34">
            <w:pPr>
              <w:spacing w:before="120" w:after="120"/>
              <w:ind w:left="17"/>
            </w:pPr>
            <w:r w:rsidRPr="00E97686">
              <w:t>Version Number:</w:t>
            </w:r>
            <w:r w:rsidRPr="00E97686">
              <w:tab/>
            </w:r>
          </w:p>
        </w:tc>
        <w:tc>
          <w:tcPr>
            <w:tcW w:w="7227" w:type="dxa"/>
            <w:shd w:val="clear" w:color="auto" w:fill="95B3D7"/>
            <w:vAlign w:val="center"/>
          </w:tcPr>
          <w:p w14:paraId="45A653A1" w14:textId="77777777" w:rsidR="002D2F5F" w:rsidRPr="001D6104" w:rsidRDefault="00AA065A" w:rsidP="00911A34">
            <w:pPr>
              <w:spacing w:before="120" w:after="120"/>
              <w:ind w:left="17"/>
            </w:pPr>
            <w:r>
              <w:t>1.0</w:t>
            </w:r>
          </w:p>
        </w:tc>
      </w:tr>
    </w:tbl>
    <w:p w14:paraId="5C4BC7A5" w14:textId="77777777" w:rsidR="001715DE" w:rsidRPr="007E18CD" w:rsidRDefault="001715DE" w:rsidP="00F3390E">
      <w:pPr>
        <w:rPr>
          <w:lang w:eastAsia="en-GB"/>
        </w:rPr>
      </w:pPr>
    </w:p>
    <w:p w14:paraId="6236DFE7" w14:textId="77777777" w:rsidR="00EE125C" w:rsidRPr="007E18CD" w:rsidRDefault="007A714B" w:rsidP="002D2F5F">
      <w:pPr>
        <w:ind w:left="0"/>
      </w:pPr>
      <w:r w:rsidRPr="007E18CD">
        <w:t>T</w:t>
      </w:r>
      <w:r w:rsidR="00577FC3" w:rsidRPr="007E18CD">
        <w:t xml:space="preserve">he </w:t>
      </w:r>
      <w:r w:rsidR="00F31F3C" w:rsidRPr="007E18CD">
        <w:t>on-line</w:t>
      </w:r>
      <w:r w:rsidR="00577FC3" w:rsidRPr="007E18CD">
        <w:t xml:space="preserve"> version is the only version that is maintained.  Any printed copies should, therefore, be viewed as ‘uncontrolled’ and as such may not necessarily contain the latest updates and amendments.</w:t>
      </w:r>
      <w:r w:rsidR="00EE125C" w:rsidRPr="007E18CD">
        <w:br w:type="page"/>
      </w:r>
    </w:p>
    <w:p w14:paraId="6E388E63" w14:textId="77777777" w:rsidR="002D2F5F" w:rsidRDefault="002D2F5F" w:rsidP="00F3390E">
      <w:pPr>
        <w:pStyle w:val="Subtitle"/>
      </w:pPr>
    </w:p>
    <w:p w14:paraId="0ABB5445" w14:textId="77777777" w:rsidR="002D2F5F" w:rsidRDefault="002D2F5F" w:rsidP="00F3390E">
      <w:pPr>
        <w:pStyle w:val="Subtitle"/>
      </w:pPr>
    </w:p>
    <w:p w14:paraId="4F9C888C" w14:textId="77777777" w:rsidR="002D2F5F" w:rsidRDefault="002D2F5F" w:rsidP="00F3390E">
      <w:pPr>
        <w:pStyle w:val="Subtitle"/>
      </w:pPr>
    </w:p>
    <w:p w14:paraId="432F4684" w14:textId="77777777" w:rsidR="002D2F5F" w:rsidRDefault="002D2F5F" w:rsidP="00F3390E">
      <w:pPr>
        <w:pStyle w:val="Subtitle"/>
      </w:pPr>
    </w:p>
    <w:p w14:paraId="07B0FFC3" w14:textId="77777777" w:rsidR="002D2F5F" w:rsidRDefault="002D2F5F" w:rsidP="00F3390E">
      <w:pPr>
        <w:pStyle w:val="Subtitle"/>
      </w:pPr>
    </w:p>
    <w:p w14:paraId="2C508C18" w14:textId="77777777" w:rsidR="00BE1D7D" w:rsidRPr="007E18CD" w:rsidRDefault="00BE1D7D" w:rsidP="00F3390E">
      <w:pPr>
        <w:pStyle w:val="Subtitle"/>
      </w:pPr>
      <w:r w:rsidRPr="007E18CD">
        <w:t>POLICY AMENDMENTS</w:t>
      </w:r>
    </w:p>
    <w:p w14:paraId="291B4DA9" w14:textId="77777777" w:rsidR="00BE1D7D" w:rsidRPr="007E18CD" w:rsidRDefault="00BE1D7D" w:rsidP="00F3390E">
      <w:pPr>
        <w:pStyle w:val="Para1"/>
      </w:pPr>
      <w:r w:rsidRPr="007E18CD">
        <w:t xml:space="preserve">Amendments to the Policy will be issued from time to time. </w:t>
      </w:r>
      <w:r w:rsidR="008B4D6A" w:rsidRPr="007E18CD">
        <w:t xml:space="preserve"> </w:t>
      </w:r>
      <w:r w:rsidRPr="007E18CD">
        <w:t>A new amendment history will</w:t>
      </w:r>
      <w:r w:rsidR="00FF038A" w:rsidRPr="007E18CD">
        <w:t xml:space="preserve"> </w:t>
      </w:r>
      <w:r w:rsidRPr="007E18CD">
        <w:t>be issued with each change.</w:t>
      </w:r>
    </w:p>
    <w:p w14:paraId="177F172D" w14:textId="77777777" w:rsidR="00E01AF3" w:rsidRPr="007E18CD" w:rsidRDefault="00E01AF3" w:rsidP="00F3390E">
      <w:pPr>
        <w:pStyle w:val="Para1"/>
      </w:pPr>
    </w:p>
    <w:tbl>
      <w:tblPr>
        <w:tblW w:w="104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526"/>
        <w:gridCol w:w="1984"/>
        <w:gridCol w:w="2693"/>
        <w:gridCol w:w="2693"/>
        <w:gridCol w:w="1560"/>
      </w:tblGrid>
      <w:tr w:rsidR="00D3663D" w:rsidRPr="007E18CD" w14:paraId="3844EE55" w14:textId="77777777" w:rsidTr="00F47AA9">
        <w:tc>
          <w:tcPr>
            <w:tcW w:w="1526" w:type="dxa"/>
            <w:shd w:val="clear" w:color="auto" w:fill="95B3D7"/>
            <w:vAlign w:val="center"/>
          </w:tcPr>
          <w:p w14:paraId="01A8D778" w14:textId="77777777" w:rsidR="00D3663D" w:rsidRPr="007E18CD" w:rsidRDefault="00D3663D" w:rsidP="00D86D20">
            <w:pPr>
              <w:ind w:left="0"/>
            </w:pPr>
            <w:r w:rsidRPr="007E18CD">
              <w:t>New Version Number</w:t>
            </w:r>
          </w:p>
        </w:tc>
        <w:tc>
          <w:tcPr>
            <w:tcW w:w="1984" w:type="dxa"/>
            <w:shd w:val="clear" w:color="auto" w:fill="95B3D7"/>
            <w:vAlign w:val="center"/>
          </w:tcPr>
          <w:p w14:paraId="455EB9F6" w14:textId="77777777" w:rsidR="00D3663D" w:rsidRPr="007E18CD" w:rsidRDefault="00D3663D" w:rsidP="00D86D20">
            <w:pPr>
              <w:ind w:left="0"/>
            </w:pPr>
            <w:r w:rsidRPr="007E18CD">
              <w:t>Issued by</w:t>
            </w:r>
          </w:p>
        </w:tc>
        <w:tc>
          <w:tcPr>
            <w:tcW w:w="2693" w:type="dxa"/>
            <w:shd w:val="clear" w:color="auto" w:fill="95B3D7"/>
            <w:vAlign w:val="center"/>
          </w:tcPr>
          <w:p w14:paraId="5E10E204" w14:textId="77777777" w:rsidR="00D3663D" w:rsidRPr="007E18CD" w:rsidRDefault="00D3663D" w:rsidP="00D86D20">
            <w:pPr>
              <w:ind w:left="0"/>
            </w:pPr>
            <w:r w:rsidRPr="007E18CD">
              <w:t>Nature of Amendment</w:t>
            </w:r>
          </w:p>
        </w:tc>
        <w:tc>
          <w:tcPr>
            <w:tcW w:w="2693" w:type="dxa"/>
            <w:shd w:val="clear" w:color="auto" w:fill="95B3D7"/>
            <w:vAlign w:val="center"/>
          </w:tcPr>
          <w:p w14:paraId="48BB9BFA" w14:textId="77777777" w:rsidR="00D3663D" w:rsidRPr="007E18CD" w:rsidRDefault="00D3663D" w:rsidP="00D86D20">
            <w:pPr>
              <w:ind w:left="0"/>
            </w:pPr>
            <w:r w:rsidRPr="007E18CD">
              <w:t>Approved by &amp; Date</w:t>
            </w:r>
          </w:p>
        </w:tc>
        <w:tc>
          <w:tcPr>
            <w:tcW w:w="1560" w:type="dxa"/>
            <w:shd w:val="clear" w:color="auto" w:fill="95B3D7"/>
            <w:vAlign w:val="center"/>
          </w:tcPr>
          <w:p w14:paraId="605BAE92" w14:textId="77777777" w:rsidR="00D3663D" w:rsidRPr="007E18CD" w:rsidRDefault="00D3663D" w:rsidP="00D86D20">
            <w:pPr>
              <w:ind w:left="0"/>
            </w:pPr>
            <w:r w:rsidRPr="007E18CD">
              <w:t>Date on Intranet</w:t>
            </w:r>
          </w:p>
        </w:tc>
      </w:tr>
      <w:tr w:rsidR="00C84B1C" w:rsidRPr="007E18CD" w14:paraId="2D9ED15F" w14:textId="77777777" w:rsidTr="00517ADD">
        <w:tc>
          <w:tcPr>
            <w:tcW w:w="1526" w:type="dxa"/>
            <w:vAlign w:val="center"/>
          </w:tcPr>
          <w:p w14:paraId="4777FDCF" w14:textId="77777777" w:rsidR="00C84B1C" w:rsidRPr="007E18CD" w:rsidRDefault="00D3663D" w:rsidP="00D86D20">
            <w:pPr>
              <w:ind w:left="0"/>
            </w:pPr>
            <w:r w:rsidRPr="007E18CD">
              <w:t>0.1</w:t>
            </w:r>
          </w:p>
        </w:tc>
        <w:tc>
          <w:tcPr>
            <w:tcW w:w="1984" w:type="dxa"/>
            <w:vAlign w:val="center"/>
          </w:tcPr>
          <w:p w14:paraId="6150BA40" w14:textId="77777777" w:rsidR="00C84B1C" w:rsidRPr="007E18CD" w:rsidRDefault="0033522E" w:rsidP="00D86D20">
            <w:pPr>
              <w:ind w:left="0"/>
            </w:pPr>
            <w:r>
              <w:t>Senior Information Governance Specialist</w:t>
            </w:r>
          </w:p>
        </w:tc>
        <w:tc>
          <w:tcPr>
            <w:tcW w:w="2693" w:type="dxa"/>
            <w:vAlign w:val="center"/>
          </w:tcPr>
          <w:p w14:paraId="71061119" w14:textId="77777777" w:rsidR="00C84B1C" w:rsidRPr="002D2F5F" w:rsidRDefault="00812553" w:rsidP="00911A34">
            <w:pPr>
              <w:ind w:left="0"/>
            </w:pPr>
            <w:r w:rsidRPr="008C6706">
              <w:t>First Draft</w:t>
            </w:r>
          </w:p>
        </w:tc>
        <w:tc>
          <w:tcPr>
            <w:tcW w:w="2693" w:type="dxa"/>
            <w:vAlign w:val="center"/>
          </w:tcPr>
          <w:p w14:paraId="526D4E90" w14:textId="27BFDF4E" w:rsidR="002D2F5F" w:rsidRPr="007E18CD" w:rsidRDefault="002D2F5F" w:rsidP="00D86D20">
            <w:pPr>
              <w:ind w:left="0"/>
            </w:pPr>
          </w:p>
        </w:tc>
        <w:tc>
          <w:tcPr>
            <w:tcW w:w="1560" w:type="dxa"/>
            <w:vAlign w:val="center"/>
          </w:tcPr>
          <w:p w14:paraId="466BB8D6" w14:textId="77777777" w:rsidR="00C84B1C" w:rsidRPr="007E18CD" w:rsidRDefault="00C84B1C" w:rsidP="00D86D20">
            <w:pPr>
              <w:ind w:left="0"/>
            </w:pPr>
          </w:p>
        </w:tc>
      </w:tr>
      <w:tr w:rsidR="008C6706" w:rsidRPr="007E18CD" w14:paraId="6E904E37" w14:textId="77777777" w:rsidTr="00517ADD">
        <w:tc>
          <w:tcPr>
            <w:tcW w:w="1526" w:type="dxa"/>
            <w:vAlign w:val="center"/>
          </w:tcPr>
          <w:p w14:paraId="40D2E501" w14:textId="77777777" w:rsidR="008C6706" w:rsidRPr="007E18CD" w:rsidRDefault="00911A34" w:rsidP="00D86D20">
            <w:pPr>
              <w:ind w:left="0"/>
            </w:pPr>
            <w:r>
              <w:t>0.2</w:t>
            </w:r>
          </w:p>
        </w:tc>
        <w:tc>
          <w:tcPr>
            <w:tcW w:w="1984" w:type="dxa"/>
            <w:vAlign w:val="center"/>
          </w:tcPr>
          <w:p w14:paraId="75A839BE" w14:textId="77777777" w:rsidR="008C6706" w:rsidRDefault="008C6706" w:rsidP="00D86D20">
            <w:pPr>
              <w:ind w:left="0"/>
            </w:pPr>
            <w:r>
              <w:t>Senior Information Governance Specialist</w:t>
            </w:r>
          </w:p>
        </w:tc>
        <w:tc>
          <w:tcPr>
            <w:tcW w:w="2693" w:type="dxa"/>
            <w:vAlign w:val="center"/>
          </w:tcPr>
          <w:p w14:paraId="51BC1AD2" w14:textId="77777777" w:rsidR="008C6706" w:rsidRDefault="00911A34" w:rsidP="00D86D20">
            <w:pPr>
              <w:ind w:left="0"/>
            </w:pPr>
            <w:r>
              <w:t xml:space="preserve">Second </w:t>
            </w:r>
            <w:r w:rsidRPr="008C6706">
              <w:t>Draft</w:t>
            </w:r>
          </w:p>
        </w:tc>
        <w:tc>
          <w:tcPr>
            <w:tcW w:w="2693" w:type="dxa"/>
            <w:vAlign w:val="center"/>
          </w:tcPr>
          <w:p w14:paraId="385DBA3D" w14:textId="07691946" w:rsidR="008C6706" w:rsidRPr="002D2F5F" w:rsidRDefault="008C6706" w:rsidP="00D86D20">
            <w:pPr>
              <w:ind w:left="0"/>
              <w:rPr>
                <w:highlight w:val="yellow"/>
              </w:rPr>
            </w:pPr>
          </w:p>
        </w:tc>
        <w:tc>
          <w:tcPr>
            <w:tcW w:w="1560" w:type="dxa"/>
            <w:vAlign w:val="center"/>
          </w:tcPr>
          <w:p w14:paraId="7EBE88BA" w14:textId="77777777" w:rsidR="008C6706" w:rsidRPr="007E18CD" w:rsidRDefault="008C6706" w:rsidP="00D86D20">
            <w:pPr>
              <w:ind w:left="0"/>
            </w:pPr>
          </w:p>
        </w:tc>
      </w:tr>
      <w:tr w:rsidR="00AA065A" w:rsidRPr="007E18CD" w14:paraId="6C189223" w14:textId="77777777" w:rsidTr="00AA065A">
        <w:tc>
          <w:tcPr>
            <w:tcW w:w="1526" w:type="dxa"/>
            <w:tcBorders>
              <w:top w:val="single" w:sz="4" w:space="0" w:color="002060"/>
              <w:left w:val="single" w:sz="4" w:space="0" w:color="002060"/>
              <w:bottom w:val="single" w:sz="4" w:space="0" w:color="002060"/>
              <w:right w:val="single" w:sz="4" w:space="0" w:color="002060"/>
            </w:tcBorders>
            <w:vAlign w:val="center"/>
          </w:tcPr>
          <w:p w14:paraId="31157D8E" w14:textId="77777777" w:rsidR="00AA065A" w:rsidRPr="00AA065A" w:rsidRDefault="00AA065A" w:rsidP="00AA065A">
            <w:pPr>
              <w:ind w:left="0"/>
            </w:pPr>
            <w:r w:rsidRPr="00AA065A">
              <w:t>1.0</w:t>
            </w:r>
          </w:p>
        </w:tc>
        <w:tc>
          <w:tcPr>
            <w:tcW w:w="1984" w:type="dxa"/>
            <w:tcBorders>
              <w:top w:val="single" w:sz="4" w:space="0" w:color="002060"/>
              <w:left w:val="single" w:sz="4" w:space="0" w:color="002060"/>
              <w:bottom w:val="single" w:sz="4" w:space="0" w:color="002060"/>
              <w:right w:val="single" w:sz="4" w:space="0" w:color="002060"/>
            </w:tcBorders>
            <w:vAlign w:val="center"/>
          </w:tcPr>
          <w:p w14:paraId="207E87E1" w14:textId="77777777" w:rsidR="00AA065A" w:rsidRPr="00AA065A" w:rsidRDefault="00AA065A" w:rsidP="00AA065A">
            <w:pPr>
              <w:ind w:left="0"/>
            </w:pPr>
            <w:r w:rsidRPr="00AA065A">
              <w:t>Senior Information Governance Specialist</w:t>
            </w:r>
          </w:p>
        </w:tc>
        <w:tc>
          <w:tcPr>
            <w:tcW w:w="2693" w:type="dxa"/>
            <w:tcBorders>
              <w:top w:val="single" w:sz="4" w:space="0" w:color="002060"/>
              <w:left w:val="single" w:sz="4" w:space="0" w:color="002060"/>
              <w:bottom w:val="single" w:sz="4" w:space="0" w:color="002060"/>
              <w:right w:val="single" w:sz="4" w:space="0" w:color="002060"/>
            </w:tcBorders>
            <w:vAlign w:val="center"/>
          </w:tcPr>
          <w:p w14:paraId="312F8DAB" w14:textId="77777777" w:rsidR="00AA065A" w:rsidRDefault="00AA065A" w:rsidP="00AA065A">
            <w:pPr>
              <w:ind w:left="0"/>
            </w:pPr>
            <w:r>
              <w:t>Final Approved Version</w:t>
            </w:r>
          </w:p>
        </w:tc>
        <w:tc>
          <w:tcPr>
            <w:tcW w:w="2693" w:type="dxa"/>
            <w:tcBorders>
              <w:top w:val="single" w:sz="4" w:space="0" w:color="002060"/>
              <w:left w:val="single" w:sz="4" w:space="0" w:color="002060"/>
              <w:bottom w:val="single" w:sz="4" w:space="0" w:color="002060"/>
              <w:right w:val="single" w:sz="4" w:space="0" w:color="002060"/>
            </w:tcBorders>
            <w:vAlign w:val="center"/>
          </w:tcPr>
          <w:p w14:paraId="085AA52D" w14:textId="21710211" w:rsidR="00AA065A" w:rsidRPr="005B0790" w:rsidRDefault="008B638A" w:rsidP="00E2300B">
            <w:pPr>
              <w:ind w:left="0"/>
            </w:pPr>
            <w:r w:rsidRPr="008C6706">
              <w:t xml:space="preserve">Audit Committee – </w:t>
            </w:r>
            <w:r>
              <w:t>April</w:t>
            </w:r>
            <w:r w:rsidRPr="008C6706">
              <w:t xml:space="preserve"> 2021</w:t>
            </w:r>
          </w:p>
        </w:tc>
        <w:tc>
          <w:tcPr>
            <w:tcW w:w="1560" w:type="dxa"/>
            <w:tcBorders>
              <w:top w:val="single" w:sz="4" w:space="0" w:color="002060"/>
              <w:left w:val="single" w:sz="4" w:space="0" w:color="002060"/>
              <w:bottom w:val="single" w:sz="4" w:space="0" w:color="002060"/>
              <w:right w:val="single" w:sz="4" w:space="0" w:color="002060"/>
            </w:tcBorders>
            <w:vAlign w:val="center"/>
          </w:tcPr>
          <w:p w14:paraId="187F70D6" w14:textId="77777777" w:rsidR="00AA065A" w:rsidRPr="00AA065A" w:rsidRDefault="00AA065A" w:rsidP="00AA065A">
            <w:pPr>
              <w:ind w:left="0"/>
            </w:pPr>
          </w:p>
        </w:tc>
      </w:tr>
    </w:tbl>
    <w:p w14:paraId="05AB451A" w14:textId="77777777" w:rsidR="001A77EE" w:rsidRPr="007E18CD" w:rsidRDefault="001A77EE" w:rsidP="00F3390E"/>
    <w:p w14:paraId="168697A4" w14:textId="77777777" w:rsidR="00FF038A" w:rsidRPr="007E18CD" w:rsidRDefault="00FF038A" w:rsidP="00F3390E">
      <w:pPr>
        <w:pStyle w:val="Subtitle"/>
      </w:pPr>
      <w:r w:rsidRPr="007E18CD">
        <w:br w:type="page"/>
      </w:r>
      <w:r w:rsidRPr="007E18CD">
        <w:lastRenderedPageBreak/>
        <w:t>Contents</w:t>
      </w:r>
    </w:p>
    <w:p w14:paraId="447433F6" w14:textId="77777777" w:rsidR="00911A34" w:rsidRDefault="005D7C43">
      <w:pPr>
        <w:pStyle w:val="TOC1"/>
        <w:rPr>
          <w:rFonts w:asciiTheme="minorHAnsi" w:eastAsiaTheme="minorEastAsia" w:hAnsiTheme="minorHAnsi" w:cstheme="minorBidi"/>
          <w:iCs w:val="0"/>
          <w:noProof/>
          <w:sz w:val="22"/>
          <w:szCs w:val="22"/>
        </w:rPr>
      </w:pPr>
      <w:r>
        <w:rPr>
          <w:i/>
        </w:rPr>
        <w:fldChar w:fldCharType="begin"/>
      </w:r>
      <w:r>
        <w:rPr>
          <w:i/>
        </w:rPr>
        <w:instrText xml:space="preserve"> TOC \o "1-2" \h \z \u </w:instrText>
      </w:r>
      <w:r>
        <w:rPr>
          <w:i/>
        </w:rPr>
        <w:fldChar w:fldCharType="separate"/>
      </w:r>
      <w:hyperlink w:anchor="_Toc64034975" w:history="1">
        <w:r w:rsidR="00911A34" w:rsidRPr="00842590">
          <w:rPr>
            <w:rStyle w:val="Hyperlink"/>
            <w:noProof/>
          </w:rPr>
          <w:t>1.0</w:t>
        </w:r>
        <w:r w:rsidR="00911A34">
          <w:rPr>
            <w:rFonts w:asciiTheme="minorHAnsi" w:eastAsiaTheme="minorEastAsia" w:hAnsiTheme="minorHAnsi" w:cstheme="minorBidi"/>
            <w:iCs w:val="0"/>
            <w:noProof/>
            <w:sz w:val="22"/>
            <w:szCs w:val="22"/>
          </w:rPr>
          <w:tab/>
        </w:r>
        <w:r w:rsidR="00911A34" w:rsidRPr="00842590">
          <w:rPr>
            <w:rStyle w:val="Hyperlink"/>
            <w:noProof/>
          </w:rPr>
          <w:t>Introduction</w:t>
        </w:r>
        <w:r w:rsidR="00911A34">
          <w:rPr>
            <w:noProof/>
            <w:webHidden/>
          </w:rPr>
          <w:tab/>
        </w:r>
        <w:r w:rsidR="00911A34">
          <w:rPr>
            <w:noProof/>
            <w:webHidden/>
          </w:rPr>
          <w:fldChar w:fldCharType="begin"/>
        </w:r>
        <w:r w:rsidR="00911A34">
          <w:rPr>
            <w:noProof/>
            <w:webHidden/>
          </w:rPr>
          <w:instrText xml:space="preserve"> PAGEREF _Toc64034975 \h </w:instrText>
        </w:r>
        <w:r w:rsidR="00911A34">
          <w:rPr>
            <w:noProof/>
            <w:webHidden/>
          </w:rPr>
        </w:r>
        <w:r w:rsidR="00911A34">
          <w:rPr>
            <w:noProof/>
            <w:webHidden/>
          </w:rPr>
          <w:fldChar w:fldCharType="separate"/>
        </w:r>
        <w:r w:rsidR="00AA065A">
          <w:rPr>
            <w:noProof/>
            <w:webHidden/>
          </w:rPr>
          <w:t>4</w:t>
        </w:r>
        <w:r w:rsidR="00911A34">
          <w:rPr>
            <w:noProof/>
            <w:webHidden/>
          </w:rPr>
          <w:fldChar w:fldCharType="end"/>
        </w:r>
      </w:hyperlink>
    </w:p>
    <w:p w14:paraId="38FA45DA" w14:textId="77777777" w:rsidR="00911A34" w:rsidRDefault="008B638A">
      <w:pPr>
        <w:pStyle w:val="TOC1"/>
        <w:rPr>
          <w:rFonts w:asciiTheme="minorHAnsi" w:eastAsiaTheme="minorEastAsia" w:hAnsiTheme="minorHAnsi" w:cstheme="minorBidi"/>
          <w:iCs w:val="0"/>
          <w:noProof/>
          <w:sz w:val="22"/>
          <w:szCs w:val="22"/>
        </w:rPr>
      </w:pPr>
      <w:hyperlink w:anchor="_Toc64034976" w:history="1">
        <w:r w:rsidR="00911A34" w:rsidRPr="00842590">
          <w:rPr>
            <w:rStyle w:val="Hyperlink"/>
            <w:noProof/>
          </w:rPr>
          <w:t>2.0</w:t>
        </w:r>
        <w:r w:rsidR="00911A34">
          <w:rPr>
            <w:rFonts w:asciiTheme="minorHAnsi" w:eastAsiaTheme="minorEastAsia" w:hAnsiTheme="minorHAnsi" w:cstheme="minorBidi"/>
            <w:iCs w:val="0"/>
            <w:noProof/>
            <w:sz w:val="22"/>
            <w:szCs w:val="22"/>
          </w:rPr>
          <w:tab/>
        </w:r>
        <w:r w:rsidR="00911A34" w:rsidRPr="00842590">
          <w:rPr>
            <w:rStyle w:val="Hyperlink"/>
            <w:noProof/>
          </w:rPr>
          <w:t>Purpose</w:t>
        </w:r>
        <w:r w:rsidR="00911A34">
          <w:rPr>
            <w:noProof/>
            <w:webHidden/>
          </w:rPr>
          <w:tab/>
        </w:r>
        <w:r w:rsidR="00911A34">
          <w:rPr>
            <w:noProof/>
            <w:webHidden/>
          </w:rPr>
          <w:fldChar w:fldCharType="begin"/>
        </w:r>
        <w:r w:rsidR="00911A34">
          <w:rPr>
            <w:noProof/>
            <w:webHidden/>
          </w:rPr>
          <w:instrText xml:space="preserve"> PAGEREF _Toc64034976 \h </w:instrText>
        </w:r>
        <w:r w:rsidR="00911A34">
          <w:rPr>
            <w:noProof/>
            <w:webHidden/>
          </w:rPr>
        </w:r>
        <w:r w:rsidR="00911A34">
          <w:rPr>
            <w:noProof/>
            <w:webHidden/>
          </w:rPr>
          <w:fldChar w:fldCharType="separate"/>
        </w:r>
        <w:r w:rsidR="00AA065A">
          <w:rPr>
            <w:noProof/>
            <w:webHidden/>
          </w:rPr>
          <w:t>4</w:t>
        </w:r>
        <w:r w:rsidR="00911A34">
          <w:rPr>
            <w:noProof/>
            <w:webHidden/>
          </w:rPr>
          <w:fldChar w:fldCharType="end"/>
        </w:r>
      </w:hyperlink>
    </w:p>
    <w:p w14:paraId="74567BBB" w14:textId="77777777" w:rsidR="00911A34" w:rsidRDefault="008B638A">
      <w:pPr>
        <w:pStyle w:val="TOC1"/>
        <w:rPr>
          <w:rFonts w:asciiTheme="minorHAnsi" w:eastAsiaTheme="minorEastAsia" w:hAnsiTheme="minorHAnsi" w:cstheme="minorBidi"/>
          <w:iCs w:val="0"/>
          <w:noProof/>
          <w:sz w:val="22"/>
          <w:szCs w:val="22"/>
        </w:rPr>
      </w:pPr>
      <w:hyperlink w:anchor="_Toc64034977" w:history="1">
        <w:r w:rsidR="00911A34" w:rsidRPr="00842590">
          <w:rPr>
            <w:rStyle w:val="Hyperlink"/>
            <w:noProof/>
          </w:rPr>
          <w:t>3.0</w:t>
        </w:r>
        <w:r w:rsidR="00911A34">
          <w:rPr>
            <w:rFonts w:asciiTheme="minorHAnsi" w:eastAsiaTheme="minorEastAsia" w:hAnsiTheme="minorHAnsi" w:cstheme="minorBidi"/>
            <w:iCs w:val="0"/>
            <w:noProof/>
            <w:sz w:val="22"/>
            <w:szCs w:val="22"/>
          </w:rPr>
          <w:tab/>
        </w:r>
        <w:r w:rsidR="00911A34" w:rsidRPr="00842590">
          <w:rPr>
            <w:rStyle w:val="Hyperlink"/>
            <w:noProof/>
          </w:rPr>
          <w:t>Defin</w:t>
        </w:r>
        <w:r w:rsidR="00911A34" w:rsidRPr="00842590">
          <w:rPr>
            <w:rStyle w:val="Hyperlink"/>
            <w:noProof/>
            <w:spacing w:val="1"/>
          </w:rPr>
          <w:t>i</w:t>
        </w:r>
        <w:r w:rsidR="00911A34" w:rsidRPr="00842590">
          <w:rPr>
            <w:rStyle w:val="Hyperlink"/>
            <w:noProof/>
          </w:rPr>
          <w:t>ti</w:t>
        </w:r>
        <w:r w:rsidR="00911A34" w:rsidRPr="00842590">
          <w:rPr>
            <w:rStyle w:val="Hyperlink"/>
            <w:noProof/>
            <w:spacing w:val="1"/>
          </w:rPr>
          <w:t>o</w:t>
        </w:r>
        <w:r w:rsidR="00911A34" w:rsidRPr="00842590">
          <w:rPr>
            <w:rStyle w:val="Hyperlink"/>
            <w:noProof/>
          </w:rPr>
          <w:t>ns</w:t>
        </w:r>
        <w:r w:rsidR="00911A34" w:rsidRPr="00842590">
          <w:rPr>
            <w:rStyle w:val="Hyperlink"/>
            <w:noProof/>
            <w:spacing w:val="-9"/>
          </w:rPr>
          <w:t xml:space="preserve"> </w:t>
        </w:r>
        <w:r w:rsidR="00911A34" w:rsidRPr="00842590">
          <w:rPr>
            <w:rStyle w:val="Hyperlink"/>
            <w:noProof/>
          </w:rPr>
          <w:t>/</w:t>
        </w:r>
        <w:r w:rsidR="00911A34" w:rsidRPr="00842590">
          <w:rPr>
            <w:rStyle w:val="Hyperlink"/>
            <w:noProof/>
            <w:spacing w:val="-5"/>
          </w:rPr>
          <w:t xml:space="preserve"> </w:t>
        </w:r>
        <w:r w:rsidR="00911A34" w:rsidRPr="00842590">
          <w:rPr>
            <w:rStyle w:val="Hyperlink"/>
            <w:noProof/>
          </w:rPr>
          <w:t>Exp</w:t>
        </w:r>
        <w:r w:rsidR="00911A34" w:rsidRPr="00842590">
          <w:rPr>
            <w:rStyle w:val="Hyperlink"/>
            <w:noProof/>
            <w:spacing w:val="1"/>
          </w:rPr>
          <w:t>l</w:t>
        </w:r>
        <w:r w:rsidR="00911A34" w:rsidRPr="00842590">
          <w:rPr>
            <w:rStyle w:val="Hyperlink"/>
            <w:noProof/>
          </w:rPr>
          <w:t>an</w:t>
        </w:r>
        <w:r w:rsidR="00911A34" w:rsidRPr="00842590">
          <w:rPr>
            <w:rStyle w:val="Hyperlink"/>
            <w:noProof/>
            <w:spacing w:val="1"/>
          </w:rPr>
          <w:t>a</w:t>
        </w:r>
        <w:r w:rsidR="00911A34" w:rsidRPr="00842590">
          <w:rPr>
            <w:rStyle w:val="Hyperlink"/>
            <w:noProof/>
          </w:rPr>
          <w:t>t</w:t>
        </w:r>
        <w:r w:rsidR="00911A34" w:rsidRPr="00842590">
          <w:rPr>
            <w:rStyle w:val="Hyperlink"/>
            <w:noProof/>
            <w:spacing w:val="1"/>
          </w:rPr>
          <w:t>i</w:t>
        </w:r>
        <w:r w:rsidR="00911A34" w:rsidRPr="00842590">
          <w:rPr>
            <w:rStyle w:val="Hyperlink"/>
            <w:noProof/>
          </w:rPr>
          <w:t>on</w:t>
        </w:r>
        <w:r w:rsidR="00911A34" w:rsidRPr="00842590">
          <w:rPr>
            <w:rStyle w:val="Hyperlink"/>
            <w:noProof/>
            <w:spacing w:val="-9"/>
          </w:rPr>
          <w:t xml:space="preserve"> </w:t>
        </w:r>
        <w:r w:rsidR="00911A34" w:rsidRPr="00842590">
          <w:rPr>
            <w:rStyle w:val="Hyperlink"/>
            <w:noProof/>
          </w:rPr>
          <w:t>of</w:t>
        </w:r>
        <w:r w:rsidR="00911A34" w:rsidRPr="00842590">
          <w:rPr>
            <w:rStyle w:val="Hyperlink"/>
            <w:noProof/>
            <w:spacing w:val="-8"/>
          </w:rPr>
          <w:t xml:space="preserve"> </w:t>
        </w:r>
        <w:r w:rsidR="00911A34" w:rsidRPr="00842590">
          <w:rPr>
            <w:rStyle w:val="Hyperlink"/>
            <w:noProof/>
          </w:rPr>
          <w:t>Terms</w:t>
        </w:r>
        <w:r w:rsidR="00911A34">
          <w:rPr>
            <w:noProof/>
            <w:webHidden/>
          </w:rPr>
          <w:tab/>
        </w:r>
        <w:r w:rsidR="00911A34">
          <w:rPr>
            <w:noProof/>
            <w:webHidden/>
          </w:rPr>
          <w:fldChar w:fldCharType="begin"/>
        </w:r>
        <w:r w:rsidR="00911A34">
          <w:rPr>
            <w:noProof/>
            <w:webHidden/>
          </w:rPr>
          <w:instrText xml:space="preserve"> PAGEREF _Toc64034977 \h </w:instrText>
        </w:r>
        <w:r w:rsidR="00911A34">
          <w:rPr>
            <w:noProof/>
            <w:webHidden/>
          </w:rPr>
        </w:r>
        <w:r w:rsidR="00911A34">
          <w:rPr>
            <w:noProof/>
            <w:webHidden/>
          </w:rPr>
          <w:fldChar w:fldCharType="separate"/>
        </w:r>
        <w:r w:rsidR="00AA065A">
          <w:rPr>
            <w:noProof/>
            <w:webHidden/>
          </w:rPr>
          <w:t>4</w:t>
        </w:r>
        <w:r w:rsidR="00911A34">
          <w:rPr>
            <w:noProof/>
            <w:webHidden/>
          </w:rPr>
          <w:fldChar w:fldCharType="end"/>
        </w:r>
      </w:hyperlink>
    </w:p>
    <w:p w14:paraId="34D5B656"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78" w:history="1">
        <w:r w:rsidR="00911A34" w:rsidRPr="00842590">
          <w:rPr>
            <w:rStyle w:val="Hyperlink"/>
            <w:noProof/>
          </w:rPr>
          <w:t>3.1</w:t>
        </w:r>
        <w:r w:rsidR="00911A34">
          <w:rPr>
            <w:rFonts w:asciiTheme="minorHAnsi" w:eastAsiaTheme="minorEastAsia" w:hAnsiTheme="minorHAnsi" w:cstheme="minorBidi"/>
            <w:bCs w:val="0"/>
            <w:noProof/>
            <w:sz w:val="22"/>
            <w:lang w:eastAsia="en-GB"/>
          </w:rPr>
          <w:tab/>
        </w:r>
        <w:r w:rsidR="00911A34" w:rsidRPr="00842590">
          <w:rPr>
            <w:rStyle w:val="Hyperlink"/>
            <w:noProof/>
          </w:rPr>
          <w:t>Encryption</w:t>
        </w:r>
        <w:r w:rsidR="00911A34">
          <w:rPr>
            <w:noProof/>
            <w:webHidden/>
          </w:rPr>
          <w:tab/>
        </w:r>
        <w:r w:rsidR="00911A34">
          <w:rPr>
            <w:noProof/>
            <w:webHidden/>
          </w:rPr>
          <w:fldChar w:fldCharType="begin"/>
        </w:r>
        <w:r w:rsidR="00911A34">
          <w:rPr>
            <w:noProof/>
            <w:webHidden/>
          </w:rPr>
          <w:instrText xml:space="preserve"> PAGEREF _Toc64034978 \h </w:instrText>
        </w:r>
        <w:r w:rsidR="00911A34">
          <w:rPr>
            <w:noProof/>
            <w:webHidden/>
          </w:rPr>
        </w:r>
        <w:r w:rsidR="00911A34">
          <w:rPr>
            <w:noProof/>
            <w:webHidden/>
          </w:rPr>
          <w:fldChar w:fldCharType="separate"/>
        </w:r>
        <w:r w:rsidR="00AA065A">
          <w:rPr>
            <w:noProof/>
            <w:webHidden/>
          </w:rPr>
          <w:t>4</w:t>
        </w:r>
        <w:r w:rsidR="00911A34">
          <w:rPr>
            <w:noProof/>
            <w:webHidden/>
          </w:rPr>
          <w:fldChar w:fldCharType="end"/>
        </w:r>
      </w:hyperlink>
    </w:p>
    <w:p w14:paraId="05C0CF65"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79" w:history="1">
        <w:r w:rsidR="00911A34" w:rsidRPr="00842590">
          <w:rPr>
            <w:rStyle w:val="Hyperlink"/>
            <w:noProof/>
          </w:rPr>
          <w:t>3.2</w:t>
        </w:r>
        <w:r w:rsidR="00911A34">
          <w:rPr>
            <w:rFonts w:asciiTheme="minorHAnsi" w:eastAsiaTheme="minorEastAsia" w:hAnsiTheme="minorHAnsi" w:cstheme="minorBidi"/>
            <w:bCs w:val="0"/>
            <w:noProof/>
            <w:sz w:val="22"/>
            <w:lang w:eastAsia="en-GB"/>
          </w:rPr>
          <w:tab/>
        </w:r>
        <w:r w:rsidR="00911A34" w:rsidRPr="00842590">
          <w:rPr>
            <w:rStyle w:val="Hyperlink"/>
            <w:noProof/>
          </w:rPr>
          <w:t>GDPR</w:t>
        </w:r>
        <w:r w:rsidR="00911A34">
          <w:rPr>
            <w:noProof/>
            <w:webHidden/>
          </w:rPr>
          <w:tab/>
        </w:r>
        <w:r w:rsidR="00911A34">
          <w:rPr>
            <w:noProof/>
            <w:webHidden/>
          </w:rPr>
          <w:fldChar w:fldCharType="begin"/>
        </w:r>
        <w:r w:rsidR="00911A34">
          <w:rPr>
            <w:noProof/>
            <w:webHidden/>
          </w:rPr>
          <w:instrText xml:space="preserve"> PAGEREF _Toc64034979 \h </w:instrText>
        </w:r>
        <w:r w:rsidR="00911A34">
          <w:rPr>
            <w:noProof/>
            <w:webHidden/>
          </w:rPr>
        </w:r>
        <w:r w:rsidR="00911A34">
          <w:rPr>
            <w:noProof/>
            <w:webHidden/>
          </w:rPr>
          <w:fldChar w:fldCharType="separate"/>
        </w:r>
        <w:r w:rsidR="00AA065A">
          <w:rPr>
            <w:noProof/>
            <w:webHidden/>
          </w:rPr>
          <w:t>4</w:t>
        </w:r>
        <w:r w:rsidR="00911A34">
          <w:rPr>
            <w:noProof/>
            <w:webHidden/>
          </w:rPr>
          <w:fldChar w:fldCharType="end"/>
        </w:r>
      </w:hyperlink>
    </w:p>
    <w:p w14:paraId="50E11A7A"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0" w:history="1">
        <w:r w:rsidR="00911A34" w:rsidRPr="00842590">
          <w:rPr>
            <w:rStyle w:val="Hyperlink"/>
            <w:noProof/>
          </w:rPr>
          <w:t>3.3</w:t>
        </w:r>
        <w:r w:rsidR="00911A34">
          <w:rPr>
            <w:rFonts w:asciiTheme="minorHAnsi" w:eastAsiaTheme="minorEastAsia" w:hAnsiTheme="minorHAnsi" w:cstheme="minorBidi"/>
            <w:bCs w:val="0"/>
            <w:noProof/>
            <w:sz w:val="22"/>
            <w:lang w:eastAsia="en-GB"/>
          </w:rPr>
          <w:tab/>
        </w:r>
        <w:r w:rsidR="00911A34" w:rsidRPr="00842590">
          <w:rPr>
            <w:rStyle w:val="Hyperlink"/>
            <w:noProof/>
          </w:rPr>
          <w:t>NHS Mail</w:t>
        </w:r>
        <w:r w:rsidR="00911A34">
          <w:rPr>
            <w:noProof/>
            <w:webHidden/>
          </w:rPr>
          <w:tab/>
        </w:r>
        <w:r w:rsidR="00911A34">
          <w:rPr>
            <w:noProof/>
            <w:webHidden/>
          </w:rPr>
          <w:fldChar w:fldCharType="begin"/>
        </w:r>
        <w:r w:rsidR="00911A34">
          <w:rPr>
            <w:noProof/>
            <w:webHidden/>
          </w:rPr>
          <w:instrText xml:space="preserve"> PAGEREF _Toc64034980 \h </w:instrText>
        </w:r>
        <w:r w:rsidR="00911A34">
          <w:rPr>
            <w:noProof/>
            <w:webHidden/>
          </w:rPr>
        </w:r>
        <w:r w:rsidR="00911A34">
          <w:rPr>
            <w:noProof/>
            <w:webHidden/>
          </w:rPr>
          <w:fldChar w:fldCharType="separate"/>
        </w:r>
        <w:r w:rsidR="00AA065A">
          <w:rPr>
            <w:noProof/>
            <w:webHidden/>
          </w:rPr>
          <w:t>4</w:t>
        </w:r>
        <w:r w:rsidR="00911A34">
          <w:rPr>
            <w:noProof/>
            <w:webHidden/>
          </w:rPr>
          <w:fldChar w:fldCharType="end"/>
        </w:r>
      </w:hyperlink>
    </w:p>
    <w:p w14:paraId="66C18A6B"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1" w:history="1">
        <w:r w:rsidR="00911A34" w:rsidRPr="00842590">
          <w:rPr>
            <w:rStyle w:val="Hyperlink"/>
            <w:noProof/>
          </w:rPr>
          <w:t>3.4</w:t>
        </w:r>
        <w:r w:rsidR="00911A34">
          <w:rPr>
            <w:rFonts w:asciiTheme="minorHAnsi" w:eastAsiaTheme="minorEastAsia" w:hAnsiTheme="minorHAnsi" w:cstheme="minorBidi"/>
            <w:bCs w:val="0"/>
            <w:noProof/>
            <w:sz w:val="22"/>
            <w:lang w:eastAsia="en-GB"/>
          </w:rPr>
          <w:tab/>
        </w:r>
        <w:r w:rsidR="00911A34" w:rsidRPr="00842590">
          <w:rPr>
            <w:rStyle w:val="Hyperlink"/>
            <w:noProof/>
          </w:rPr>
          <w:t>Personal Information</w:t>
        </w:r>
        <w:r w:rsidR="00911A34">
          <w:rPr>
            <w:noProof/>
            <w:webHidden/>
          </w:rPr>
          <w:tab/>
        </w:r>
        <w:r w:rsidR="00911A34">
          <w:rPr>
            <w:noProof/>
            <w:webHidden/>
          </w:rPr>
          <w:fldChar w:fldCharType="begin"/>
        </w:r>
        <w:r w:rsidR="00911A34">
          <w:rPr>
            <w:noProof/>
            <w:webHidden/>
          </w:rPr>
          <w:instrText xml:space="preserve"> PAGEREF _Toc64034981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29E80B61"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2" w:history="1">
        <w:r w:rsidR="00911A34" w:rsidRPr="00842590">
          <w:rPr>
            <w:rStyle w:val="Hyperlink"/>
            <w:noProof/>
          </w:rPr>
          <w:t>3.5</w:t>
        </w:r>
        <w:r w:rsidR="00911A34">
          <w:rPr>
            <w:rFonts w:asciiTheme="minorHAnsi" w:eastAsiaTheme="minorEastAsia" w:hAnsiTheme="minorHAnsi" w:cstheme="minorBidi"/>
            <w:bCs w:val="0"/>
            <w:noProof/>
            <w:sz w:val="22"/>
            <w:lang w:eastAsia="en-GB"/>
          </w:rPr>
          <w:tab/>
        </w:r>
        <w:r w:rsidR="00911A34" w:rsidRPr="00842590">
          <w:rPr>
            <w:rStyle w:val="Hyperlink"/>
            <w:noProof/>
          </w:rPr>
          <w:t>Proxy Server/Setting</w:t>
        </w:r>
        <w:r w:rsidR="00911A34">
          <w:rPr>
            <w:noProof/>
            <w:webHidden/>
          </w:rPr>
          <w:tab/>
        </w:r>
        <w:r w:rsidR="00911A34">
          <w:rPr>
            <w:noProof/>
            <w:webHidden/>
          </w:rPr>
          <w:fldChar w:fldCharType="begin"/>
        </w:r>
        <w:r w:rsidR="00911A34">
          <w:rPr>
            <w:noProof/>
            <w:webHidden/>
          </w:rPr>
          <w:instrText xml:space="preserve"> PAGEREF _Toc64034982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46096047"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3" w:history="1">
        <w:r w:rsidR="00911A34" w:rsidRPr="00842590">
          <w:rPr>
            <w:rStyle w:val="Hyperlink"/>
            <w:noProof/>
          </w:rPr>
          <w:t>3.6</w:t>
        </w:r>
        <w:r w:rsidR="00911A34">
          <w:rPr>
            <w:rFonts w:asciiTheme="minorHAnsi" w:eastAsiaTheme="minorEastAsia" w:hAnsiTheme="minorHAnsi" w:cstheme="minorBidi"/>
            <w:bCs w:val="0"/>
            <w:noProof/>
            <w:sz w:val="22"/>
            <w:lang w:eastAsia="en-GB"/>
          </w:rPr>
          <w:tab/>
        </w:r>
        <w:r w:rsidR="00911A34" w:rsidRPr="00842590">
          <w:rPr>
            <w:rStyle w:val="Hyperlink"/>
            <w:noProof/>
          </w:rPr>
          <w:t>Pseudonymisation</w:t>
        </w:r>
        <w:r w:rsidR="00911A34">
          <w:rPr>
            <w:noProof/>
            <w:webHidden/>
          </w:rPr>
          <w:tab/>
        </w:r>
        <w:r w:rsidR="00911A34">
          <w:rPr>
            <w:noProof/>
            <w:webHidden/>
          </w:rPr>
          <w:fldChar w:fldCharType="begin"/>
        </w:r>
        <w:r w:rsidR="00911A34">
          <w:rPr>
            <w:noProof/>
            <w:webHidden/>
          </w:rPr>
          <w:instrText xml:space="preserve"> PAGEREF _Toc64034983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70BF6E0A"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4" w:history="1">
        <w:r w:rsidR="00911A34" w:rsidRPr="00842590">
          <w:rPr>
            <w:rStyle w:val="Hyperlink"/>
            <w:noProof/>
          </w:rPr>
          <w:t>3.7</w:t>
        </w:r>
        <w:r w:rsidR="00911A34">
          <w:rPr>
            <w:rFonts w:asciiTheme="minorHAnsi" w:eastAsiaTheme="minorEastAsia" w:hAnsiTheme="minorHAnsi" w:cstheme="minorBidi"/>
            <w:bCs w:val="0"/>
            <w:noProof/>
            <w:sz w:val="22"/>
            <w:lang w:eastAsia="en-GB"/>
          </w:rPr>
          <w:tab/>
        </w:r>
        <w:r w:rsidR="00911A34" w:rsidRPr="00842590">
          <w:rPr>
            <w:rStyle w:val="Hyperlink"/>
            <w:noProof/>
          </w:rPr>
          <w:t>Streaming Media</w:t>
        </w:r>
        <w:r w:rsidR="00911A34">
          <w:rPr>
            <w:noProof/>
            <w:webHidden/>
          </w:rPr>
          <w:tab/>
        </w:r>
        <w:r w:rsidR="00911A34">
          <w:rPr>
            <w:noProof/>
            <w:webHidden/>
          </w:rPr>
          <w:fldChar w:fldCharType="begin"/>
        </w:r>
        <w:r w:rsidR="00911A34">
          <w:rPr>
            <w:noProof/>
            <w:webHidden/>
          </w:rPr>
          <w:instrText xml:space="preserve"> PAGEREF _Toc64034984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7AED6533"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5" w:history="1">
        <w:r w:rsidR="00911A34" w:rsidRPr="00842590">
          <w:rPr>
            <w:rStyle w:val="Hyperlink"/>
            <w:noProof/>
          </w:rPr>
          <w:t>3.8</w:t>
        </w:r>
        <w:r w:rsidR="00911A34">
          <w:rPr>
            <w:rFonts w:asciiTheme="minorHAnsi" w:eastAsiaTheme="minorEastAsia" w:hAnsiTheme="minorHAnsi" w:cstheme="minorBidi"/>
            <w:bCs w:val="0"/>
            <w:noProof/>
            <w:sz w:val="22"/>
            <w:lang w:eastAsia="en-GB"/>
          </w:rPr>
          <w:tab/>
        </w:r>
        <w:r w:rsidR="00911A34" w:rsidRPr="00842590">
          <w:rPr>
            <w:rStyle w:val="Hyperlink"/>
            <w:noProof/>
          </w:rPr>
          <w:t>Spam</w:t>
        </w:r>
        <w:r w:rsidR="00911A34">
          <w:rPr>
            <w:noProof/>
            <w:webHidden/>
          </w:rPr>
          <w:tab/>
        </w:r>
        <w:r w:rsidR="00911A34">
          <w:rPr>
            <w:noProof/>
            <w:webHidden/>
          </w:rPr>
          <w:fldChar w:fldCharType="begin"/>
        </w:r>
        <w:r w:rsidR="00911A34">
          <w:rPr>
            <w:noProof/>
            <w:webHidden/>
          </w:rPr>
          <w:instrText xml:space="preserve"> PAGEREF _Toc64034985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00504134"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86" w:history="1">
        <w:r w:rsidR="00911A34" w:rsidRPr="00842590">
          <w:rPr>
            <w:rStyle w:val="Hyperlink"/>
            <w:noProof/>
          </w:rPr>
          <w:t>3.9</w:t>
        </w:r>
        <w:r w:rsidR="00911A34">
          <w:rPr>
            <w:rFonts w:asciiTheme="minorHAnsi" w:eastAsiaTheme="minorEastAsia" w:hAnsiTheme="minorHAnsi" w:cstheme="minorBidi"/>
            <w:bCs w:val="0"/>
            <w:noProof/>
            <w:sz w:val="22"/>
            <w:lang w:eastAsia="en-GB"/>
          </w:rPr>
          <w:tab/>
        </w:r>
        <w:r w:rsidR="00911A34" w:rsidRPr="00842590">
          <w:rPr>
            <w:rStyle w:val="Hyperlink"/>
            <w:noProof/>
          </w:rPr>
          <w:t>Subject Access Request</w:t>
        </w:r>
        <w:r w:rsidR="00911A34">
          <w:rPr>
            <w:noProof/>
            <w:webHidden/>
          </w:rPr>
          <w:tab/>
        </w:r>
        <w:r w:rsidR="00911A34">
          <w:rPr>
            <w:noProof/>
            <w:webHidden/>
          </w:rPr>
          <w:fldChar w:fldCharType="begin"/>
        </w:r>
        <w:r w:rsidR="00911A34">
          <w:rPr>
            <w:noProof/>
            <w:webHidden/>
          </w:rPr>
          <w:instrText xml:space="preserve"> PAGEREF _Toc64034986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21E21C1E"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4987" w:history="1">
        <w:r w:rsidR="00911A34" w:rsidRPr="00842590">
          <w:rPr>
            <w:rStyle w:val="Hyperlink"/>
            <w:noProof/>
          </w:rPr>
          <w:t>3.10</w:t>
        </w:r>
        <w:r w:rsidR="00911A34">
          <w:rPr>
            <w:rFonts w:asciiTheme="minorHAnsi" w:eastAsiaTheme="minorEastAsia" w:hAnsiTheme="minorHAnsi" w:cstheme="minorBidi"/>
            <w:bCs w:val="0"/>
            <w:noProof/>
            <w:sz w:val="22"/>
            <w:lang w:eastAsia="en-GB"/>
          </w:rPr>
          <w:tab/>
        </w:r>
        <w:r w:rsidR="00911A34" w:rsidRPr="00842590">
          <w:rPr>
            <w:rStyle w:val="Hyperlink"/>
            <w:noProof/>
          </w:rPr>
          <w:t>Subject Rights Request</w:t>
        </w:r>
        <w:r w:rsidR="00911A34">
          <w:rPr>
            <w:noProof/>
            <w:webHidden/>
          </w:rPr>
          <w:tab/>
        </w:r>
        <w:r w:rsidR="00911A34">
          <w:rPr>
            <w:noProof/>
            <w:webHidden/>
          </w:rPr>
          <w:fldChar w:fldCharType="begin"/>
        </w:r>
        <w:r w:rsidR="00911A34">
          <w:rPr>
            <w:noProof/>
            <w:webHidden/>
          </w:rPr>
          <w:instrText xml:space="preserve"> PAGEREF _Toc64034987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7A5D7586"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4988" w:history="1">
        <w:r w:rsidR="00911A34" w:rsidRPr="00842590">
          <w:rPr>
            <w:rStyle w:val="Hyperlink"/>
            <w:noProof/>
          </w:rPr>
          <w:t>3.11</w:t>
        </w:r>
        <w:r w:rsidR="00911A34">
          <w:rPr>
            <w:rFonts w:asciiTheme="minorHAnsi" w:eastAsiaTheme="minorEastAsia" w:hAnsiTheme="minorHAnsi" w:cstheme="minorBidi"/>
            <w:bCs w:val="0"/>
            <w:noProof/>
            <w:sz w:val="22"/>
            <w:lang w:eastAsia="en-GB"/>
          </w:rPr>
          <w:tab/>
        </w:r>
        <w:r w:rsidR="00911A34" w:rsidRPr="00842590">
          <w:rPr>
            <w:rStyle w:val="Hyperlink"/>
            <w:noProof/>
          </w:rPr>
          <w:t>Defamation &amp; Libel</w:t>
        </w:r>
        <w:r w:rsidR="00911A34">
          <w:rPr>
            <w:noProof/>
            <w:webHidden/>
          </w:rPr>
          <w:tab/>
        </w:r>
        <w:r w:rsidR="00911A34">
          <w:rPr>
            <w:noProof/>
            <w:webHidden/>
          </w:rPr>
          <w:fldChar w:fldCharType="begin"/>
        </w:r>
        <w:r w:rsidR="00911A34">
          <w:rPr>
            <w:noProof/>
            <w:webHidden/>
          </w:rPr>
          <w:instrText xml:space="preserve"> PAGEREF _Toc64034988 \h </w:instrText>
        </w:r>
        <w:r w:rsidR="00911A34">
          <w:rPr>
            <w:noProof/>
            <w:webHidden/>
          </w:rPr>
        </w:r>
        <w:r w:rsidR="00911A34">
          <w:rPr>
            <w:noProof/>
            <w:webHidden/>
          </w:rPr>
          <w:fldChar w:fldCharType="separate"/>
        </w:r>
        <w:r w:rsidR="00AA065A">
          <w:rPr>
            <w:noProof/>
            <w:webHidden/>
          </w:rPr>
          <w:t>5</w:t>
        </w:r>
        <w:r w:rsidR="00911A34">
          <w:rPr>
            <w:noProof/>
            <w:webHidden/>
          </w:rPr>
          <w:fldChar w:fldCharType="end"/>
        </w:r>
      </w:hyperlink>
    </w:p>
    <w:p w14:paraId="6E72A0F8"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4989" w:history="1">
        <w:r w:rsidR="00911A34" w:rsidRPr="00842590">
          <w:rPr>
            <w:rStyle w:val="Hyperlink"/>
            <w:noProof/>
          </w:rPr>
          <w:t>3.12</w:t>
        </w:r>
        <w:r w:rsidR="00911A34">
          <w:rPr>
            <w:rFonts w:asciiTheme="minorHAnsi" w:eastAsiaTheme="minorEastAsia" w:hAnsiTheme="minorHAnsi" w:cstheme="minorBidi"/>
            <w:bCs w:val="0"/>
            <w:noProof/>
            <w:sz w:val="22"/>
            <w:lang w:eastAsia="en-GB"/>
          </w:rPr>
          <w:tab/>
        </w:r>
        <w:r w:rsidR="00911A34" w:rsidRPr="00842590">
          <w:rPr>
            <w:rStyle w:val="Hyperlink"/>
            <w:noProof/>
          </w:rPr>
          <w:t>Harassment</w:t>
        </w:r>
        <w:r w:rsidR="00911A34">
          <w:rPr>
            <w:noProof/>
            <w:webHidden/>
          </w:rPr>
          <w:tab/>
        </w:r>
        <w:r w:rsidR="00911A34">
          <w:rPr>
            <w:noProof/>
            <w:webHidden/>
          </w:rPr>
          <w:fldChar w:fldCharType="begin"/>
        </w:r>
        <w:r w:rsidR="00911A34">
          <w:rPr>
            <w:noProof/>
            <w:webHidden/>
          </w:rPr>
          <w:instrText xml:space="preserve"> PAGEREF _Toc64034989 \h </w:instrText>
        </w:r>
        <w:r w:rsidR="00911A34">
          <w:rPr>
            <w:noProof/>
            <w:webHidden/>
          </w:rPr>
        </w:r>
        <w:r w:rsidR="00911A34">
          <w:rPr>
            <w:noProof/>
            <w:webHidden/>
          </w:rPr>
          <w:fldChar w:fldCharType="separate"/>
        </w:r>
        <w:r w:rsidR="00AA065A">
          <w:rPr>
            <w:noProof/>
            <w:webHidden/>
          </w:rPr>
          <w:t>6</w:t>
        </w:r>
        <w:r w:rsidR="00911A34">
          <w:rPr>
            <w:noProof/>
            <w:webHidden/>
          </w:rPr>
          <w:fldChar w:fldCharType="end"/>
        </w:r>
      </w:hyperlink>
    </w:p>
    <w:p w14:paraId="3E963DB5"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4990" w:history="1">
        <w:r w:rsidR="00911A34" w:rsidRPr="00842590">
          <w:rPr>
            <w:rStyle w:val="Hyperlink"/>
            <w:noProof/>
          </w:rPr>
          <w:t>3.13</w:t>
        </w:r>
        <w:r w:rsidR="00911A34">
          <w:rPr>
            <w:rFonts w:asciiTheme="minorHAnsi" w:eastAsiaTheme="minorEastAsia" w:hAnsiTheme="minorHAnsi" w:cstheme="minorBidi"/>
            <w:bCs w:val="0"/>
            <w:noProof/>
            <w:sz w:val="22"/>
            <w:lang w:eastAsia="en-GB"/>
          </w:rPr>
          <w:tab/>
        </w:r>
        <w:r w:rsidR="00911A34" w:rsidRPr="00842590">
          <w:rPr>
            <w:rStyle w:val="Hyperlink"/>
            <w:noProof/>
          </w:rPr>
          <w:t>Pornography and Offensive websites</w:t>
        </w:r>
        <w:r w:rsidR="00911A34">
          <w:rPr>
            <w:noProof/>
            <w:webHidden/>
          </w:rPr>
          <w:tab/>
        </w:r>
        <w:r w:rsidR="00911A34">
          <w:rPr>
            <w:noProof/>
            <w:webHidden/>
          </w:rPr>
          <w:fldChar w:fldCharType="begin"/>
        </w:r>
        <w:r w:rsidR="00911A34">
          <w:rPr>
            <w:noProof/>
            <w:webHidden/>
          </w:rPr>
          <w:instrText xml:space="preserve"> PAGEREF _Toc64034990 \h </w:instrText>
        </w:r>
        <w:r w:rsidR="00911A34">
          <w:rPr>
            <w:noProof/>
            <w:webHidden/>
          </w:rPr>
        </w:r>
        <w:r w:rsidR="00911A34">
          <w:rPr>
            <w:noProof/>
            <w:webHidden/>
          </w:rPr>
          <w:fldChar w:fldCharType="separate"/>
        </w:r>
        <w:r w:rsidR="00AA065A">
          <w:rPr>
            <w:noProof/>
            <w:webHidden/>
          </w:rPr>
          <w:t>6</w:t>
        </w:r>
        <w:r w:rsidR="00911A34">
          <w:rPr>
            <w:noProof/>
            <w:webHidden/>
          </w:rPr>
          <w:fldChar w:fldCharType="end"/>
        </w:r>
      </w:hyperlink>
    </w:p>
    <w:p w14:paraId="24CA2D16"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4991" w:history="1">
        <w:r w:rsidR="00911A34" w:rsidRPr="00842590">
          <w:rPr>
            <w:rStyle w:val="Hyperlink"/>
            <w:noProof/>
          </w:rPr>
          <w:t>3.14</w:t>
        </w:r>
        <w:r w:rsidR="00911A34">
          <w:rPr>
            <w:rFonts w:asciiTheme="minorHAnsi" w:eastAsiaTheme="minorEastAsia" w:hAnsiTheme="minorHAnsi" w:cstheme="minorBidi"/>
            <w:bCs w:val="0"/>
            <w:noProof/>
            <w:sz w:val="22"/>
            <w:lang w:eastAsia="en-GB"/>
          </w:rPr>
          <w:tab/>
        </w:r>
        <w:r w:rsidR="00911A34" w:rsidRPr="00842590">
          <w:rPr>
            <w:rStyle w:val="Hyperlink"/>
            <w:noProof/>
          </w:rPr>
          <w:t>Copyright</w:t>
        </w:r>
        <w:r w:rsidR="00911A34">
          <w:rPr>
            <w:noProof/>
            <w:webHidden/>
          </w:rPr>
          <w:tab/>
        </w:r>
        <w:r w:rsidR="00911A34">
          <w:rPr>
            <w:noProof/>
            <w:webHidden/>
          </w:rPr>
          <w:fldChar w:fldCharType="begin"/>
        </w:r>
        <w:r w:rsidR="00911A34">
          <w:rPr>
            <w:noProof/>
            <w:webHidden/>
          </w:rPr>
          <w:instrText xml:space="preserve"> PAGEREF _Toc64034991 \h </w:instrText>
        </w:r>
        <w:r w:rsidR="00911A34">
          <w:rPr>
            <w:noProof/>
            <w:webHidden/>
          </w:rPr>
        </w:r>
        <w:r w:rsidR="00911A34">
          <w:rPr>
            <w:noProof/>
            <w:webHidden/>
          </w:rPr>
          <w:fldChar w:fldCharType="separate"/>
        </w:r>
        <w:r w:rsidR="00AA065A">
          <w:rPr>
            <w:noProof/>
            <w:webHidden/>
          </w:rPr>
          <w:t>6</w:t>
        </w:r>
        <w:r w:rsidR="00911A34">
          <w:rPr>
            <w:noProof/>
            <w:webHidden/>
          </w:rPr>
          <w:fldChar w:fldCharType="end"/>
        </w:r>
      </w:hyperlink>
    </w:p>
    <w:p w14:paraId="7B3060C8" w14:textId="77777777" w:rsidR="00911A34" w:rsidRDefault="008B638A">
      <w:pPr>
        <w:pStyle w:val="TOC1"/>
        <w:rPr>
          <w:rFonts w:asciiTheme="minorHAnsi" w:eastAsiaTheme="minorEastAsia" w:hAnsiTheme="minorHAnsi" w:cstheme="minorBidi"/>
          <w:iCs w:val="0"/>
          <w:noProof/>
          <w:sz w:val="22"/>
          <w:szCs w:val="22"/>
        </w:rPr>
      </w:pPr>
      <w:hyperlink w:anchor="_Toc64034992" w:history="1">
        <w:r w:rsidR="00911A34" w:rsidRPr="00842590">
          <w:rPr>
            <w:rStyle w:val="Hyperlink"/>
            <w:noProof/>
          </w:rPr>
          <w:t>4.0</w:t>
        </w:r>
        <w:r w:rsidR="00911A34">
          <w:rPr>
            <w:rFonts w:asciiTheme="minorHAnsi" w:eastAsiaTheme="minorEastAsia" w:hAnsiTheme="minorHAnsi" w:cstheme="minorBidi"/>
            <w:iCs w:val="0"/>
            <w:noProof/>
            <w:sz w:val="22"/>
            <w:szCs w:val="22"/>
          </w:rPr>
          <w:tab/>
        </w:r>
        <w:r w:rsidR="00911A34" w:rsidRPr="00842590">
          <w:rPr>
            <w:rStyle w:val="Hyperlink"/>
            <w:noProof/>
          </w:rPr>
          <w:t>Scope</w:t>
        </w:r>
        <w:r w:rsidR="00911A34" w:rsidRPr="00842590">
          <w:rPr>
            <w:rStyle w:val="Hyperlink"/>
            <w:noProof/>
            <w:spacing w:val="-6"/>
          </w:rPr>
          <w:t xml:space="preserve"> </w:t>
        </w:r>
        <w:r w:rsidR="00911A34" w:rsidRPr="00842590">
          <w:rPr>
            <w:rStyle w:val="Hyperlink"/>
            <w:noProof/>
          </w:rPr>
          <w:t>of</w:t>
        </w:r>
        <w:r w:rsidR="00911A34" w:rsidRPr="00842590">
          <w:rPr>
            <w:rStyle w:val="Hyperlink"/>
            <w:noProof/>
            <w:spacing w:val="-5"/>
          </w:rPr>
          <w:t xml:space="preserve"> </w:t>
        </w:r>
        <w:r w:rsidR="00911A34" w:rsidRPr="00842590">
          <w:rPr>
            <w:rStyle w:val="Hyperlink"/>
            <w:noProof/>
          </w:rPr>
          <w:t>the</w:t>
        </w:r>
        <w:r w:rsidR="00911A34" w:rsidRPr="00842590">
          <w:rPr>
            <w:rStyle w:val="Hyperlink"/>
            <w:noProof/>
            <w:spacing w:val="-4"/>
          </w:rPr>
          <w:t xml:space="preserve"> </w:t>
        </w:r>
        <w:r w:rsidR="00911A34" w:rsidRPr="00842590">
          <w:rPr>
            <w:rStyle w:val="Hyperlink"/>
            <w:noProof/>
          </w:rPr>
          <w:t>Policy</w:t>
        </w:r>
        <w:r w:rsidR="00911A34">
          <w:rPr>
            <w:noProof/>
            <w:webHidden/>
          </w:rPr>
          <w:tab/>
        </w:r>
        <w:r w:rsidR="00911A34">
          <w:rPr>
            <w:noProof/>
            <w:webHidden/>
          </w:rPr>
          <w:fldChar w:fldCharType="begin"/>
        </w:r>
        <w:r w:rsidR="00911A34">
          <w:rPr>
            <w:noProof/>
            <w:webHidden/>
          </w:rPr>
          <w:instrText xml:space="preserve"> PAGEREF _Toc64034992 \h </w:instrText>
        </w:r>
        <w:r w:rsidR="00911A34">
          <w:rPr>
            <w:noProof/>
            <w:webHidden/>
          </w:rPr>
        </w:r>
        <w:r w:rsidR="00911A34">
          <w:rPr>
            <w:noProof/>
            <w:webHidden/>
          </w:rPr>
          <w:fldChar w:fldCharType="separate"/>
        </w:r>
        <w:r w:rsidR="00AA065A">
          <w:rPr>
            <w:noProof/>
            <w:webHidden/>
          </w:rPr>
          <w:t>7</w:t>
        </w:r>
        <w:r w:rsidR="00911A34">
          <w:rPr>
            <w:noProof/>
            <w:webHidden/>
          </w:rPr>
          <w:fldChar w:fldCharType="end"/>
        </w:r>
      </w:hyperlink>
    </w:p>
    <w:p w14:paraId="09FDD6EA" w14:textId="77777777" w:rsidR="00911A34" w:rsidRDefault="008B638A">
      <w:pPr>
        <w:pStyle w:val="TOC1"/>
        <w:rPr>
          <w:rFonts w:asciiTheme="minorHAnsi" w:eastAsiaTheme="minorEastAsia" w:hAnsiTheme="minorHAnsi" w:cstheme="minorBidi"/>
          <w:iCs w:val="0"/>
          <w:noProof/>
          <w:sz w:val="22"/>
          <w:szCs w:val="22"/>
        </w:rPr>
      </w:pPr>
      <w:hyperlink w:anchor="_Toc64034993" w:history="1">
        <w:r w:rsidR="00911A34" w:rsidRPr="00842590">
          <w:rPr>
            <w:rStyle w:val="Hyperlink"/>
            <w:noProof/>
          </w:rPr>
          <w:t>5.0</w:t>
        </w:r>
        <w:r w:rsidR="00911A34">
          <w:rPr>
            <w:rFonts w:asciiTheme="minorHAnsi" w:eastAsiaTheme="minorEastAsia" w:hAnsiTheme="minorHAnsi" w:cstheme="minorBidi"/>
            <w:iCs w:val="0"/>
            <w:noProof/>
            <w:sz w:val="22"/>
            <w:szCs w:val="22"/>
          </w:rPr>
          <w:tab/>
        </w:r>
        <w:r w:rsidR="00911A34" w:rsidRPr="00842590">
          <w:rPr>
            <w:rStyle w:val="Hyperlink"/>
            <w:noProof/>
            <w:spacing w:val="-1"/>
          </w:rPr>
          <w:t>Dutie</w:t>
        </w:r>
        <w:r w:rsidR="00911A34" w:rsidRPr="00842590">
          <w:rPr>
            <w:rStyle w:val="Hyperlink"/>
            <w:noProof/>
          </w:rPr>
          <w:t>s</w:t>
        </w:r>
        <w:r w:rsidR="00911A34" w:rsidRPr="00842590">
          <w:rPr>
            <w:rStyle w:val="Hyperlink"/>
            <w:noProof/>
            <w:spacing w:val="-11"/>
          </w:rPr>
          <w:t>,</w:t>
        </w:r>
        <w:r w:rsidR="00911A34" w:rsidRPr="00842590">
          <w:rPr>
            <w:rStyle w:val="Hyperlink"/>
            <w:noProof/>
            <w:spacing w:val="-9"/>
          </w:rPr>
          <w:t xml:space="preserve"> </w:t>
        </w:r>
        <w:r w:rsidR="00911A34" w:rsidRPr="00842590">
          <w:rPr>
            <w:rStyle w:val="Hyperlink"/>
            <w:noProof/>
          </w:rPr>
          <w:t>Accountabilities</w:t>
        </w:r>
        <w:r w:rsidR="00911A34" w:rsidRPr="00842590">
          <w:rPr>
            <w:rStyle w:val="Hyperlink"/>
            <w:noProof/>
            <w:spacing w:val="-9"/>
          </w:rPr>
          <w:t xml:space="preserve"> </w:t>
        </w:r>
        <w:r w:rsidR="00911A34" w:rsidRPr="00842590">
          <w:rPr>
            <w:rStyle w:val="Hyperlink"/>
            <w:noProof/>
          </w:rPr>
          <w:t>and</w:t>
        </w:r>
        <w:r w:rsidR="00911A34" w:rsidRPr="00842590">
          <w:rPr>
            <w:rStyle w:val="Hyperlink"/>
            <w:noProof/>
            <w:spacing w:val="-11"/>
          </w:rPr>
          <w:t xml:space="preserve"> </w:t>
        </w:r>
        <w:r w:rsidR="00911A34" w:rsidRPr="00842590">
          <w:rPr>
            <w:rStyle w:val="Hyperlink"/>
            <w:noProof/>
          </w:rPr>
          <w:t>Respons</w:t>
        </w:r>
        <w:r w:rsidR="00911A34" w:rsidRPr="00842590">
          <w:rPr>
            <w:rStyle w:val="Hyperlink"/>
            <w:noProof/>
            <w:spacing w:val="1"/>
          </w:rPr>
          <w:t>i</w:t>
        </w:r>
        <w:r w:rsidR="00911A34" w:rsidRPr="00842590">
          <w:rPr>
            <w:rStyle w:val="Hyperlink"/>
            <w:noProof/>
          </w:rPr>
          <w:t>bilities</w:t>
        </w:r>
        <w:r w:rsidR="00911A34">
          <w:rPr>
            <w:noProof/>
            <w:webHidden/>
          </w:rPr>
          <w:tab/>
        </w:r>
        <w:r w:rsidR="00911A34">
          <w:rPr>
            <w:noProof/>
            <w:webHidden/>
          </w:rPr>
          <w:fldChar w:fldCharType="begin"/>
        </w:r>
        <w:r w:rsidR="00911A34">
          <w:rPr>
            <w:noProof/>
            <w:webHidden/>
          </w:rPr>
          <w:instrText xml:space="preserve"> PAGEREF _Toc64034993 \h </w:instrText>
        </w:r>
        <w:r w:rsidR="00911A34">
          <w:rPr>
            <w:noProof/>
            <w:webHidden/>
          </w:rPr>
        </w:r>
        <w:r w:rsidR="00911A34">
          <w:rPr>
            <w:noProof/>
            <w:webHidden/>
          </w:rPr>
          <w:fldChar w:fldCharType="separate"/>
        </w:r>
        <w:r w:rsidR="00AA065A">
          <w:rPr>
            <w:noProof/>
            <w:webHidden/>
          </w:rPr>
          <w:t>7</w:t>
        </w:r>
        <w:r w:rsidR="00911A34">
          <w:rPr>
            <w:noProof/>
            <w:webHidden/>
          </w:rPr>
          <w:fldChar w:fldCharType="end"/>
        </w:r>
      </w:hyperlink>
    </w:p>
    <w:p w14:paraId="6A2A8507"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94" w:history="1">
        <w:r w:rsidR="00911A34" w:rsidRPr="00842590">
          <w:rPr>
            <w:rStyle w:val="Hyperlink"/>
            <w:noProof/>
          </w:rPr>
          <w:t>5.1</w:t>
        </w:r>
        <w:r w:rsidR="00911A34">
          <w:rPr>
            <w:rFonts w:asciiTheme="minorHAnsi" w:eastAsiaTheme="minorEastAsia" w:hAnsiTheme="minorHAnsi" w:cstheme="minorBidi"/>
            <w:bCs w:val="0"/>
            <w:noProof/>
            <w:sz w:val="22"/>
            <w:lang w:eastAsia="en-GB"/>
          </w:rPr>
          <w:tab/>
        </w:r>
        <w:r w:rsidR="00911A34" w:rsidRPr="00842590">
          <w:rPr>
            <w:rStyle w:val="Hyperlink"/>
            <w:noProof/>
          </w:rPr>
          <w:t>Accountable Officer</w:t>
        </w:r>
        <w:r w:rsidR="00911A34">
          <w:rPr>
            <w:noProof/>
            <w:webHidden/>
          </w:rPr>
          <w:tab/>
        </w:r>
        <w:r w:rsidR="00911A34">
          <w:rPr>
            <w:noProof/>
            <w:webHidden/>
          </w:rPr>
          <w:fldChar w:fldCharType="begin"/>
        </w:r>
        <w:r w:rsidR="00911A34">
          <w:rPr>
            <w:noProof/>
            <w:webHidden/>
          </w:rPr>
          <w:instrText xml:space="preserve"> PAGEREF _Toc64034994 \h </w:instrText>
        </w:r>
        <w:r w:rsidR="00911A34">
          <w:rPr>
            <w:noProof/>
            <w:webHidden/>
          </w:rPr>
        </w:r>
        <w:r w:rsidR="00911A34">
          <w:rPr>
            <w:noProof/>
            <w:webHidden/>
          </w:rPr>
          <w:fldChar w:fldCharType="separate"/>
        </w:r>
        <w:r w:rsidR="00AA065A">
          <w:rPr>
            <w:noProof/>
            <w:webHidden/>
          </w:rPr>
          <w:t>7</w:t>
        </w:r>
        <w:r w:rsidR="00911A34">
          <w:rPr>
            <w:noProof/>
            <w:webHidden/>
          </w:rPr>
          <w:fldChar w:fldCharType="end"/>
        </w:r>
      </w:hyperlink>
    </w:p>
    <w:p w14:paraId="7C3E5C51"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95" w:history="1">
        <w:r w:rsidR="00911A34" w:rsidRPr="00842590">
          <w:rPr>
            <w:rStyle w:val="Hyperlink"/>
            <w:noProof/>
          </w:rPr>
          <w:t>5.2</w:t>
        </w:r>
        <w:r w:rsidR="00911A34">
          <w:rPr>
            <w:rFonts w:asciiTheme="minorHAnsi" w:eastAsiaTheme="minorEastAsia" w:hAnsiTheme="minorHAnsi" w:cstheme="minorBidi"/>
            <w:bCs w:val="0"/>
            <w:noProof/>
            <w:sz w:val="22"/>
            <w:lang w:eastAsia="en-GB"/>
          </w:rPr>
          <w:tab/>
        </w:r>
        <w:r w:rsidR="00911A34" w:rsidRPr="00842590">
          <w:rPr>
            <w:rStyle w:val="Hyperlink"/>
            <w:noProof/>
          </w:rPr>
          <w:t>SIRO</w:t>
        </w:r>
        <w:r w:rsidR="00911A34">
          <w:rPr>
            <w:noProof/>
            <w:webHidden/>
          </w:rPr>
          <w:tab/>
        </w:r>
        <w:r w:rsidR="00911A34">
          <w:rPr>
            <w:noProof/>
            <w:webHidden/>
          </w:rPr>
          <w:fldChar w:fldCharType="begin"/>
        </w:r>
        <w:r w:rsidR="00911A34">
          <w:rPr>
            <w:noProof/>
            <w:webHidden/>
          </w:rPr>
          <w:instrText xml:space="preserve"> PAGEREF _Toc64034995 \h </w:instrText>
        </w:r>
        <w:r w:rsidR="00911A34">
          <w:rPr>
            <w:noProof/>
            <w:webHidden/>
          </w:rPr>
        </w:r>
        <w:r w:rsidR="00911A34">
          <w:rPr>
            <w:noProof/>
            <w:webHidden/>
          </w:rPr>
          <w:fldChar w:fldCharType="separate"/>
        </w:r>
        <w:r w:rsidR="00AA065A">
          <w:rPr>
            <w:noProof/>
            <w:webHidden/>
          </w:rPr>
          <w:t>7</w:t>
        </w:r>
        <w:r w:rsidR="00911A34">
          <w:rPr>
            <w:noProof/>
            <w:webHidden/>
          </w:rPr>
          <w:fldChar w:fldCharType="end"/>
        </w:r>
      </w:hyperlink>
    </w:p>
    <w:p w14:paraId="7F689C83"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96" w:history="1">
        <w:r w:rsidR="00911A34" w:rsidRPr="00842590">
          <w:rPr>
            <w:rStyle w:val="Hyperlink"/>
            <w:noProof/>
          </w:rPr>
          <w:t>5.3</w:t>
        </w:r>
        <w:r w:rsidR="00911A34">
          <w:rPr>
            <w:rFonts w:asciiTheme="minorHAnsi" w:eastAsiaTheme="minorEastAsia" w:hAnsiTheme="minorHAnsi" w:cstheme="minorBidi"/>
            <w:bCs w:val="0"/>
            <w:noProof/>
            <w:sz w:val="22"/>
            <w:lang w:eastAsia="en-GB"/>
          </w:rPr>
          <w:tab/>
        </w:r>
        <w:r w:rsidR="00911A34" w:rsidRPr="00842590">
          <w:rPr>
            <w:rStyle w:val="Hyperlink"/>
            <w:noProof/>
          </w:rPr>
          <w:t>Caldicott Guardian</w:t>
        </w:r>
        <w:r w:rsidR="00911A34">
          <w:rPr>
            <w:noProof/>
            <w:webHidden/>
          </w:rPr>
          <w:tab/>
        </w:r>
        <w:r w:rsidR="00911A34">
          <w:rPr>
            <w:noProof/>
            <w:webHidden/>
          </w:rPr>
          <w:fldChar w:fldCharType="begin"/>
        </w:r>
        <w:r w:rsidR="00911A34">
          <w:rPr>
            <w:noProof/>
            <w:webHidden/>
          </w:rPr>
          <w:instrText xml:space="preserve"> PAGEREF _Toc64034996 \h </w:instrText>
        </w:r>
        <w:r w:rsidR="00911A34">
          <w:rPr>
            <w:noProof/>
            <w:webHidden/>
          </w:rPr>
        </w:r>
        <w:r w:rsidR="00911A34">
          <w:rPr>
            <w:noProof/>
            <w:webHidden/>
          </w:rPr>
          <w:fldChar w:fldCharType="separate"/>
        </w:r>
        <w:r w:rsidR="00AA065A">
          <w:rPr>
            <w:noProof/>
            <w:webHidden/>
          </w:rPr>
          <w:t>8</w:t>
        </w:r>
        <w:r w:rsidR="00911A34">
          <w:rPr>
            <w:noProof/>
            <w:webHidden/>
          </w:rPr>
          <w:fldChar w:fldCharType="end"/>
        </w:r>
      </w:hyperlink>
    </w:p>
    <w:p w14:paraId="6B494EFD"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97" w:history="1">
        <w:r w:rsidR="00911A34" w:rsidRPr="00842590">
          <w:rPr>
            <w:rStyle w:val="Hyperlink"/>
            <w:noProof/>
          </w:rPr>
          <w:t>5.4</w:t>
        </w:r>
        <w:r w:rsidR="00911A34">
          <w:rPr>
            <w:rFonts w:asciiTheme="minorHAnsi" w:eastAsiaTheme="minorEastAsia" w:hAnsiTheme="minorHAnsi" w:cstheme="minorBidi"/>
            <w:bCs w:val="0"/>
            <w:noProof/>
            <w:sz w:val="22"/>
            <w:lang w:eastAsia="en-GB"/>
          </w:rPr>
          <w:tab/>
        </w:r>
        <w:r w:rsidR="00911A34" w:rsidRPr="00842590">
          <w:rPr>
            <w:rStyle w:val="Hyperlink"/>
            <w:noProof/>
          </w:rPr>
          <w:t>Corporate Services Manager</w:t>
        </w:r>
        <w:r w:rsidR="00911A34">
          <w:rPr>
            <w:noProof/>
            <w:webHidden/>
          </w:rPr>
          <w:tab/>
        </w:r>
        <w:r w:rsidR="00911A34">
          <w:rPr>
            <w:noProof/>
            <w:webHidden/>
          </w:rPr>
          <w:fldChar w:fldCharType="begin"/>
        </w:r>
        <w:r w:rsidR="00911A34">
          <w:rPr>
            <w:noProof/>
            <w:webHidden/>
          </w:rPr>
          <w:instrText xml:space="preserve"> PAGEREF _Toc64034997 \h </w:instrText>
        </w:r>
        <w:r w:rsidR="00911A34">
          <w:rPr>
            <w:noProof/>
            <w:webHidden/>
          </w:rPr>
        </w:r>
        <w:r w:rsidR="00911A34">
          <w:rPr>
            <w:noProof/>
            <w:webHidden/>
          </w:rPr>
          <w:fldChar w:fldCharType="separate"/>
        </w:r>
        <w:r w:rsidR="00AA065A">
          <w:rPr>
            <w:noProof/>
            <w:webHidden/>
          </w:rPr>
          <w:t>8</w:t>
        </w:r>
        <w:r w:rsidR="00911A34">
          <w:rPr>
            <w:noProof/>
            <w:webHidden/>
          </w:rPr>
          <w:fldChar w:fldCharType="end"/>
        </w:r>
      </w:hyperlink>
    </w:p>
    <w:p w14:paraId="7668346C"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98" w:history="1">
        <w:r w:rsidR="00911A34" w:rsidRPr="00842590">
          <w:rPr>
            <w:rStyle w:val="Hyperlink"/>
            <w:noProof/>
          </w:rPr>
          <w:t>5.5</w:t>
        </w:r>
        <w:r w:rsidR="00911A34">
          <w:rPr>
            <w:rFonts w:asciiTheme="minorHAnsi" w:eastAsiaTheme="minorEastAsia" w:hAnsiTheme="minorHAnsi" w:cstheme="minorBidi"/>
            <w:bCs w:val="0"/>
            <w:noProof/>
            <w:sz w:val="22"/>
            <w:lang w:eastAsia="en-GB"/>
          </w:rPr>
          <w:tab/>
        </w:r>
        <w:r w:rsidR="00911A34" w:rsidRPr="00842590">
          <w:rPr>
            <w:rStyle w:val="Hyperlink"/>
            <w:noProof/>
          </w:rPr>
          <w:t>Line Manager</w:t>
        </w:r>
        <w:r w:rsidR="00911A34">
          <w:rPr>
            <w:noProof/>
            <w:webHidden/>
          </w:rPr>
          <w:tab/>
        </w:r>
        <w:r w:rsidR="00911A34">
          <w:rPr>
            <w:noProof/>
            <w:webHidden/>
          </w:rPr>
          <w:fldChar w:fldCharType="begin"/>
        </w:r>
        <w:r w:rsidR="00911A34">
          <w:rPr>
            <w:noProof/>
            <w:webHidden/>
          </w:rPr>
          <w:instrText xml:space="preserve"> PAGEREF _Toc64034998 \h </w:instrText>
        </w:r>
        <w:r w:rsidR="00911A34">
          <w:rPr>
            <w:noProof/>
            <w:webHidden/>
          </w:rPr>
        </w:r>
        <w:r w:rsidR="00911A34">
          <w:rPr>
            <w:noProof/>
            <w:webHidden/>
          </w:rPr>
          <w:fldChar w:fldCharType="separate"/>
        </w:r>
        <w:r w:rsidR="00AA065A">
          <w:rPr>
            <w:noProof/>
            <w:webHidden/>
          </w:rPr>
          <w:t>8</w:t>
        </w:r>
        <w:r w:rsidR="00911A34">
          <w:rPr>
            <w:noProof/>
            <w:webHidden/>
          </w:rPr>
          <w:fldChar w:fldCharType="end"/>
        </w:r>
      </w:hyperlink>
    </w:p>
    <w:p w14:paraId="16AFFE76"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4999" w:history="1">
        <w:r w:rsidR="00911A34" w:rsidRPr="00842590">
          <w:rPr>
            <w:rStyle w:val="Hyperlink"/>
            <w:noProof/>
          </w:rPr>
          <w:t>5.6</w:t>
        </w:r>
        <w:r w:rsidR="00911A34">
          <w:rPr>
            <w:rFonts w:asciiTheme="minorHAnsi" w:eastAsiaTheme="minorEastAsia" w:hAnsiTheme="minorHAnsi" w:cstheme="minorBidi"/>
            <w:bCs w:val="0"/>
            <w:noProof/>
            <w:sz w:val="22"/>
            <w:lang w:eastAsia="en-GB"/>
          </w:rPr>
          <w:tab/>
        </w:r>
        <w:r w:rsidR="00911A34" w:rsidRPr="00842590">
          <w:rPr>
            <w:rStyle w:val="Hyperlink"/>
            <w:noProof/>
          </w:rPr>
          <w:t>All Staff</w:t>
        </w:r>
        <w:r w:rsidR="00911A34">
          <w:rPr>
            <w:noProof/>
            <w:webHidden/>
          </w:rPr>
          <w:tab/>
        </w:r>
        <w:r w:rsidR="00911A34">
          <w:rPr>
            <w:noProof/>
            <w:webHidden/>
          </w:rPr>
          <w:fldChar w:fldCharType="begin"/>
        </w:r>
        <w:r w:rsidR="00911A34">
          <w:rPr>
            <w:noProof/>
            <w:webHidden/>
          </w:rPr>
          <w:instrText xml:space="preserve"> PAGEREF _Toc64034999 \h </w:instrText>
        </w:r>
        <w:r w:rsidR="00911A34">
          <w:rPr>
            <w:noProof/>
            <w:webHidden/>
          </w:rPr>
        </w:r>
        <w:r w:rsidR="00911A34">
          <w:rPr>
            <w:noProof/>
            <w:webHidden/>
          </w:rPr>
          <w:fldChar w:fldCharType="separate"/>
        </w:r>
        <w:r w:rsidR="00AA065A">
          <w:rPr>
            <w:noProof/>
            <w:webHidden/>
          </w:rPr>
          <w:t>8</w:t>
        </w:r>
        <w:r w:rsidR="00911A34">
          <w:rPr>
            <w:noProof/>
            <w:webHidden/>
          </w:rPr>
          <w:fldChar w:fldCharType="end"/>
        </w:r>
      </w:hyperlink>
    </w:p>
    <w:p w14:paraId="78C1A5A4"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5000" w:history="1">
        <w:r w:rsidR="00911A34" w:rsidRPr="00842590">
          <w:rPr>
            <w:rStyle w:val="Hyperlink"/>
            <w:noProof/>
          </w:rPr>
          <w:t>5.7</w:t>
        </w:r>
        <w:r w:rsidR="00911A34">
          <w:rPr>
            <w:rFonts w:asciiTheme="minorHAnsi" w:eastAsiaTheme="minorEastAsia" w:hAnsiTheme="minorHAnsi" w:cstheme="minorBidi"/>
            <w:bCs w:val="0"/>
            <w:noProof/>
            <w:sz w:val="22"/>
            <w:lang w:eastAsia="en-GB"/>
          </w:rPr>
          <w:tab/>
        </w:r>
        <w:r w:rsidR="00911A34" w:rsidRPr="00842590">
          <w:rPr>
            <w:rStyle w:val="Hyperlink"/>
            <w:noProof/>
          </w:rPr>
          <w:t>Responsibilities for Approval</w:t>
        </w:r>
        <w:r w:rsidR="00911A34">
          <w:rPr>
            <w:noProof/>
            <w:webHidden/>
          </w:rPr>
          <w:tab/>
        </w:r>
        <w:r w:rsidR="00911A34">
          <w:rPr>
            <w:noProof/>
            <w:webHidden/>
          </w:rPr>
          <w:fldChar w:fldCharType="begin"/>
        </w:r>
        <w:r w:rsidR="00911A34">
          <w:rPr>
            <w:noProof/>
            <w:webHidden/>
          </w:rPr>
          <w:instrText xml:space="preserve"> PAGEREF _Toc64035000 \h </w:instrText>
        </w:r>
        <w:r w:rsidR="00911A34">
          <w:rPr>
            <w:noProof/>
            <w:webHidden/>
          </w:rPr>
        </w:r>
        <w:r w:rsidR="00911A34">
          <w:rPr>
            <w:noProof/>
            <w:webHidden/>
          </w:rPr>
          <w:fldChar w:fldCharType="separate"/>
        </w:r>
        <w:r w:rsidR="00AA065A">
          <w:rPr>
            <w:noProof/>
            <w:webHidden/>
          </w:rPr>
          <w:t>8</w:t>
        </w:r>
        <w:r w:rsidR="00911A34">
          <w:rPr>
            <w:noProof/>
            <w:webHidden/>
          </w:rPr>
          <w:fldChar w:fldCharType="end"/>
        </w:r>
      </w:hyperlink>
    </w:p>
    <w:p w14:paraId="37FC8E4C" w14:textId="77777777" w:rsidR="00911A34" w:rsidRDefault="008B638A">
      <w:pPr>
        <w:pStyle w:val="TOC1"/>
        <w:rPr>
          <w:rFonts w:asciiTheme="minorHAnsi" w:eastAsiaTheme="minorEastAsia" w:hAnsiTheme="minorHAnsi" w:cstheme="minorBidi"/>
          <w:iCs w:val="0"/>
          <w:noProof/>
          <w:sz w:val="22"/>
          <w:szCs w:val="22"/>
        </w:rPr>
      </w:pPr>
      <w:hyperlink w:anchor="_Toc64035001" w:history="1">
        <w:r w:rsidR="00911A34" w:rsidRPr="00842590">
          <w:rPr>
            <w:rStyle w:val="Hyperlink"/>
            <w:noProof/>
          </w:rPr>
          <w:t>6.0</w:t>
        </w:r>
        <w:r w:rsidR="00911A34">
          <w:rPr>
            <w:rFonts w:asciiTheme="minorHAnsi" w:eastAsiaTheme="minorEastAsia" w:hAnsiTheme="minorHAnsi" w:cstheme="minorBidi"/>
            <w:iCs w:val="0"/>
            <w:noProof/>
            <w:sz w:val="22"/>
            <w:szCs w:val="22"/>
          </w:rPr>
          <w:tab/>
        </w:r>
        <w:r w:rsidR="00911A34" w:rsidRPr="00842590">
          <w:rPr>
            <w:rStyle w:val="Hyperlink"/>
            <w:noProof/>
          </w:rPr>
          <w:t>Policy Procedural Requirements</w:t>
        </w:r>
        <w:r w:rsidR="00911A34">
          <w:rPr>
            <w:noProof/>
            <w:webHidden/>
          </w:rPr>
          <w:tab/>
        </w:r>
        <w:r w:rsidR="00911A34">
          <w:rPr>
            <w:noProof/>
            <w:webHidden/>
          </w:rPr>
          <w:fldChar w:fldCharType="begin"/>
        </w:r>
        <w:r w:rsidR="00911A34">
          <w:rPr>
            <w:noProof/>
            <w:webHidden/>
          </w:rPr>
          <w:instrText xml:space="preserve"> PAGEREF _Toc64035001 \h </w:instrText>
        </w:r>
        <w:r w:rsidR="00911A34">
          <w:rPr>
            <w:noProof/>
            <w:webHidden/>
          </w:rPr>
        </w:r>
        <w:r w:rsidR="00911A34">
          <w:rPr>
            <w:noProof/>
            <w:webHidden/>
          </w:rPr>
          <w:fldChar w:fldCharType="separate"/>
        </w:r>
        <w:r w:rsidR="00AA065A">
          <w:rPr>
            <w:noProof/>
            <w:webHidden/>
          </w:rPr>
          <w:t>9</w:t>
        </w:r>
        <w:r w:rsidR="00911A34">
          <w:rPr>
            <w:noProof/>
            <w:webHidden/>
          </w:rPr>
          <w:fldChar w:fldCharType="end"/>
        </w:r>
      </w:hyperlink>
    </w:p>
    <w:p w14:paraId="6EEBCE0D"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5002" w:history="1">
        <w:r w:rsidR="00911A34" w:rsidRPr="00842590">
          <w:rPr>
            <w:rStyle w:val="Hyperlink"/>
            <w:noProof/>
          </w:rPr>
          <w:t>6.1</w:t>
        </w:r>
        <w:r w:rsidR="00911A34">
          <w:rPr>
            <w:rFonts w:asciiTheme="minorHAnsi" w:eastAsiaTheme="minorEastAsia" w:hAnsiTheme="minorHAnsi" w:cstheme="minorBidi"/>
            <w:bCs w:val="0"/>
            <w:noProof/>
            <w:sz w:val="22"/>
            <w:lang w:eastAsia="en-GB"/>
          </w:rPr>
          <w:tab/>
        </w:r>
        <w:r w:rsidR="00911A34" w:rsidRPr="00842590">
          <w:rPr>
            <w:rStyle w:val="Hyperlink"/>
            <w:noProof/>
          </w:rPr>
          <w:t>Access to and use of Email Systems</w:t>
        </w:r>
        <w:r w:rsidR="00911A34">
          <w:rPr>
            <w:noProof/>
            <w:webHidden/>
          </w:rPr>
          <w:tab/>
        </w:r>
        <w:r w:rsidR="00911A34">
          <w:rPr>
            <w:noProof/>
            <w:webHidden/>
          </w:rPr>
          <w:fldChar w:fldCharType="begin"/>
        </w:r>
        <w:r w:rsidR="00911A34">
          <w:rPr>
            <w:noProof/>
            <w:webHidden/>
          </w:rPr>
          <w:instrText xml:space="preserve"> PAGEREF _Toc64035002 \h </w:instrText>
        </w:r>
        <w:r w:rsidR="00911A34">
          <w:rPr>
            <w:noProof/>
            <w:webHidden/>
          </w:rPr>
        </w:r>
        <w:r w:rsidR="00911A34">
          <w:rPr>
            <w:noProof/>
            <w:webHidden/>
          </w:rPr>
          <w:fldChar w:fldCharType="separate"/>
        </w:r>
        <w:r w:rsidR="00AA065A">
          <w:rPr>
            <w:noProof/>
            <w:webHidden/>
          </w:rPr>
          <w:t>9</w:t>
        </w:r>
        <w:r w:rsidR="00911A34">
          <w:rPr>
            <w:noProof/>
            <w:webHidden/>
          </w:rPr>
          <w:fldChar w:fldCharType="end"/>
        </w:r>
      </w:hyperlink>
    </w:p>
    <w:p w14:paraId="674CBDC2" w14:textId="77777777" w:rsidR="00911A34" w:rsidRDefault="008B638A">
      <w:pPr>
        <w:pStyle w:val="TOC2"/>
        <w:tabs>
          <w:tab w:val="left" w:pos="1200"/>
        </w:tabs>
        <w:rPr>
          <w:rFonts w:asciiTheme="minorHAnsi" w:eastAsiaTheme="minorEastAsia" w:hAnsiTheme="minorHAnsi" w:cstheme="minorBidi"/>
          <w:bCs w:val="0"/>
          <w:noProof/>
          <w:sz w:val="22"/>
          <w:lang w:eastAsia="en-GB"/>
        </w:rPr>
      </w:pPr>
      <w:hyperlink w:anchor="_Toc64035003" w:history="1">
        <w:r w:rsidR="00911A34" w:rsidRPr="00842590">
          <w:rPr>
            <w:rStyle w:val="Hyperlink"/>
            <w:noProof/>
          </w:rPr>
          <w:t>6.2</w:t>
        </w:r>
        <w:r w:rsidR="00911A34">
          <w:rPr>
            <w:rFonts w:asciiTheme="minorHAnsi" w:eastAsiaTheme="minorEastAsia" w:hAnsiTheme="minorHAnsi" w:cstheme="minorBidi"/>
            <w:bCs w:val="0"/>
            <w:noProof/>
            <w:sz w:val="22"/>
            <w:lang w:eastAsia="en-GB"/>
          </w:rPr>
          <w:tab/>
        </w:r>
        <w:r w:rsidR="00911A34" w:rsidRPr="00842590">
          <w:rPr>
            <w:rStyle w:val="Hyperlink"/>
            <w:noProof/>
          </w:rPr>
          <w:t>Using the Internet</w:t>
        </w:r>
        <w:r w:rsidR="00911A34">
          <w:rPr>
            <w:noProof/>
            <w:webHidden/>
          </w:rPr>
          <w:tab/>
        </w:r>
        <w:r w:rsidR="00911A34">
          <w:rPr>
            <w:noProof/>
            <w:webHidden/>
          </w:rPr>
          <w:fldChar w:fldCharType="begin"/>
        </w:r>
        <w:r w:rsidR="00911A34">
          <w:rPr>
            <w:noProof/>
            <w:webHidden/>
          </w:rPr>
          <w:instrText xml:space="preserve"> PAGEREF _Toc64035003 \h </w:instrText>
        </w:r>
        <w:r w:rsidR="00911A34">
          <w:rPr>
            <w:noProof/>
            <w:webHidden/>
          </w:rPr>
        </w:r>
        <w:r w:rsidR="00911A34">
          <w:rPr>
            <w:noProof/>
            <w:webHidden/>
          </w:rPr>
          <w:fldChar w:fldCharType="separate"/>
        </w:r>
        <w:r w:rsidR="00AA065A">
          <w:rPr>
            <w:noProof/>
            <w:webHidden/>
          </w:rPr>
          <w:t>11</w:t>
        </w:r>
        <w:r w:rsidR="00911A34">
          <w:rPr>
            <w:noProof/>
            <w:webHidden/>
          </w:rPr>
          <w:fldChar w:fldCharType="end"/>
        </w:r>
      </w:hyperlink>
    </w:p>
    <w:p w14:paraId="0618B131" w14:textId="77777777" w:rsidR="00911A34" w:rsidRDefault="008B638A">
      <w:pPr>
        <w:pStyle w:val="TOC1"/>
        <w:rPr>
          <w:rFonts w:asciiTheme="minorHAnsi" w:eastAsiaTheme="minorEastAsia" w:hAnsiTheme="minorHAnsi" w:cstheme="minorBidi"/>
          <w:iCs w:val="0"/>
          <w:noProof/>
          <w:sz w:val="22"/>
          <w:szCs w:val="22"/>
        </w:rPr>
      </w:pPr>
      <w:hyperlink w:anchor="_Toc64035004" w:history="1">
        <w:r w:rsidR="00911A34" w:rsidRPr="00842590">
          <w:rPr>
            <w:rStyle w:val="Hyperlink"/>
            <w:noProof/>
          </w:rPr>
          <w:t>7.0</w:t>
        </w:r>
        <w:r w:rsidR="00911A34">
          <w:rPr>
            <w:rFonts w:asciiTheme="minorHAnsi" w:eastAsiaTheme="minorEastAsia" w:hAnsiTheme="minorHAnsi" w:cstheme="minorBidi"/>
            <w:iCs w:val="0"/>
            <w:noProof/>
            <w:sz w:val="22"/>
            <w:szCs w:val="22"/>
          </w:rPr>
          <w:tab/>
        </w:r>
        <w:r w:rsidR="00911A34" w:rsidRPr="00842590">
          <w:rPr>
            <w:rStyle w:val="Hyperlink"/>
            <w:noProof/>
            <w:spacing w:val="-1"/>
          </w:rPr>
          <w:t>Publi</w:t>
        </w:r>
        <w:r w:rsidR="00911A34" w:rsidRPr="00842590">
          <w:rPr>
            <w:rStyle w:val="Hyperlink"/>
            <w:noProof/>
          </w:rPr>
          <w:t>c</w:t>
        </w:r>
        <w:r w:rsidR="00911A34" w:rsidRPr="00842590">
          <w:rPr>
            <w:rStyle w:val="Hyperlink"/>
            <w:noProof/>
            <w:spacing w:val="-7"/>
          </w:rPr>
          <w:t xml:space="preserve"> </w:t>
        </w:r>
        <w:r w:rsidR="00911A34" w:rsidRPr="00842590">
          <w:rPr>
            <w:rStyle w:val="Hyperlink"/>
            <w:noProof/>
          </w:rPr>
          <w:t>Sec</w:t>
        </w:r>
        <w:r w:rsidR="00911A34" w:rsidRPr="00842590">
          <w:rPr>
            <w:rStyle w:val="Hyperlink"/>
            <w:noProof/>
            <w:spacing w:val="-1"/>
          </w:rPr>
          <w:t>t</w:t>
        </w:r>
        <w:r w:rsidR="00911A34" w:rsidRPr="00842590">
          <w:rPr>
            <w:rStyle w:val="Hyperlink"/>
            <w:noProof/>
          </w:rPr>
          <w:t>or</w:t>
        </w:r>
        <w:r w:rsidR="00911A34" w:rsidRPr="00842590">
          <w:rPr>
            <w:rStyle w:val="Hyperlink"/>
            <w:noProof/>
            <w:spacing w:val="-8"/>
          </w:rPr>
          <w:t xml:space="preserve"> </w:t>
        </w:r>
        <w:r w:rsidR="00911A34" w:rsidRPr="00842590">
          <w:rPr>
            <w:rStyle w:val="Hyperlink"/>
            <w:noProof/>
            <w:spacing w:val="-1"/>
          </w:rPr>
          <w:t>E</w:t>
        </w:r>
        <w:r w:rsidR="00911A34" w:rsidRPr="00842590">
          <w:rPr>
            <w:rStyle w:val="Hyperlink"/>
            <w:noProof/>
            <w:spacing w:val="1"/>
          </w:rPr>
          <w:t>q</w:t>
        </w:r>
        <w:r w:rsidR="00911A34" w:rsidRPr="00842590">
          <w:rPr>
            <w:rStyle w:val="Hyperlink"/>
            <w:noProof/>
            <w:spacing w:val="-1"/>
          </w:rPr>
          <w:t>ual</w:t>
        </w:r>
        <w:r w:rsidR="00911A34" w:rsidRPr="00842590">
          <w:rPr>
            <w:rStyle w:val="Hyperlink"/>
            <w:noProof/>
            <w:spacing w:val="1"/>
          </w:rPr>
          <w:t>i</w:t>
        </w:r>
        <w:r w:rsidR="00911A34" w:rsidRPr="00842590">
          <w:rPr>
            <w:rStyle w:val="Hyperlink"/>
            <w:noProof/>
            <w:spacing w:val="-1"/>
          </w:rPr>
          <w:t>t</w:t>
        </w:r>
        <w:r w:rsidR="00911A34" w:rsidRPr="00842590">
          <w:rPr>
            <w:rStyle w:val="Hyperlink"/>
            <w:noProof/>
          </w:rPr>
          <w:t>y</w:t>
        </w:r>
        <w:r w:rsidR="00911A34" w:rsidRPr="00842590">
          <w:rPr>
            <w:rStyle w:val="Hyperlink"/>
            <w:noProof/>
            <w:spacing w:val="-8"/>
          </w:rPr>
          <w:t xml:space="preserve"> </w:t>
        </w:r>
        <w:r w:rsidR="00911A34" w:rsidRPr="00842590">
          <w:rPr>
            <w:rStyle w:val="Hyperlink"/>
            <w:noProof/>
          </w:rPr>
          <w:t>Duty</w:t>
        </w:r>
        <w:r w:rsidR="00911A34">
          <w:rPr>
            <w:noProof/>
            <w:webHidden/>
          </w:rPr>
          <w:tab/>
        </w:r>
        <w:r w:rsidR="00911A34">
          <w:rPr>
            <w:noProof/>
            <w:webHidden/>
          </w:rPr>
          <w:fldChar w:fldCharType="begin"/>
        </w:r>
        <w:r w:rsidR="00911A34">
          <w:rPr>
            <w:noProof/>
            <w:webHidden/>
          </w:rPr>
          <w:instrText xml:space="preserve"> PAGEREF _Toc64035004 \h </w:instrText>
        </w:r>
        <w:r w:rsidR="00911A34">
          <w:rPr>
            <w:noProof/>
            <w:webHidden/>
          </w:rPr>
        </w:r>
        <w:r w:rsidR="00911A34">
          <w:rPr>
            <w:noProof/>
            <w:webHidden/>
          </w:rPr>
          <w:fldChar w:fldCharType="separate"/>
        </w:r>
        <w:r w:rsidR="00AA065A">
          <w:rPr>
            <w:noProof/>
            <w:webHidden/>
          </w:rPr>
          <w:t>12</w:t>
        </w:r>
        <w:r w:rsidR="00911A34">
          <w:rPr>
            <w:noProof/>
            <w:webHidden/>
          </w:rPr>
          <w:fldChar w:fldCharType="end"/>
        </w:r>
      </w:hyperlink>
    </w:p>
    <w:p w14:paraId="7C5265FC" w14:textId="77777777" w:rsidR="00911A34" w:rsidRDefault="008B638A">
      <w:pPr>
        <w:pStyle w:val="TOC1"/>
        <w:rPr>
          <w:rFonts w:asciiTheme="minorHAnsi" w:eastAsiaTheme="minorEastAsia" w:hAnsiTheme="minorHAnsi" w:cstheme="minorBidi"/>
          <w:iCs w:val="0"/>
          <w:noProof/>
          <w:sz w:val="22"/>
          <w:szCs w:val="22"/>
        </w:rPr>
      </w:pPr>
      <w:hyperlink w:anchor="_Toc64035005" w:history="1">
        <w:r w:rsidR="00911A34" w:rsidRPr="00842590">
          <w:rPr>
            <w:rStyle w:val="Hyperlink"/>
            <w:noProof/>
          </w:rPr>
          <w:t>8.0</w:t>
        </w:r>
        <w:r w:rsidR="00911A34">
          <w:rPr>
            <w:rFonts w:asciiTheme="minorHAnsi" w:eastAsiaTheme="minorEastAsia" w:hAnsiTheme="minorHAnsi" w:cstheme="minorBidi"/>
            <w:iCs w:val="0"/>
            <w:noProof/>
            <w:sz w:val="22"/>
            <w:szCs w:val="22"/>
          </w:rPr>
          <w:tab/>
        </w:r>
        <w:r w:rsidR="00911A34" w:rsidRPr="00842590">
          <w:rPr>
            <w:rStyle w:val="Hyperlink"/>
            <w:noProof/>
          </w:rPr>
          <w:t>Consultation</w:t>
        </w:r>
        <w:r w:rsidR="00911A34">
          <w:rPr>
            <w:noProof/>
            <w:webHidden/>
          </w:rPr>
          <w:tab/>
        </w:r>
        <w:r w:rsidR="00911A34">
          <w:rPr>
            <w:noProof/>
            <w:webHidden/>
          </w:rPr>
          <w:fldChar w:fldCharType="begin"/>
        </w:r>
        <w:r w:rsidR="00911A34">
          <w:rPr>
            <w:noProof/>
            <w:webHidden/>
          </w:rPr>
          <w:instrText xml:space="preserve"> PAGEREF _Toc64035005 \h </w:instrText>
        </w:r>
        <w:r w:rsidR="00911A34">
          <w:rPr>
            <w:noProof/>
            <w:webHidden/>
          </w:rPr>
        </w:r>
        <w:r w:rsidR="00911A34">
          <w:rPr>
            <w:noProof/>
            <w:webHidden/>
          </w:rPr>
          <w:fldChar w:fldCharType="separate"/>
        </w:r>
        <w:r w:rsidR="00AA065A">
          <w:rPr>
            <w:noProof/>
            <w:webHidden/>
          </w:rPr>
          <w:t>12</w:t>
        </w:r>
        <w:r w:rsidR="00911A34">
          <w:rPr>
            <w:noProof/>
            <w:webHidden/>
          </w:rPr>
          <w:fldChar w:fldCharType="end"/>
        </w:r>
      </w:hyperlink>
    </w:p>
    <w:p w14:paraId="001F75CD" w14:textId="77777777" w:rsidR="00911A34" w:rsidRDefault="008B638A">
      <w:pPr>
        <w:pStyle w:val="TOC1"/>
        <w:rPr>
          <w:rFonts w:asciiTheme="minorHAnsi" w:eastAsiaTheme="minorEastAsia" w:hAnsiTheme="minorHAnsi" w:cstheme="minorBidi"/>
          <w:iCs w:val="0"/>
          <w:noProof/>
          <w:sz w:val="22"/>
          <w:szCs w:val="22"/>
        </w:rPr>
      </w:pPr>
      <w:hyperlink w:anchor="_Toc64035006" w:history="1">
        <w:r w:rsidR="00911A34" w:rsidRPr="00842590">
          <w:rPr>
            <w:rStyle w:val="Hyperlink"/>
            <w:noProof/>
          </w:rPr>
          <w:t>9.0</w:t>
        </w:r>
        <w:r w:rsidR="00911A34">
          <w:rPr>
            <w:rFonts w:asciiTheme="minorHAnsi" w:eastAsiaTheme="minorEastAsia" w:hAnsiTheme="minorHAnsi" w:cstheme="minorBidi"/>
            <w:iCs w:val="0"/>
            <w:noProof/>
            <w:sz w:val="22"/>
            <w:szCs w:val="22"/>
          </w:rPr>
          <w:tab/>
        </w:r>
        <w:r w:rsidR="00911A34" w:rsidRPr="00842590">
          <w:rPr>
            <w:rStyle w:val="Hyperlink"/>
            <w:noProof/>
          </w:rPr>
          <w:t>Training</w:t>
        </w:r>
        <w:r w:rsidR="00911A34">
          <w:rPr>
            <w:noProof/>
            <w:webHidden/>
          </w:rPr>
          <w:tab/>
        </w:r>
        <w:r w:rsidR="00911A34">
          <w:rPr>
            <w:noProof/>
            <w:webHidden/>
          </w:rPr>
          <w:fldChar w:fldCharType="begin"/>
        </w:r>
        <w:r w:rsidR="00911A34">
          <w:rPr>
            <w:noProof/>
            <w:webHidden/>
          </w:rPr>
          <w:instrText xml:space="preserve"> PAGEREF _Toc64035006 \h </w:instrText>
        </w:r>
        <w:r w:rsidR="00911A34">
          <w:rPr>
            <w:noProof/>
            <w:webHidden/>
          </w:rPr>
        </w:r>
        <w:r w:rsidR="00911A34">
          <w:rPr>
            <w:noProof/>
            <w:webHidden/>
          </w:rPr>
          <w:fldChar w:fldCharType="separate"/>
        </w:r>
        <w:r w:rsidR="00AA065A">
          <w:rPr>
            <w:noProof/>
            <w:webHidden/>
          </w:rPr>
          <w:t>12</w:t>
        </w:r>
        <w:r w:rsidR="00911A34">
          <w:rPr>
            <w:noProof/>
            <w:webHidden/>
          </w:rPr>
          <w:fldChar w:fldCharType="end"/>
        </w:r>
      </w:hyperlink>
    </w:p>
    <w:p w14:paraId="51F6F9AF" w14:textId="77777777" w:rsidR="00911A34" w:rsidRDefault="008B638A">
      <w:pPr>
        <w:pStyle w:val="TOC1"/>
        <w:rPr>
          <w:rFonts w:asciiTheme="minorHAnsi" w:eastAsiaTheme="minorEastAsia" w:hAnsiTheme="minorHAnsi" w:cstheme="minorBidi"/>
          <w:iCs w:val="0"/>
          <w:noProof/>
          <w:sz w:val="22"/>
          <w:szCs w:val="22"/>
        </w:rPr>
      </w:pPr>
      <w:hyperlink w:anchor="_Toc64035007" w:history="1">
        <w:r w:rsidR="00911A34" w:rsidRPr="00842590">
          <w:rPr>
            <w:rStyle w:val="Hyperlink"/>
            <w:noProof/>
          </w:rPr>
          <w:t>10.0</w:t>
        </w:r>
        <w:r w:rsidR="00911A34">
          <w:rPr>
            <w:rFonts w:asciiTheme="minorHAnsi" w:eastAsiaTheme="minorEastAsia" w:hAnsiTheme="minorHAnsi" w:cstheme="minorBidi"/>
            <w:iCs w:val="0"/>
            <w:noProof/>
            <w:sz w:val="22"/>
            <w:szCs w:val="22"/>
          </w:rPr>
          <w:tab/>
        </w:r>
        <w:r w:rsidR="00911A34" w:rsidRPr="00842590">
          <w:rPr>
            <w:rStyle w:val="Hyperlink"/>
            <w:noProof/>
          </w:rPr>
          <w:t>Mon</w:t>
        </w:r>
        <w:r w:rsidR="00911A34" w:rsidRPr="00842590">
          <w:rPr>
            <w:rStyle w:val="Hyperlink"/>
            <w:noProof/>
            <w:spacing w:val="1"/>
          </w:rPr>
          <w:t>i</w:t>
        </w:r>
        <w:r w:rsidR="00911A34" w:rsidRPr="00842590">
          <w:rPr>
            <w:rStyle w:val="Hyperlink"/>
            <w:noProof/>
          </w:rPr>
          <w:t>tor</w:t>
        </w:r>
        <w:r w:rsidR="00911A34" w:rsidRPr="00842590">
          <w:rPr>
            <w:rStyle w:val="Hyperlink"/>
            <w:noProof/>
            <w:spacing w:val="1"/>
          </w:rPr>
          <w:t>i</w:t>
        </w:r>
        <w:r w:rsidR="00911A34" w:rsidRPr="00842590">
          <w:rPr>
            <w:rStyle w:val="Hyperlink"/>
            <w:noProof/>
          </w:rPr>
          <w:t>ng</w:t>
        </w:r>
        <w:r w:rsidR="00911A34" w:rsidRPr="00842590">
          <w:rPr>
            <w:rStyle w:val="Hyperlink"/>
            <w:noProof/>
            <w:spacing w:val="-11"/>
          </w:rPr>
          <w:t xml:space="preserve"> </w:t>
        </w:r>
        <w:r w:rsidR="00911A34" w:rsidRPr="00842590">
          <w:rPr>
            <w:rStyle w:val="Hyperlink"/>
            <w:noProof/>
          </w:rPr>
          <w:t>Compl</w:t>
        </w:r>
        <w:r w:rsidR="00911A34" w:rsidRPr="00842590">
          <w:rPr>
            <w:rStyle w:val="Hyperlink"/>
            <w:noProof/>
            <w:spacing w:val="1"/>
          </w:rPr>
          <w:t>i</w:t>
        </w:r>
        <w:r w:rsidR="00911A34" w:rsidRPr="00842590">
          <w:rPr>
            <w:rStyle w:val="Hyperlink"/>
            <w:noProof/>
          </w:rPr>
          <w:t>ance</w:t>
        </w:r>
        <w:r w:rsidR="00911A34" w:rsidRPr="00842590">
          <w:rPr>
            <w:rStyle w:val="Hyperlink"/>
            <w:noProof/>
            <w:spacing w:val="-9"/>
          </w:rPr>
          <w:t xml:space="preserve"> </w:t>
        </w:r>
        <w:r w:rsidR="00911A34" w:rsidRPr="00842590">
          <w:rPr>
            <w:rStyle w:val="Hyperlink"/>
            <w:noProof/>
          </w:rPr>
          <w:t>w</w:t>
        </w:r>
        <w:r w:rsidR="00911A34" w:rsidRPr="00842590">
          <w:rPr>
            <w:rStyle w:val="Hyperlink"/>
            <w:noProof/>
            <w:spacing w:val="1"/>
          </w:rPr>
          <w:t>i</w:t>
        </w:r>
        <w:r w:rsidR="00911A34" w:rsidRPr="00842590">
          <w:rPr>
            <w:rStyle w:val="Hyperlink"/>
            <w:noProof/>
          </w:rPr>
          <w:t>th</w:t>
        </w:r>
        <w:r w:rsidR="00911A34" w:rsidRPr="00842590">
          <w:rPr>
            <w:rStyle w:val="Hyperlink"/>
            <w:noProof/>
            <w:spacing w:val="-10"/>
          </w:rPr>
          <w:t xml:space="preserve"> </w:t>
        </w:r>
        <w:r w:rsidR="00911A34" w:rsidRPr="00842590">
          <w:rPr>
            <w:rStyle w:val="Hyperlink"/>
            <w:noProof/>
          </w:rPr>
          <w:t>t</w:t>
        </w:r>
        <w:r w:rsidR="00911A34" w:rsidRPr="00842590">
          <w:rPr>
            <w:rStyle w:val="Hyperlink"/>
            <w:noProof/>
            <w:spacing w:val="1"/>
          </w:rPr>
          <w:t>h</w:t>
        </w:r>
        <w:r w:rsidR="00911A34" w:rsidRPr="00842590">
          <w:rPr>
            <w:rStyle w:val="Hyperlink"/>
            <w:noProof/>
          </w:rPr>
          <w:t>e</w:t>
        </w:r>
        <w:r w:rsidR="00911A34" w:rsidRPr="00842590">
          <w:rPr>
            <w:rStyle w:val="Hyperlink"/>
            <w:noProof/>
            <w:spacing w:val="-9"/>
          </w:rPr>
          <w:t xml:space="preserve"> </w:t>
        </w:r>
        <w:r w:rsidR="00911A34" w:rsidRPr="00842590">
          <w:rPr>
            <w:rStyle w:val="Hyperlink"/>
            <w:noProof/>
          </w:rPr>
          <w:t>Document</w:t>
        </w:r>
        <w:r w:rsidR="00911A34">
          <w:rPr>
            <w:noProof/>
            <w:webHidden/>
          </w:rPr>
          <w:tab/>
        </w:r>
        <w:r w:rsidR="00911A34">
          <w:rPr>
            <w:noProof/>
            <w:webHidden/>
          </w:rPr>
          <w:fldChar w:fldCharType="begin"/>
        </w:r>
        <w:r w:rsidR="00911A34">
          <w:rPr>
            <w:noProof/>
            <w:webHidden/>
          </w:rPr>
          <w:instrText xml:space="preserve"> PAGEREF _Toc64035007 \h </w:instrText>
        </w:r>
        <w:r w:rsidR="00911A34">
          <w:rPr>
            <w:noProof/>
            <w:webHidden/>
          </w:rPr>
        </w:r>
        <w:r w:rsidR="00911A34">
          <w:rPr>
            <w:noProof/>
            <w:webHidden/>
          </w:rPr>
          <w:fldChar w:fldCharType="separate"/>
        </w:r>
        <w:r w:rsidR="00AA065A">
          <w:rPr>
            <w:noProof/>
            <w:webHidden/>
          </w:rPr>
          <w:t>12</w:t>
        </w:r>
        <w:r w:rsidR="00911A34">
          <w:rPr>
            <w:noProof/>
            <w:webHidden/>
          </w:rPr>
          <w:fldChar w:fldCharType="end"/>
        </w:r>
      </w:hyperlink>
    </w:p>
    <w:p w14:paraId="0AD5A1F8" w14:textId="77777777" w:rsidR="00911A34" w:rsidRDefault="008B638A">
      <w:pPr>
        <w:pStyle w:val="TOC1"/>
        <w:rPr>
          <w:rFonts w:asciiTheme="minorHAnsi" w:eastAsiaTheme="minorEastAsia" w:hAnsiTheme="minorHAnsi" w:cstheme="minorBidi"/>
          <w:iCs w:val="0"/>
          <w:noProof/>
          <w:sz w:val="22"/>
          <w:szCs w:val="22"/>
        </w:rPr>
      </w:pPr>
      <w:hyperlink w:anchor="_Toc64035008" w:history="1">
        <w:r w:rsidR="00911A34" w:rsidRPr="00842590">
          <w:rPr>
            <w:rStyle w:val="Hyperlink"/>
            <w:noProof/>
          </w:rPr>
          <w:t>11.0</w:t>
        </w:r>
        <w:r w:rsidR="00911A34">
          <w:rPr>
            <w:rFonts w:asciiTheme="minorHAnsi" w:eastAsiaTheme="minorEastAsia" w:hAnsiTheme="minorHAnsi" w:cstheme="minorBidi"/>
            <w:iCs w:val="0"/>
            <w:noProof/>
            <w:sz w:val="22"/>
            <w:szCs w:val="22"/>
          </w:rPr>
          <w:tab/>
        </w:r>
        <w:r w:rsidR="00911A34" w:rsidRPr="00842590">
          <w:rPr>
            <w:rStyle w:val="Hyperlink"/>
            <w:noProof/>
          </w:rPr>
          <w:t>Arran</w:t>
        </w:r>
        <w:r w:rsidR="00911A34" w:rsidRPr="00842590">
          <w:rPr>
            <w:rStyle w:val="Hyperlink"/>
            <w:noProof/>
            <w:spacing w:val="1"/>
          </w:rPr>
          <w:t>g</w:t>
        </w:r>
        <w:r w:rsidR="00911A34" w:rsidRPr="00842590">
          <w:rPr>
            <w:rStyle w:val="Hyperlink"/>
            <w:noProof/>
          </w:rPr>
          <w:t>ements</w:t>
        </w:r>
        <w:r w:rsidR="00911A34" w:rsidRPr="00842590">
          <w:rPr>
            <w:rStyle w:val="Hyperlink"/>
            <w:noProof/>
            <w:spacing w:val="-13"/>
          </w:rPr>
          <w:t xml:space="preserve"> </w:t>
        </w:r>
        <w:r w:rsidR="00911A34" w:rsidRPr="00842590">
          <w:rPr>
            <w:rStyle w:val="Hyperlink"/>
            <w:noProof/>
            <w:spacing w:val="-1"/>
          </w:rPr>
          <w:t>fo</w:t>
        </w:r>
        <w:r w:rsidR="00911A34" w:rsidRPr="00842590">
          <w:rPr>
            <w:rStyle w:val="Hyperlink"/>
            <w:noProof/>
          </w:rPr>
          <w:t>r</w:t>
        </w:r>
        <w:r w:rsidR="00911A34" w:rsidRPr="00842590">
          <w:rPr>
            <w:rStyle w:val="Hyperlink"/>
            <w:noProof/>
            <w:spacing w:val="-11"/>
          </w:rPr>
          <w:t xml:space="preserve"> </w:t>
        </w:r>
        <w:r w:rsidR="00911A34" w:rsidRPr="00842590">
          <w:rPr>
            <w:rStyle w:val="Hyperlink"/>
            <w:noProof/>
          </w:rPr>
          <w:t>Review</w:t>
        </w:r>
        <w:r w:rsidR="00911A34">
          <w:rPr>
            <w:noProof/>
            <w:webHidden/>
          </w:rPr>
          <w:tab/>
        </w:r>
        <w:r w:rsidR="00911A34">
          <w:rPr>
            <w:noProof/>
            <w:webHidden/>
          </w:rPr>
          <w:fldChar w:fldCharType="begin"/>
        </w:r>
        <w:r w:rsidR="00911A34">
          <w:rPr>
            <w:noProof/>
            <w:webHidden/>
          </w:rPr>
          <w:instrText xml:space="preserve"> PAGEREF _Toc64035008 \h </w:instrText>
        </w:r>
        <w:r w:rsidR="00911A34">
          <w:rPr>
            <w:noProof/>
            <w:webHidden/>
          </w:rPr>
        </w:r>
        <w:r w:rsidR="00911A34">
          <w:rPr>
            <w:noProof/>
            <w:webHidden/>
          </w:rPr>
          <w:fldChar w:fldCharType="separate"/>
        </w:r>
        <w:r w:rsidR="00AA065A">
          <w:rPr>
            <w:noProof/>
            <w:webHidden/>
          </w:rPr>
          <w:t>13</w:t>
        </w:r>
        <w:r w:rsidR="00911A34">
          <w:rPr>
            <w:noProof/>
            <w:webHidden/>
          </w:rPr>
          <w:fldChar w:fldCharType="end"/>
        </w:r>
      </w:hyperlink>
    </w:p>
    <w:p w14:paraId="40B35E77" w14:textId="77777777" w:rsidR="00911A34" w:rsidRDefault="008B638A">
      <w:pPr>
        <w:pStyle w:val="TOC1"/>
        <w:rPr>
          <w:rFonts w:asciiTheme="minorHAnsi" w:eastAsiaTheme="minorEastAsia" w:hAnsiTheme="minorHAnsi" w:cstheme="minorBidi"/>
          <w:iCs w:val="0"/>
          <w:noProof/>
          <w:sz w:val="22"/>
          <w:szCs w:val="22"/>
        </w:rPr>
      </w:pPr>
      <w:hyperlink w:anchor="_Toc64035009" w:history="1">
        <w:r w:rsidR="00911A34" w:rsidRPr="00842590">
          <w:rPr>
            <w:rStyle w:val="Hyperlink"/>
            <w:noProof/>
          </w:rPr>
          <w:t>12.0</w:t>
        </w:r>
        <w:r w:rsidR="00911A34">
          <w:rPr>
            <w:rFonts w:asciiTheme="minorHAnsi" w:eastAsiaTheme="minorEastAsia" w:hAnsiTheme="minorHAnsi" w:cstheme="minorBidi"/>
            <w:iCs w:val="0"/>
            <w:noProof/>
            <w:sz w:val="22"/>
            <w:szCs w:val="22"/>
          </w:rPr>
          <w:tab/>
        </w:r>
        <w:r w:rsidR="00911A34" w:rsidRPr="00842590">
          <w:rPr>
            <w:rStyle w:val="Hyperlink"/>
            <w:noProof/>
          </w:rPr>
          <w:t>Dissem</w:t>
        </w:r>
        <w:r w:rsidR="00911A34" w:rsidRPr="00842590">
          <w:rPr>
            <w:rStyle w:val="Hyperlink"/>
            <w:noProof/>
            <w:spacing w:val="1"/>
          </w:rPr>
          <w:t>i</w:t>
        </w:r>
        <w:r w:rsidR="00911A34" w:rsidRPr="00842590">
          <w:rPr>
            <w:rStyle w:val="Hyperlink"/>
            <w:noProof/>
          </w:rPr>
          <w:t>nation</w:t>
        </w:r>
        <w:r w:rsidR="00911A34">
          <w:rPr>
            <w:noProof/>
            <w:webHidden/>
          </w:rPr>
          <w:tab/>
        </w:r>
        <w:r w:rsidR="00911A34">
          <w:rPr>
            <w:noProof/>
            <w:webHidden/>
          </w:rPr>
          <w:fldChar w:fldCharType="begin"/>
        </w:r>
        <w:r w:rsidR="00911A34">
          <w:rPr>
            <w:noProof/>
            <w:webHidden/>
          </w:rPr>
          <w:instrText xml:space="preserve"> PAGEREF _Toc64035009 \h </w:instrText>
        </w:r>
        <w:r w:rsidR="00911A34">
          <w:rPr>
            <w:noProof/>
            <w:webHidden/>
          </w:rPr>
        </w:r>
        <w:r w:rsidR="00911A34">
          <w:rPr>
            <w:noProof/>
            <w:webHidden/>
          </w:rPr>
          <w:fldChar w:fldCharType="separate"/>
        </w:r>
        <w:r w:rsidR="00AA065A">
          <w:rPr>
            <w:noProof/>
            <w:webHidden/>
          </w:rPr>
          <w:t>14</w:t>
        </w:r>
        <w:r w:rsidR="00911A34">
          <w:rPr>
            <w:noProof/>
            <w:webHidden/>
          </w:rPr>
          <w:fldChar w:fldCharType="end"/>
        </w:r>
      </w:hyperlink>
    </w:p>
    <w:p w14:paraId="3C3BDDFD" w14:textId="77777777" w:rsidR="00911A34" w:rsidRDefault="008B638A">
      <w:pPr>
        <w:pStyle w:val="TOC1"/>
        <w:rPr>
          <w:rFonts w:asciiTheme="minorHAnsi" w:eastAsiaTheme="minorEastAsia" w:hAnsiTheme="minorHAnsi" w:cstheme="minorBidi"/>
          <w:iCs w:val="0"/>
          <w:noProof/>
          <w:sz w:val="22"/>
          <w:szCs w:val="22"/>
        </w:rPr>
      </w:pPr>
      <w:hyperlink w:anchor="_Toc64035010" w:history="1">
        <w:r w:rsidR="00911A34" w:rsidRPr="00842590">
          <w:rPr>
            <w:rStyle w:val="Hyperlink"/>
            <w:noProof/>
          </w:rPr>
          <w:t>13.0</w:t>
        </w:r>
        <w:r w:rsidR="00911A34">
          <w:rPr>
            <w:rFonts w:asciiTheme="minorHAnsi" w:eastAsiaTheme="minorEastAsia" w:hAnsiTheme="minorHAnsi" w:cstheme="minorBidi"/>
            <w:iCs w:val="0"/>
            <w:noProof/>
            <w:sz w:val="22"/>
            <w:szCs w:val="22"/>
          </w:rPr>
          <w:tab/>
        </w:r>
        <w:r w:rsidR="00911A34" w:rsidRPr="00842590">
          <w:rPr>
            <w:rStyle w:val="Hyperlink"/>
            <w:noProof/>
          </w:rPr>
          <w:t>Associated</w:t>
        </w:r>
        <w:r w:rsidR="00911A34" w:rsidRPr="00842590">
          <w:rPr>
            <w:rStyle w:val="Hyperlink"/>
            <w:noProof/>
            <w:spacing w:val="-25"/>
          </w:rPr>
          <w:t xml:space="preserve"> </w:t>
        </w:r>
        <w:r w:rsidR="00911A34" w:rsidRPr="00842590">
          <w:rPr>
            <w:rStyle w:val="Hyperlink"/>
            <w:noProof/>
          </w:rPr>
          <w:t>D</w:t>
        </w:r>
        <w:r w:rsidR="00911A34" w:rsidRPr="00842590">
          <w:rPr>
            <w:rStyle w:val="Hyperlink"/>
            <w:noProof/>
            <w:spacing w:val="-1"/>
          </w:rPr>
          <w:t>o</w:t>
        </w:r>
        <w:r w:rsidR="00911A34" w:rsidRPr="00842590">
          <w:rPr>
            <w:rStyle w:val="Hyperlink"/>
            <w:noProof/>
          </w:rPr>
          <w:t>cumen</w:t>
        </w:r>
        <w:r w:rsidR="00911A34" w:rsidRPr="00842590">
          <w:rPr>
            <w:rStyle w:val="Hyperlink"/>
            <w:noProof/>
            <w:spacing w:val="-1"/>
          </w:rPr>
          <w:t>t</w:t>
        </w:r>
        <w:r w:rsidR="00911A34" w:rsidRPr="00842590">
          <w:rPr>
            <w:rStyle w:val="Hyperlink"/>
            <w:noProof/>
          </w:rPr>
          <w:t>a</w:t>
        </w:r>
        <w:r w:rsidR="00911A34" w:rsidRPr="00842590">
          <w:rPr>
            <w:rStyle w:val="Hyperlink"/>
            <w:noProof/>
            <w:spacing w:val="-1"/>
          </w:rPr>
          <w:t>t</w:t>
        </w:r>
        <w:r w:rsidR="00911A34" w:rsidRPr="00842590">
          <w:rPr>
            <w:rStyle w:val="Hyperlink"/>
            <w:noProof/>
          </w:rPr>
          <w:t>ion</w:t>
        </w:r>
        <w:r w:rsidR="00911A34">
          <w:rPr>
            <w:noProof/>
            <w:webHidden/>
          </w:rPr>
          <w:tab/>
        </w:r>
        <w:r w:rsidR="00911A34">
          <w:rPr>
            <w:noProof/>
            <w:webHidden/>
          </w:rPr>
          <w:fldChar w:fldCharType="begin"/>
        </w:r>
        <w:r w:rsidR="00911A34">
          <w:rPr>
            <w:noProof/>
            <w:webHidden/>
          </w:rPr>
          <w:instrText xml:space="preserve"> PAGEREF _Toc64035010 \h </w:instrText>
        </w:r>
        <w:r w:rsidR="00911A34">
          <w:rPr>
            <w:noProof/>
            <w:webHidden/>
          </w:rPr>
        </w:r>
        <w:r w:rsidR="00911A34">
          <w:rPr>
            <w:noProof/>
            <w:webHidden/>
          </w:rPr>
          <w:fldChar w:fldCharType="separate"/>
        </w:r>
        <w:r w:rsidR="00AA065A">
          <w:rPr>
            <w:noProof/>
            <w:webHidden/>
          </w:rPr>
          <w:t>14</w:t>
        </w:r>
        <w:r w:rsidR="00911A34">
          <w:rPr>
            <w:noProof/>
            <w:webHidden/>
          </w:rPr>
          <w:fldChar w:fldCharType="end"/>
        </w:r>
      </w:hyperlink>
    </w:p>
    <w:p w14:paraId="5FBFF5D2" w14:textId="77777777" w:rsidR="00911A34" w:rsidRDefault="008B638A">
      <w:pPr>
        <w:pStyle w:val="TOC1"/>
        <w:rPr>
          <w:rFonts w:asciiTheme="minorHAnsi" w:eastAsiaTheme="minorEastAsia" w:hAnsiTheme="minorHAnsi" w:cstheme="minorBidi"/>
          <w:iCs w:val="0"/>
          <w:noProof/>
          <w:sz w:val="22"/>
          <w:szCs w:val="22"/>
        </w:rPr>
      </w:pPr>
      <w:hyperlink w:anchor="_Toc64035011" w:history="1">
        <w:r w:rsidR="00911A34" w:rsidRPr="00842590">
          <w:rPr>
            <w:rStyle w:val="Hyperlink"/>
            <w:noProof/>
          </w:rPr>
          <w:t>14.0</w:t>
        </w:r>
        <w:r w:rsidR="00911A34">
          <w:rPr>
            <w:rFonts w:asciiTheme="minorHAnsi" w:eastAsiaTheme="minorEastAsia" w:hAnsiTheme="minorHAnsi" w:cstheme="minorBidi"/>
            <w:iCs w:val="0"/>
            <w:noProof/>
            <w:sz w:val="22"/>
            <w:szCs w:val="22"/>
          </w:rPr>
          <w:tab/>
        </w:r>
        <w:r w:rsidR="00911A34" w:rsidRPr="00842590">
          <w:rPr>
            <w:rStyle w:val="Hyperlink"/>
            <w:noProof/>
          </w:rPr>
          <w:t>References</w:t>
        </w:r>
        <w:r w:rsidR="00911A34">
          <w:rPr>
            <w:noProof/>
            <w:webHidden/>
          </w:rPr>
          <w:tab/>
        </w:r>
        <w:r w:rsidR="00911A34">
          <w:rPr>
            <w:noProof/>
            <w:webHidden/>
          </w:rPr>
          <w:fldChar w:fldCharType="begin"/>
        </w:r>
        <w:r w:rsidR="00911A34">
          <w:rPr>
            <w:noProof/>
            <w:webHidden/>
          </w:rPr>
          <w:instrText xml:space="preserve"> PAGEREF _Toc64035011 \h </w:instrText>
        </w:r>
        <w:r w:rsidR="00911A34">
          <w:rPr>
            <w:noProof/>
            <w:webHidden/>
          </w:rPr>
        </w:r>
        <w:r w:rsidR="00911A34">
          <w:rPr>
            <w:noProof/>
            <w:webHidden/>
          </w:rPr>
          <w:fldChar w:fldCharType="separate"/>
        </w:r>
        <w:r w:rsidR="00AA065A">
          <w:rPr>
            <w:noProof/>
            <w:webHidden/>
          </w:rPr>
          <w:t>14</w:t>
        </w:r>
        <w:r w:rsidR="00911A34">
          <w:rPr>
            <w:noProof/>
            <w:webHidden/>
          </w:rPr>
          <w:fldChar w:fldCharType="end"/>
        </w:r>
      </w:hyperlink>
    </w:p>
    <w:p w14:paraId="62465AFE" w14:textId="77777777" w:rsidR="00911A34" w:rsidRDefault="008B638A">
      <w:pPr>
        <w:pStyle w:val="TOC1"/>
        <w:rPr>
          <w:rFonts w:asciiTheme="minorHAnsi" w:eastAsiaTheme="minorEastAsia" w:hAnsiTheme="minorHAnsi" w:cstheme="minorBidi"/>
          <w:iCs w:val="0"/>
          <w:noProof/>
          <w:sz w:val="22"/>
          <w:szCs w:val="22"/>
        </w:rPr>
      </w:pPr>
      <w:hyperlink w:anchor="_Toc64035012" w:history="1">
        <w:r w:rsidR="00911A34" w:rsidRPr="00842590">
          <w:rPr>
            <w:rStyle w:val="Hyperlink"/>
            <w:noProof/>
          </w:rPr>
          <w:t>15.0</w:t>
        </w:r>
        <w:r w:rsidR="00911A34">
          <w:rPr>
            <w:rFonts w:asciiTheme="minorHAnsi" w:eastAsiaTheme="minorEastAsia" w:hAnsiTheme="minorHAnsi" w:cstheme="minorBidi"/>
            <w:iCs w:val="0"/>
            <w:noProof/>
            <w:sz w:val="22"/>
            <w:szCs w:val="22"/>
          </w:rPr>
          <w:tab/>
        </w:r>
        <w:r w:rsidR="00911A34" w:rsidRPr="00842590">
          <w:rPr>
            <w:rStyle w:val="Hyperlink"/>
            <w:noProof/>
          </w:rPr>
          <w:t>App</w:t>
        </w:r>
        <w:r w:rsidR="00911A34" w:rsidRPr="00842590">
          <w:rPr>
            <w:rStyle w:val="Hyperlink"/>
            <w:noProof/>
            <w:spacing w:val="1"/>
          </w:rPr>
          <w:t>e</w:t>
        </w:r>
        <w:r w:rsidR="00911A34" w:rsidRPr="00842590">
          <w:rPr>
            <w:rStyle w:val="Hyperlink"/>
            <w:noProof/>
          </w:rPr>
          <w:t>ndices</w:t>
        </w:r>
        <w:r w:rsidR="00911A34">
          <w:rPr>
            <w:noProof/>
            <w:webHidden/>
          </w:rPr>
          <w:tab/>
        </w:r>
        <w:r w:rsidR="00911A34">
          <w:rPr>
            <w:noProof/>
            <w:webHidden/>
          </w:rPr>
          <w:fldChar w:fldCharType="begin"/>
        </w:r>
        <w:r w:rsidR="00911A34">
          <w:rPr>
            <w:noProof/>
            <w:webHidden/>
          </w:rPr>
          <w:instrText xml:space="preserve"> PAGEREF _Toc64035012 \h </w:instrText>
        </w:r>
        <w:r w:rsidR="00911A34">
          <w:rPr>
            <w:noProof/>
            <w:webHidden/>
          </w:rPr>
        </w:r>
        <w:r w:rsidR="00911A34">
          <w:rPr>
            <w:noProof/>
            <w:webHidden/>
          </w:rPr>
          <w:fldChar w:fldCharType="separate"/>
        </w:r>
        <w:r w:rsidR="00AA065A">
          <w:rPr>
            <w:noProof/>
            <w:webHidden/>
          </w:rPr>
          <w:t>14</w:t>
        </w:r>
        <w:r w:rsidR="00911A34">
          <w:rPr>
            <w:noProof/>
            <w:webHidden/>
          </w:rPr>
          <w:fldChar w:fldCharType="end"/>
        </w:r>
      </w:hyperlink>
    </w:p>
    <w:p w14:paraId="401DBD15" w14:textId="77777777" w:rsidR="00911A34" w:rsidRDefault="008B638A">
      <w:pPr>
        <w:pStyle w:val="TOC1"/>
        <w:rPr>
          <w:rFonts w:asciiTheme="minorHAnsi" w:eastAsiaTheme="minorEastAsia" w:hAnsiTheme="minorHAnsi" w:cstheme="minorBidi"/>
          <w:iCs w:val="0"/>
          <w:noProof/>
          <w:sz w:val="22"/>
          <w:szCs w:val="22"/>
        </w:rPr>
      </w:pPr>
      <w:hyperlink w:anchor="_Toc64035013" w:history="1">
        <w:r w:rsidR="00911A34" w:rsidRPr="00842590">
          <w:rPr>
            <w:rStyle w:val="Hyperlink"/>
            <w:noProof/>
          </w:rPr>
          <w:t>16.0</w:t>
        </w:r>
        <w:r w:rsidR="00911A34">
          <w:rPr>
            <w:rFonts w:asciiTheme="minorHAnsi" w:eastAsiaTheme="minorEastAsia" w:hAnsiTheme="minorHAnsi" w:cstheme="minorBidi"/>
            <w:iCs w:val="0"/>
            <w:noProof/>
            <w:sz w:val="22"/>
            <w:szCs w:val="22"/>
          </w:rPr>
          <w:tab/>
        </w:r>
        <w:r w:rsidR="00911A34" w:rsidRPr="00842590">
          <w:rPr>
            <w:rStyle w:val="Hyperlink"/>
            <w:noProof/>
          </w:rPr>
          <w:t>Appendix A - Guidelines on the Management of E-mail</w:t>
        </w:r>
        <w:r w:rsidR="00911A34">
          <w:rPr>
            <w:noProof/>
            <w:webHidden/>
          </w:rPr>
          <w:tab/>
        </w:r>
        <w:r w:rsidR="00911A34">
          <w:rPr>
            <w:noProof/>
            <w:webHidden/>
          </w:rPr>
          <w:fldChar w:fldCharType="begin"/>
        </w:r>
        <w:r w:rsidR="00911A34">
          <w:rPr>
            <w:noProof/>
            <w:webHidden/>
          </w:rPr>
          <w:instrText xml:space="preserve"> PAGEREF _Toc64035013 \h </w:instrText>
        </w:r>
        <w:r w:rsidR="00911A34">
          <w:rPr>
            <w:noProof/>
            <w:webHidden/>
          </w:rPr>
        </w:r>
        <w:r w:rsidR="00911A34">
          <w:rPr>
            <w:noProof/>
            <w:webHidden/>
          </w:rPr>
          <w:fldChar w:fldCharType="separate"/>
        </w:r>
        <w:r w:rsidR="00AA065A">
          <w:rPr>
            <w:noProof/>
            <w:webHidden/>
          </w:rPr>
          <w:t>15</w:t>
        </w:r>
        <w:r w:rsidR="00911A34">
          <w:rPr>
            <w:noProof/>
            <w:webHidden/>
          </w:rPr>
          <w:fldChar w:fldCharType="end"/>
        </w:r>
      </w:hyperlink>
    </w:p>
    <w:p w14:paraId="4FEB9D4E"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14" w:history="1">
        <w:r w:rsidR="00911A34" w:rsidRPr="00842590">
          <w:rPr>
            <w:rStyle w:val="Hyperlink"/>
            <w:noProof/>
          </w:rPr>
          <w:t>16.1</w:t>
        </w:r>
        <w:r w:rsidR="00911A34">
          <w:rPr>
            <w:rFonts w:asciiTheme="minorHAnsi" w:eastAsiaTheme="minorEastAsia" w:hAnsiTheme="minorHAnsi" w:cstheme="minorBidi"/>
            <w:bCs w:val="0"/>
            <w:noProof/>
            <w:sz w:val="22"/>
            <w:lang w:eastAsia="en-GB"/>
          </w:rPr>
          <w:tab/>
        </w:r>
        <w:r w:rsidR="00911A34" w:rsidRPr="00842590">
          <w:rPr>
            <w:rStyle w:val="Hyperlink"/>
            <w:noProof/>
          </w:rPr>
          <w:t>Introduction</w:t>
        </w:r>
        <w:r w:rsidR="00911A34">
          <w:rPr>
            <w:noProof/>
            <w:webHidden/>
          </w:rPr>
          <w:tab/>
        </w:r>
        <w:r w:rsidR="00911A34">
          <w:rPr>
            <w:noProof/>
            <w:webHidden/>
          </w:rPr>
          <w:fldChar w:fldCharType="begin"/>
        </w:r>
        <w:r w:rsidR="00911A34">
          <w:rPr>
            <w:noProof/>
            <w:webHidden/>
          </w:rPr>
          <w:instrText xml:space="preserve"> PAGEREF _Toc64035014 \h </w:instrText>
        </w:r>
        <w:r w:rsidR="00911A34">
          <w:rPr>
            <w:noProof/>
            <w:webHidden/>
          </w:rPr>
        </w:r>
        <w:r w:rsidR="00911A34">
          <w:rPr>
            <w:noProof/>
            <w:webHidden/>
          </w:rPr>
          <w:fldChar w:fldCharType="separate"/>
        </w:r>
        <w:r w:rsidR="00AA065A">
          <w:rPr>
            <w:noProof/>
            <w:webHidden/>
          </w:rPr>
          <w:t>15</w:t>
        </w:r>
        <w:r w:rsidR="00911A34">
          <w:rPr>
            <w:noProof/>
            <w:webHidden/>
          </w:rPr>
          <w:fldChar w:fldCharType="end"/>
        </w:r>
      </w:hyperlink>
    </w:p>
    <w:p w14:paraId="1CFE888A"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15" w:history="1">
        <w:r w:rsidR="00911A34" w:rsidRPr="00842590">
          <w:rPr>
            <w:rStyle w:val="Hyperlink"/>
            <w:noProof/>
          </w:rPr>
          <w:t>16.2</w:t>
        </w:r>
        <w:r w:rsidR="00911A34">
          <w:rPr>
            <w:rFonts w:asciiTheme="minorHAnsi" w:eastAsiaTheme="minorEastAsia" w:hAnsiTheme="minorHAnsi" w:cstheme="minorBidi"/>
            <w:bCs w:val="0"/>
            <w:noProof/>
            <w:sz w:val="22"/>
            <w:lang w:eastAsia="en-GB"/>
          </w:rPr>
          <w:tab/>
        </w:r>
        <w:r w:rsidR="00911A34" w:rsidRPr="00842590">
          <w:rPr>
            <w:rStyle w:val="Hyperlink"/>
            <w:noProof/>
          </w:rPr>
          <w:t>E-mails as CCG Records</w:t>
        </w:r>
        <w:r w:rsidR="00911A34">
          <w:rPr>
            <w:noProof/>
            <w:webHidden/>
          </w:rPr>
          <w:tab/>
        </w:r>
        <w:r w:rsidR="00911A34">
          <w:rPr>
            <w:noProof/>
            <w:webHidden/>
          </w:rPr>
          <w:fldChar w:fldCharType="begin"/>
        </w:r>
        <w:r w:rsidR="00911A34">
          <w:rPr>
            <w:noProof/>
            <w:webHidden/>
          </w:rPr>
          <w:instrText xml:space="preserve"> PAGEREF _Toc64035015 \h </w:instrText>
        </w:r>
        <w:r w:rsidR="00911A34">
          <w:rPr>
            <w:noProof/>
            <w:webHidden/>
          </w:rPr>
        </w:r>
        <w:r w:rsidR="00911A34">
          <w:rPr>
            <w:noProof/>
            <w:webHidden/>
          </w:rPr>
          <w:fldChar w:fldCharType="separate"/>
        </w:r>
        <w:r w:rsidR="00AA065A">
          <w:rPr>
            <w:noProof/>
            <w:webHidden/>
          </w:rPr>
          <w:t>15</w:t>
        </w:r>
        <w:r w:rsidR="00911A34">
          <w:rPr>
            <w:noProof/>
            <w:webHidden/>
          </w:rPr>
          <w:fldChar w:fldCharType="end"/>
        </w:r>
      </w:hyperlink>
    </w:p>
    <w:p w14:paraId="6BC8C962"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16" w:history="1">
        <w:r w:rsidR="00911A34" w:rsidRPr="00842590">
          <w:rPr>
            <w:rStyle w:val="Hyperlink"/>
            <w:noProof/>
          </w:rPr>
          <w:t>16.3</w:t>
        </w:r>
        <w:r w:rsidR="00911A34">
          <w:rPr>
            <w:rFonts w:asciiTheme="minorHAnsi" w:eastAsiaTheme="minorEastAsia" w:hAnsiTheme="minorHAnsi" w:cstheme="minorBidi"/>
            <w:bCs w:val="0"/>
            <w:noProof/>
            <w:sz w:val="22"/>
            <w:lang w:eastAsia="en-GB"/>
          </w:rPr>
          <w:tab/>
        </w:r>
        <w:r w:rsidR="00911A34" w:rsidRPr="00842590">
          <w:rPr>
            <w:rStyle w:val="Hyperlink"/>
            <w:noProof/>
          </w:rPr>
          <w:t>When is an e-mail a record?</w:t>
        </w:r>
        <w:r w:rsidR="00911A34">
          <w:rPr>
            <w:noProof/>
            <w:webHidden/>
          </w:rPr>
          <w:tab/>
        </w:r>
        <w:r w:rsidR="00911A34">
          <w:rPr>
            <w:noProof/>
            <w:webHidden/>
          </w:rPr>
          <w:fldChar w:fldCharType="begin"/>
        </w:r>
        <w:r w:rsidR="00911A34">
          <w:rPr>
            <w:noProof/>
            <w:webHidden/>
          </w:rPr>
          <w:instrText xml:space="preserve"> PAGEREF _Toc64035016 \h </w:instrText>
        </w:r>
        <w:r w:rsidR="00911A34">
          <w:rPr>
            <w:noProof/>
            <w:webHidden/>
          </w:rPr>
        </w:r>
        <w:r w:rsidR="00911A34">
          <w:rPr>
            <w:noProof/>
            <w:webHidden/>
          </w:rPr>
          <w:fldChar w:fldCharType="separate"/>
        </w:r>
        <w:r w:rsidR="00AA065A">
          <w:rPr>
            <w:noProof/>
            <w:webHidden/>
          </w:rPr>
          <w:t>15</w:t>
        </w:r>
        <w:r w:rsidR="00911A34">
          <w:rPr>
            <w:noProof/>
            <w:webHidden/>
          </w:rPr>
          <w:fldChar w:fldCharType="end"/>
        </w:r>
      </w:hyperlink>
    </w:p>
    <w:p w14:paraId="10E297BC"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17" w:history="1">
        <w:r w:rsidR="00911A34" w:rsidRPr="00842590">
          <w:rPr>
            <w:rStyle w:val="Hyperlink"/>
            <w:noProof/>
          </w:rPr>
          <w:t>16.4</w:t>
        </w:r>
        <w:r w:rsidR="00911A34">
          <w:rPr>
            <w:rFonts w:asciiTheme="minorHAnsi" w:eastAsiaTheme="minorEastAsia" w:hAnsiTheme="minorHAnsi" w:cstheme="minorBidi"/>
            <w:bCs w:val="0"/>
            <w:noProof/>
            <w:sz w:val="22"/>
            <w:lang w:eastAsia="en-GB"/>
          </w:rPr>
          <w:tab/>
        </w:r>
        <w:r w:rsidR="00911A34" w:rsidRPr="00842590">
          <w:rPr>
            <w:rStyle w:val="Hyperlink"/>
            <w:noProof/>
          </w:rPr>
          <w:t>Sending and Responding To Emails</w:t>
        </w:r>
        <w:r w:rsidR="00911A34">
          <w:rPr>
            <w:noProof/>
            <w:webHidden/>
          </w:rPr>
          <w:tab/>
        </w:r>
        <w:r w:rsidR="00911A34">
          <w:rPr>
            <w:noProof/>
            <w:webHidden/>
          </w:rPr>
          <w:fldChar w:fldCharType="begin"/>
        </w:r>
        <w:r w:rsidR="00911A34">
          <w:rPr>
            <w:noProof/>
            <w:webHidden/>
          </w:rPr>
          <w:instrText xml:space="preserve"> PAGEREF _Toc64035017 \h </w:instrText>
        </w:r>
        <w:r w:rsidR="00911A34">
          <w:rPr>
            <w:noProof/>
            <w:webHidden/>
          </w:rPr>
        </w:r>
        <w:r w:rsidR="00911A34">
          <w:rPr>
            <w:noProof/>
            <w:webHidden/>
          </w:rPr>
          <w:fldChar w:fldCharType="separate"/>
        </w:r>
        <w:r w:rsidR="00AA065A">
          <w:rPr>
            <w:noProof/>
            <w:webHidden/>
          </w:rPr>
          <w:t>16</w:t>
        </w:r>
        <w:r w:rsidR="00911A34">
          <w:rPr>
            <w:noProof/>
            <w:webHidden/>
          </w:rPr>
          <w:fldChar w:fldCharType="end"/>
        </w:r>
      </w:hyperlink>
    </w:p>
    <w:p w14:paraId="5FE3C6C2"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18" w:history="1">
        <w:r w:rsidR="00911A34" w:rsidRPr="00842590">
          <w:rPr>
            <w:rStyle w:val="Hyperlink"/>
            <w:smallCaps/>
            <w:noProof/>
          </w:rPr>
          <w:t>16.5</w:t>
        </w:r>
        <w:r w:rsidR="00911A34">
          <w:rPr>
            <w:rFonts w:asciiTheme="minorHAnsi" w:eastAsiaTheme="minorEastAsia" w:hAnsiTheme="minorHAnsi" w:cstheme="minorBidi"/>
            <w:bCs w:val="0"/>
            <w:noProof/>
            <w:sz w:val="22"/>
            <w:lang w:eastAsia="en-GB"/>
          </w:rPr>
          <w:tab/>
        </w:r>
        <w:r w:rsidR="00911A34" w:rsidRPr="00842590">
          <w:rPr>
            <w:rStyle w:val="Hyperlink"/>
            <w:noProof/>
          </w:rPr>
          <w:t>Saving to the e-mail system: Personal Folders</w:t>
        </w:r>
        <w:r w:rsidR="00911A34">
          <w:rPr>
            <w:noProof/>
            <w:webHidden/>
          </w:rPr>
          <w:tab/>
        </w:r>
        <w:r w:rsidR="00911A34">
          <w:rPr>
            <w:noProof/>
            <w:webHidden/>
          </w:rPr>
          <w:fldChar w:fldCharType="begin"/>
        </w:r>
        <w:r w:rsidR="00911A34">
          <w:rPr>
            <w:noProof/>
            <w:webHidden/>
          </w:rPr>
          <w:instrText xml:space="preserve"> PAGEREF _Toc64035018 \h </w:instrText>
        </w:r>
        <w:r w:rsidR="00911A34">
          <w:rPr>
            <w:noProof/>
            <w:webHidden/>
          </w:rPr>
        </w:r>
        <w:r w:rsidR="00911A34">
          <w:rPr>
            <w:noProof/>
            <w:webHidden/>
          </w:rPr>
          <w:fldChar w:fldCharType="separate"/>
        </w:r>
        <w:r w:rsidR="00AA065A">
          <w:rPr>
            <w:noProof/>
            <w:webHidden/>
          </w:rPr>
          <w:t>17</w:t>
        </w:r>
        <w:r w:rsidR="00911A34">
          <w:rPr>
            <w:noProof/>
            <w:webHidden/>
          </w:rPr>
          <w:fldChar w:fldCharType="end"/>
        </w:r>
      </w:hyperlink>
    </w:p>
    <w:p w14:paraId="404CFAE9"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19" w:history="1">
        <w:r w:rsidR="00911A34" w:rsidRPr="00842590">
          <w:rPr>
            <w:rStyle w:val="Hyperlink"/>
            <w:smallCaps/>
            <w:noProof/>
          </w:rPr>
          <w:t>16.6</w:t>
        </w:r>
        <w:r w:rsidR="00911A34">
          <w:rPr>
            <w:rFonts w:asciiTheme="minorHAnsi" w:eastAsiaTheme="minorEastAsia" w:hAnsiTheme="minorHAnsi" w:cstheme="minorBidi"/>
            <w:bCs w:val="0"/>
            <w:noProof/>
            <w:sz w:val="22"/>
            <w:lang w:eastAsia="en-GB"/>
          </w:rPr>
          <w:tab/>
        </w:r>
        <w:r w:rsidR="00911A34" w:rsidRPr="00842590">
          <w:rPr>
            <w:rStyle w:val="Hyperlink"/>
            <w:noProof/>
          </w:rPr>
          <w:t>Saving to shared network areas i.e. s:/dRIves</w:t>
        </w:r>
        <w:r w:rsidR="00911A34">
          <w:rPr>
            <w:noProof/>
            <w:webHidden/>
          </w:rPr>
          <w:tab/>
        </w:r>
        <w:r w:rsidR="00911A34">
          <w:rPr>
            <w:noProof/>
            <w:webHidden/>
          </w:rPr>
          <w:fldChar w:fldCharType="begin"/>
        </w:r>
        <w:r w:rsidR="00911A34">
          <w:rPr>
            <w:noProof/>
            <w:webHidden/>
          </w:rPr>
          <w:instrText xml:space="preserve"> PAGEREF _Toc64035019 \h </w:instrText>
        </w:r>
        <w:r w:rsidR="00911A34">
          <w:rPr>
            <w:noProof/>
            <w:webHidden/>
          </w:rPr>
        </w:r>
        <w:r w:rsidR="00911A34">
          <w:rPr>
            <w:noProof/>
            <w:webHidden/>
          </w:rPr>
          <w:fldChar w:fldCharType="separate"/>
        </w:r>
        <w:r w:rsidR="00AA065A">
          <w:rPr>
            <w:noProof/>
            <w:webHidden/>
          </w:rPr>
          <w:t>18</w:t>
        </w:r>
        <w:r w:rsidR="00911A34">
          <w:rPr>
            <w:noProof/>
            <w:webHidden/>
          </w:rPr>
          <w:fldChar w:fldCharType="end"/>
        </w:r>
      </w:hyperlink>
    </w:p>
    <w:p w14:paraId="64428ED7" w14:textId="77777777" w:rsidR="00911A34" w:rsidRDefault="008B638A">
      <w:pPr>
        <w:pStyle w:val="TOC2"/>
        <w:tabs>
          <w:tab w:val="left" w:pos="1440"/>
        </w:tabs>
        <w:rPr>
          <w:rFonts w:asciiTheme="minorHAnsi" w:eastAsiaTheme="minorEastAsia" w:hAnsiTheme="minorHAnsi" w:cstheme="minorBidi"/>
          <w:bCs w:val="0"/>
          <w:noProof/>
          <w:sz w:val="22"/>
          <w:lang w:eastAsia="en-GB"/>
        </w:rPr>
      </w:pPr>
      <w:hyperlink w:anchor="_Toc64035020" w:history="1">
        <w:r w:rsidR="00911A34" w:rsidRPr="00842590">
          <w:rPr>
            <w:rStyle w:val="Hyperlink"/>
            <w:noProof/>
          </w:rPr>
          <w:t>16.7</w:t>
        </w:r>
        <w:r w:rsidR="00911A34">
          <w:rPr>
            <w:rFonts w:asciiTheme="minorHAnsi" w:eastAsiaTheme="minorEastAsia" w:hAnsiTheme="minorHAnsi" w:cstheme="minorBidi"/>
            <w:bCs w:val="0"/>
            <w:noProof/>
            <w:sz w:val="22"/>
            <w:lang w:eastAsia="en-GB"/>
          </w:rPr>
          <w:tab/>
        </w:r>
        <w:r w:rsidR="00911A34" w:rsidRPr="00842590">
          <w:rPr>
            <w:rStyle w:val="Hyperlink"/>
            <w:noProof/>
          </w:rPr>
          <w:t>Printing</w:t>
        </w:r>
        <w:r w:rsidR="00911A34">
          <w:rPr>
            <w:noProof/>
            <w:webHidden/>
          </w:rPr>
          <w:tab/>
        </w:r>
        <w:r w:rsidR="00911A34">
          <w:rPr>
            <w:noProof/>
            <w:webHidden/>
          </w:rPr>
          <w:fldChar w:fldCharType="begin"/>
        </w:r>
        <w:r w:rsidR="00911A34">
          <w:rPr>
            <w:noProof/>
            <w:webHidden/>
          </w:rPr>
          <w:instrText xml:space="preserve"> PAGEREF _Toc64035020 \h </w:instrText>
        </w:r>
        <w:r w:rsidR="00911A34">
          <w:rPr>
            <w:noProof/>
            <w:webHidden/>
          </w:rPr>
        </w:r>
        <w:r w:rsidR="00911A34">
          <w:rPr>
            <w:noProof/>
            <w:webHidden/>
          </w:rPr>
          <w:fldChar w:fldCharType="separate"/>
        </w:r>
        <w:r w:rsidR="00AA065A">
          <w:rPr>
            <w:noProof/>
            <w:webHidden/>
          </w:rPr>
          <w:t>18</w:t>
        </w:r>
        <w:r w:rsidR="00911A34">
          <w:rPr>
            <w:noProof/>
            <w:webHidden/>
          </w:rPr>
          <w:fldChar w:fldCharType="end"/>
        </w:r>
      </w:hyperlink>
    </w:p>
    <w:p w14:paraId="686EB1E8" w14:textId="77777777" w:rsidR="00911A34" w:rsidRDefault="008B638A">
      <w:pPr>
        <w:pStyle w:val="TOC1"/>
        <w:rPr>
          <w:rFonts w:asciiTheme="minorHAnsi" w:eastAsiaTheme="minorEastAsia" w:hAnsiTheme="minorHAnsi" w:cstheme="minorBidi"/>
          <w:iCs w:val="0"/>
          <w:noProof/>
          <w:sz w:val="22"/>
          <w:szCs w:val="22"/>
        </w:rPr>
      </w:pPr>
      <w:hyperlink w:anchor="_Toc64035021" w:history="1">
        <w:r w:rsidR="00911A34" w:rsidRPr="00842590">
          <w:rPr>
            <w:rStyle w:val="Hyperlink"/>
            <w:noProof/>
          </w:rPr>
          <w:t>17.0</w:t>
        </w:r>
        <w:r w:rsidR="00911A34">
          <w:rPr>
            <w:rFonts w:asciiTheme="minorHAnsi" w:eastAsiaTheme="minorEastAsia" w:hAnsiTheme="minorHAnsi" w:cstheme="minorBidi"/>
            <w:iCs w:val="0"/>
            <w:noProof/>
            <w:sz w:val="22"/>
            <w:szCs w:val="22"/>
          </w:rPr>
          <w:tab/>
        </w:r>
        <w:r w:rsidR="00911A34" w:rsidRPr="00842590">
          <w:rPr>
            <w:rStyle w:val="Hyperlink"/>
            <w:noProof/>
          </w:rPr>
          <w:t>Appendix B – Top tips for managing email</w:t>
        </w:r>
        <w:r w:rsidR="00911A34">
          <w:rPr>
            <w:noProof/>
            <w:webHidden/>
          </w:rPr>
          <w:tab/>
        </w:r>
        <w:r w:rsidR="00911A34">
          <w:rPr>
            <w:noProof/>
            <w:webHidden/>
          </w:rPr>
          <w:fldChar w:fldCharType="begin"/>
        </w:r>
        <w:r w:rsidR="00911A34">
          <w:rPr>
            <w:noProof/>
            <w:webHidden/>
          </w:rPr>
          <w:instrText xml:space="preserve"> PAGEREF _Toc64035021 \h </w:instrText>
        </w:r>
        <w:r w:rsidR="00911A34">
          <w:rPr>
            <w:noProof/>
            <w:webHidden/>
          </w:rPr>
        </w:r>
        <w:r w:rsidR="00911A34">
          <w:rPr>
            <w:noProof/>
            <w:webHidden/>
          </w:rPr>
          <w:fldChar w:fldCharType="separate"/>
        </w:r>
        <w:r w:rsidR="00AA065A">
          <w:rPr>
            <w:noProof/>
            <w:webHidden/>
          </w:rPr>
          <w:t>19</w:t>
        </w:r>
        <w:r w:rsidR="00911A34">
          <w:rPr>
            <w:noProof/>
            <w:webHidden/>
          </w:rPr>
          <w:fldChar w:fldCharType="end"/>
        </w:r>
      </w:hyperlink>
    </w:p>
    <w:p w14:paraId="79AC0F62" w14:textId="77777777" w:rsidR="00911A34" w:rsidRDefault="008B638A">
      <w:pPr>
        <w:pStyle w:val="TOC1"/>
        <w:rPr>
          <w:rFonts w:asciiTheme="minorHAnsi" w:eastAsiaTheme="minorEastAsia" w:hAnsiTheme="minorHAnsi" w:cstheme="minorBidi"/>
          <w:iCs w:val="0"/>
          <w:noProof/>
          <w:sz w:val="22"/>
          <w:szCs w:val="22"/>
        </w:rPr>
      </w:pPr>
      <w:hyperlink w:anchor="_Toc64035022" w:history="1">
        <w:r w:rsidR="00911A34" w:rsidRPr="00842590">
          <w:rPr>
            <w:rStyle w:val="Hyperlink"/>
            <w:noProof/>
          </w:rPr>
          <w:t>18.0</w:t>
        </w:r>
        <w:r w:rsidR="00911A34">
          <w:rPr>
            <w:rFonts w:asciiTheme="minorHAnsi" w:eastAsiaTheme="minorEastAsia" w:hAnsiTheme="minorHAnsi" w:cstheme="minorBidi"/>
            <w:iCs w:val="0"/>
            <w:noProof/>
            <w:sz w:val="22"/>
            <w:szCs w:val="22"/>
          </w:rPr>
          <w:tab/>
        </w:r>
        <w:r w:rsidR="00911A34" w:rsidRPr="00842590">
          <w:rPr>
            <w:rStyle w:val="Hyperlink"/>
            <w:noProof/>
          </w:rPr>
          <w:t>Appendix C – Determining an Emails Value to the Organisation</w:t>
        </w:r>
        <w:r w:rsidR="00911A34">
          <w:rPr>
            <w:noProof/>
            <w:webHidden/>
          </w:rPr>
          <w:tab/>
        </w:r>
        <w:r w:rsidR="00911A34">
          <w:rPr>
            <w:noProof/>
            <w:webHidden/>
          </w:rPr>
          <w:fldChar w:fldCharType="begin"/>
        </w:r>
        <w:r w:rsidR="00911A34">
          <w:rPr>
            <w:noProof/>
            <w:webHidden/>
          </w:rPr>
          <w:instrText xml:space="preserve"> PAGEREF _Toc64035022 \h </w:instrText>
        </w:r>
        <w:r w:rsidR="00911A34">
          <w:rPr>
            <w:noProof/>
            <w:webHidden/>
          </w:rPr>
        </w:r>
        <w:r w:rsidR="00911A34">
          <w:rPr>
            <w:noProof/>
            <w:webHidden/>
          </w:rPr>
          <w:fldChar w:fldCharType="separate"/>
        </w:r>
        <w:r w:rsidR="00AA065A">
          <w:rPr>
            <w:noProof/>
            <w:webHidden/>
          </w:rPr>
          <w:t>20</w:t>
        </w:r>
        <w:r w:rsidR="00911A34">
          <w:rPr>
            <w:noProof/>
            <w:webHidden/>
          </w:rPr>
          <w:fldChar w:fldCharType="end"/>
        </w:r>
      </w:hyperlink>
    </w:p>
    <w:p w14:paraId="58D71757" w14:textId="77777777" w:rsidR="003E0648" w:rsidRDefault="005D7C43" w:rsidP="00F3390E">
      <w:pPr>
        <w:rPr>
          <w:lang w:eastAsia="en-GB"/>
        </w:rPr>
      </w:pPr>
      <w:r>
        <w:rPr>
          <w:lang w:eastAsia="en-GB"/>
        </w:rPr>
        <w:fldChar w:fldCharType="end"/>
      </w:r>
      <w:r w:rsidR="003E0648">
        <w:rPr>
          <w:lang w:eastAsia="en-GB"/>
        </w:rPr>
        <w:br w:type="page"/>
      </w:r>
    </w:p>
    <w:p w14:paraId="4EA73E72" w14:textId="77777777" w:rsidR="00170518" w:rsidRDefault="00D87F7B" w:rsidP="00F3390E">
      <w:pPr>
        <w:pStyle w:val="Heading1"/>
      </w:pPr>
      <w:bookmarkStart w:id="0" w:name="_Toc64034975"/>
      <w:r w:rsidRPr="00F3390E">
        <w:lastRenderedPageBreak/>
        <w:t>Introduction</w:t>
      </w:r>
      <w:bookmarkEnd w:id="0"/>
    </w:p>
    <w:p w14:paraId="01136D17" w14:textId="77777777" w:rsidR="0036183E" w:rsidRPr="00483D8D" w:rsidRDefault="0036183E" w:rsidP="00F3390E">
      <w:pPr>
        <w:rPr>
          <w:b/>
        </w:rPr>
      </w:pPr>
      <w:r w:rsidRPr="00483D8D">
        <w:t xml:space="preserve">E-mail and the Internet are used widely by staff within the CCG to support them in </w:t>
      </w:r>
      <w:r w:rsidRPr="00F3390E">
        <w:t>undertaking</w:t>
      </w:r>
      <w:r w:rsidRPr="00483D8D">
        <w:t xml:space="preserve"> their duties. It is important</w:t>
      </w:r>
      <w:r w:rsidR="002D2F5F">
        <w:t xml:space="preserve"> that staff use e-mail and the i</w:t>
      </w:r>
      <w:r w:rsidRPr="00483D8D">
        <w:t>nternet professionally and efficiently to maximise benefits to the organisation. The CCG is legally obliged to ensure that all staff are protected against viewing or accessing inappropriate materials. It is therefore mandatory that employees adhere to this Policy when commun</w:t>
      </w:r>
      <w:r w:rsidR="002D2F5F">
        <w:t>icating by e-mail or using the i</w:t>
      </w:r>
      <w:r w:rsidRPr="00483D8D">
        <w:t>nternet. Failure to follow this Policy may lead to disciplinary action being taken against the user.</w:t>
      </w:r>
    </w:p>
    <w:p w14:paraId="614CBE61" w14:textId="77777777" w:rsidR="00815B70" w:rsidRDefault="00815B70" w:rsidP="00F3390E">
      <w:pPr>
        <w:pStyle w:val="Heading1"/>
      </w:pPr>
      <w:bookmarkStart w:id="1" w:name="_Toc64034976"/>
      <w:r w:rsidRPr="007E18CD">
        <w:t>Purpose</w:t>
      </w:r>
      <w:bookmarkEnd w:id="1"/>
    </w:p>
    <w:p w14:paraId="583083D4" w14:textId="77777777" w:rsidR="0036183E" w:rsidRPr="00483D8D" w:rsidRDefault="0036183E" w:rsidP="00F3390E">
      <w:r w:rsidRPr="00483D8D">
        <w:t>The purpose of this document is to present a policy for the acceptable use of the internet and e</w:t>
      </w:r>
      <w:r w:rsidR="0047717B">
        <w:t xml:space="preserve">mail. It </w:t>
      </w:r>
      <w:r w:rsidRPr="00483D8D">
        <w:t>sets out the expectations of the CCG for the proper use of its email systems and complim</w:t>
      </w:r>
      <w:r w:rsidR="002D2F5F">
        <w:t>ents other information g</w:t>
      </w:r>
      <w:r w:rsidRPr="00483D8D">
        <w:t>overnance policies.  Its aim is to ensure the appropriate and effective use of the internet and email by:</w:t>
      </w:r>
    </w:p>
    <w:p w14:paraId="583E333B" w14:textId="77777777" w:rsidR="0036183E" w:rsidRPr="00483D8D" w:rsidRDefault="0036183E" w:rsidP="00F3390E">
      <w:pPr>
        <w:pStyle w:val="Bullet1"/>
      </w:pPr>
      <w:r w:rsidRPr="00483D8D">
        <w:t>Setting out the rules governing the sending, receiving and storing of email</w:t>
      </w:r>
    </w:p>
    <w:p w14:paraId="654048C1" w14:textId="77777777" w:rsidR="0036183E" w:rsidRPr="00483D8D" w:rsidRDefault="0036183E" w:rsidP="00F3390E">
      <w:pPr>
        <w:pStyle w:val="Bullet1"/>
      </w:pPr>
      <w:r w:rsidRPr="00483D8D">
        <w:t>Establishing user rights and responsibilities for the use of systems</w:t>
      </w:r>
    </w:p>
    <w:p w14:paraId="6E340AA6" w14:textId="77777777" w:rsidR="0036183E" w:rsidRDefault="0036183E" w:rsidP="00F3390E">
      <w:pPr>
        <w:pStyle w:val="Bullet1"/>
      </w:pPr>
      <w:r w:rsidRPr="00483D8D">
        <w:t>Promoting adherence to current legal requirements and NHS information governance standards</w:t>
      </w:r>
      <w:r>
        <w:t>.</w:t>
      </w:r>
    </w:p>
    <w:p w14:paraId="5D8969C7" w14:textId="77777777" w:rsidR="0036183E" w:rsidRPr="0036183E" w:rsidRDefault="0036183E" w:rsidP="00F3390E">
      <w:pPr>
        <w:rPr>
          <w:lang w:eastAsia="en-GB"/>
        </w:rPr>
      </w:pPr>
      <w:r w:rsidRPr="00483D8D">
        <w:t>This policy is applicable to all employees, agents and contractors working for, or supplying services to the organisation.  However, it is recognised that primary care practitioners are also part of the organisations and as such this policy is offered for use by them to adapt to their own practices and organisations as appropriate</w:t>
      </w:r>
      <w:r>
        <w:t>.</w:t>
      </w:r>
    </w:p>
    <w:p w14:paraId="7BABF1A6" w14:textId="77777777" w:rsidR="00002A38" w:rsidRPr="005F4FE0" w:rsidRDefault="00002A38" w:rsidP="00F3390E">
      <w:pPr>
        <w:pStyle w:val="Heading1"/>
      </w:pPr>
      <w:bookmarkStart w:id="2" w:name="_Toc64034977"/>
      <w:r w:rsidRPr="005F4FE0">
        <w:t>Defin</w:t>
      </w:r>
      <w:r w:rsidRPr="005F4FE0">
        <w:rPr>
          <w:spacing w:val="1"/>
        </w:rPr>
        <w:t>i</w:t>
      </w:r>
      <w:r w:rsidRPr="005F4FE0">
        <w:t>ti</w:t>
      </w:r>
      <w:r w:rsidRPr="005F4FE0">
        <w:rPr>
          <w:spacing w:val="1"/>
        </w:rPr>
        <w:t>o</w:t>
      </w:r>
      <w:r w:rsidRPr="005F4FE0">
        <w:t>ns</w:t>
      </w:r>
      <w:r w:rsidRPr="005F4FE0">
        <w:rPr>
          <w:spacing w:val="-9"/>
        </w:rPr>
        <w:t xml:space="preserve"> </w:t>
      </w:r>
      <w:r w:rsidRPr="005F4FE0">
        <w:t>/</w:t>
      </w:r>
      <w:r w:rsidRPr="005F4FE0">
        <w:rPr>
          <w:spacing w:val="-5"/>
        </w:rPr>
        <w:t xml:space="preserve"> </w:t>
      </w:r>
      <w:r w:rsidRPr="005F4FE0">
        <w:t>Exp</w:t>
      </w:r>
      <w:r w:rsidRPr="005F4FE0">
        <w:rPr>
          <w:spacing w:val="1"/>
        </w:rPr>
        <w:t>l</w:t>
      </w:r>
      <w:r w:rsidRPr="005F4FE0">
        <w:t>an</w:t>
      </w:r>
      <w:r w:rsidRPr="005F4FE0">
        <w:rPr>
          <w:spacing w:val="1"/>
        </w:rPr>
        <w:t>a</w:t>
      </w:r>
      <w:r w:rsidRPr="005F4FE0">
        <w:t>t</w:t>
      </w:r>
      <w:r w:rsidRPr="005F4FE0">
        <w:rPr>
          <w:spacing w:val="1"/>
        </w:rPr>
        <w:t>i</w:t>
      </w:r>
      <w:r w:rsidRPr="005F4FE0">
        <w:t>on</w:t>
      </w:r>
      <w:r w:rsidRPr="005F4FE0">
        <w:rPr>
          <w:spacing w:val="-9"/>
        </w:rPr>
        <w:t xml:space="preserve"> </w:t>
      </w:r>
      <w:r w:rsidRPr="005F4FE0">
        <w:t>of</w:t>
      </w:r>
      <w:r w:rsidRPr="005F4FE0">
        <w:rPr>
          <w:spacing w:val="-8"/>
        </w:rPr>
        <w:t xml:space="preserve"> </w:t>
      </w:r>
      <w:r w:rsidRPr="005F4FE0">
        <w:t>Terms</w:t>
      </w:r>
      <w:bookmarkEnd w:id="2"/>
    </w:p>
    <w:p w14:paraId="0E625EE6" w14:textId="77777777" w:rsidR="00F775DE" w:rsidRPr="0036183E" w:rsidRDefault="0036183E" w:rsidP="00F3390E">
      <w:pPr>
        <w:pStyle w:val="Heading2"/>
      </w:pPr>
      <w:bookmarkStart w:id="3" w:name="_Toc64034978"/>
      <w:r w:rsidRPr="00F3390E">
        <w:t>Encryption</w:t>
      </w:r>
      <w:bookmarkEnd w:id="3"/>
    </w:p>
    <w:p w14:paraId="6EDF5F1D" w14:textId="77777777" w:rsidR="002A4FF3" w:rsidRDefault="005F4FE0" w:rsidP="00F3390E">
      <w:pPr>
        <w:pStyle w:val="ListParagraph"/>
      </w:pPr>
      <w:r w:rsidRPr="005F4FE0">
        <w:rPr>
          <w:bCs/>
        </w:rPr>
        <w:t>Encryption</w:t>
      </w:r>
      <w:r w:rsidRPr="00483D8D">
        <w:rPr>
          <w:b/>
          <w:bCs/>
        </w:rPr>
        <w:t xml:space="preserve"> </w:t>
      </w:r>
      <w:r w:rsidRPr="00483D8D">
        <w:t>is the process of converting information into a form unintelligible to anyone except holders of a specific key or password.</w:t>
      </w:r>
    </w:p>
    <w:p w14:paraId="0A50D945" w14:textId="77777777" w:rsidR="002A4FF3" w:rsidRPr="002C687E" w:rsidRDefault="002A4FF3" w:rsidP="00F3390E">
      <w:pPr>
        <w:pStyle w:val="Heading2"/>
        <w:rPr>
          <w:color w:val="FF0000"/>
        </w:rPr>
      </w:pPr>
      <w:bookmarkStart w:id="4" w:name="_Toc64034979"/>
      <w:r>
        <w:t>GDPR</w:t>
      </w:r>
      <w:bookmarkEnd w:id="4"/>
    </w:p>
    <w:p w14:paraId="5AABD7C0" w14:textId="77777777" w:rsidR="005F4FE0" w:rsidRPr="005F4FE0" w:rsidRDefault="005F4FE0" w:rsidP="00F3390E">
      <w:pPr>
        <w:rPr>
          <w:lang w:eastAsia="en-GB"/>
        </w:rPr>
      </w:pPr>
      <w:r>
        <w:t>GDPR</w:t>
      </w:r>
      <w:r w:rsidRPr="00483D8D">
        <w:rPr>
          <w:b/>
        </w:rPr>
        <w:t xml:space="preserve"> </w:t>
      </w:r>
      <w:r w:rsidRPr="00483D8D">
        <w:t>is the General Data Protection Regulations - a legal framework that sets guidelines for the collection and processing of personal information of individuals within the European Union (EU) and part of the Data Protection Act 2018.</w:t>
      </w:r>
      <w:r w:rsidRPr="00483D8D">
        <w:rPr>
          <w:b/>
        </w:rPr>
        <w:t xml:space="preserve"> </w:t>
      </w:r>
    </w:p>
    <w:p w14:paraId="0D80B69F" w14:textId="77777777" w:rsidR="005F4FE0" w:rsidRDefault="005F4FE0" w:rsidP="00F3390E">
      <w:pPr>
        <w:pStyle w:val="Heading2"/>
      </w:pPr>
      <w:bookmarkStart w:id="5" w:name="_Toc64034980"/>
      <w:r w:rsidRPr="005F4FE0">
        <w:t>NHS Mail</w:t>
      </w:r>
      <w:bookmarkEnd w:id="5"/>
    </w:p>
    <w:p w14:paraId="1DEAAB62" w14:textId="77777777" w:rsidR="005F4FE0" w:rsidRPr="005F4FE0" w:rsidRDefault="005F4FE0" w:rsidP="00F3390E">
      <w:pPr>
        <w:rPr>
          <w:lang w:eastAsia="en-GB"/>
        </w:rPr>
      </w:pPr>
      <w:r w:rsidRPr="005F4FE0">
        <w:rPr>
          <w:bCs/>
        </w:rPr>
        <w:t>NHS Mail</w:t>
      </w:r>
      <w:r w:rsidRPr="00483D8D">
        <w:rPr>
          <w:b/>
          <w:bCs/>
        </w:rPr>
        <w:t xml:space="preserve"> </w:t>
      </w:r>
      <w:r w:rsidRPr="00483D8D">
        <w:t>is the e-mail and directory service specifically designed to meet the needs of NHS staff which allows e-mail to be sent in an encrypted form. It is the only Department of Health (</w:t>
      </w:r>
      <w:proofErr w:type="spellStart"/>
      <w:r w:rsidRPr="00483D8D">
        <w:t>DoH</w:t>
      </w:r>
      <w:proofErr w:type="spellEnd"/>
      <w:r w:rsidRPr="00483D8D">
        <w:t>) approved NHS e-mail service for securely exchanging personal data between NHS approved organisations but needs to be used by both sender and recipient in order to be secure.</w:t>
      </w:r>
      <w:r w:rsidR="0061084C">
        <w:t xml:space="preserve"> NHS Mail is the only email system that should be used by CCG Staff and should be used in line with NHS Mail acceptable use guidance</w:t>
      </w:r>
    </w:p>
    <w:p w14:paraId="4EBD9C3A" w14:textId="77777777" w:rsidR="005F4FE0" w:rsidRDefault="005F4FE0" w:rsidP="00F3390E">
      <w:pPr>
        <w:pStyle w:val="Heading2"/>
      </w:pPr>
      <w:bookmarkStart w:id="6" w:name="_Toc64034981"/>
      <w:r w:rsidRPr="005F4FE0">
        <w:lastRenderedPageBreak/>
        <w:t>Personal Information</w:t>
      </w:r>
      <w:bookmarkEnd w:id="6"/>
    </w:p>
    <w:p w14:paraId="5B1F3DCD" w14:textId="77777777" w:rsidR="005F4FE0" w:rsidRPr="005F4FE0" w:rsidRDefault="005F4FE0" w:rsidP="00F3390E">
      <w:pPr>
        <w:rPr>
          <w:lang w:eastAsia="en-GB"/>
        </w:rPr>
      </w:pPr>
      <w:r w:rsidRPr="005F4FE0">
        <w:rPr>
          <w:bCs/>
        </w:rPr>
        <w:t xml:space="preserve">Personal information </w:t>
      </w:r>
      <w:r w:rsidRPr="005F4FE0">
        <w:t xml:space="preserve">is </w:t>
      </w:r>
      <w:proofErr w:type="gramStart"/>
      <w:r w:rsidRPr="005F4FE0">
        <w:t>factual information</w:t>
      </w:r>
      <w:proofErr w:type="gramEnd"/>
      <w:r w:rsidRPr="005F4FE0">
        <w:t xml:space="preserve"> or expressions of opinion which relate to an individual who can</w:t>
      </w:r>
      <w:r w:rsidRPr="00483D8D">
        <w:t xml:space="preserve"> be identified from that information or in conjunction with any other information coming into possession of the information holder. This also includes information gleaned from a professional opinion, which may rely on other information obtained.</w:t>
      </w:r>
    </w:p>
    <w:p w14:paraId="5892CE6B" w14:textId="77777777" w:rsidR="005F4FE0" w:rsidRDefault="005F4FE0" w:rsidP="00F3390E">
      <w:pPr>
        <w:pStyle w:val="Heading2"/>
      </w:pPr>
      <w:bookmarkStart w:id="7" w:name="_Toc64034982"/>
      <w:r w:rsidRPr="005F4FE0">
        <w:t>P</w:t>
      </w:r>
      <w:r>
        <w:t xml:space="preserve">roxy </w:t>
      </w:r>
      <w:r w:rsidRPr="005F4FE0">
        <w:t>S</w:t>
      </w:r>
      <w:r>
        <w:t>erver/Setting</w:t>
      </w:r>
      <w:bookmarkEnd w:id="7"/>
    </w:p>
    <w:p w14:paraId="1305BCC2" w14:textId="77777777" w:rsidR="005F4FE0" w:rsidRPr="005F4FE0" w:rsidRDefault="005F4FE0" w:rsidP="00F3390E">
      <w:pPr>
        <w:rPr>
          <w:lang w:eastAsia="en-GB"/>
        </w:rPr>
      </w:pPr>
      <w:r w:rsidRPr="005F4FE0">
        <w:rPr>
          <w:bCs/>
        </w:rPr>
        <w:t>Proxy Server/Setting</w:t>
      </w:r>
      <w:r w:rsidRPr="00483D8D">
        <w:rPr>
          <w:b/>
          <w:bCs/>
        </w:rPr>
        <w:t xml:space="preserve"> </w:t>
      </w:r>
      <w:r w:rsidRPr="00483D8D">
        <w:t>is a software agent that performs a function or operation on behalf of another application or system while hiding the details involved.</w:t>
      </w:r>
    </w:p>
    <w:p w14:paraId="5E2728CE" w14:textId="77777777" w:rsidR="005F4FE0" w:rsidRDefault="005F4FE0" w:rsidP="00F3390E">
      <w:pPr>
        <w:pStyle w:val="Heading2"/>
      </w:pPr>
      <w:bookmarkStart w:id="8" w:name="_Toc64034983"/>
      <w:r>
        <w:t>Pseudonymisation</w:t>
      </w:r>
      <w:bookmarkEnd w:id="8"/>
    </w:p>
    <w:p w14:paraId="1F5547DF" w14:textId="77777777" w:rsidR="002C687E" w:rsidRPr="002C687E" w:rsidRDefault="002C687E" w:rsidP="00F3390E">
      <w:pPr>
        <w:rPr>
          <w:lang w:eastAsia="en-GB"/>
        </w:rPr>
      </w:pPr>
      <w:r w:rsidRPr="002C687E">
        <w:t>Pseudonymisation</w:t>
      </w:r>
      <w:r w:rsidRPr="00483D8D">
        <w:rPr>
          <w:b/>
        </w:rPr>
        <w:t xml:space="preserve"> </w:t>
      </w:r>
      <w:r w:rsidRPr="00483D8D">
        <w:t>is the process of enhancing privacy by replacing most identifying personal data fields within a data record by one or more artific</w:t>
      </w:r>
      <w:r w:rsidR="002D2F5F">
        <w:t xml:space="preserve">ial identifiers, or pseudonyms </w:t>
      </w:r>
      <w:proofErr w:type="gramStart"/>
      <w:r w:rsidRPr="00483D8D">
        <w:t>e.g.</w:t>
      </w:r>
      <w:proofErr w:type="gramEnd"/>
      <w:r w:rsidRPr="00483D8D">
        <w:t xml:space="preserve"> replac</w:t>
      </w:r>
      <w:r w:rsidR="002D2F5F">
        <w:t>ing names with codes or numbers.</w:t>
      </w:r>
    </w:p>
    <w:p w14:paraId="25B2F21B" w14:textId="77777777" w:rsidR="002C687E" w:rsidRDefault="002C687E" w:rsidP="00F3390E">
      <w:pPr>
        <w:pStyle w:val="Heading2"/>
      </w:pPr>
      <w:bookmarkStart w:id="9" w:name="_Toc64034984"/>
      <w:r w:rsidRPr="002C687E">
        <w:t>Streaming Media</w:t>
      </w:r>
      <w:bookmarkEnd w:id="9"/>
    </w:p>
    <w:p w14:paraId="5CFEC335" w14:textId="77777777" w:rsidR="002C687E" w:rsidRPr="002C687E" w:rsidRDefault="002C687E" w:rsidP="00F3390E">
      <w:pPr>
        <w:rPr>
          <w:lang w:eastAsia="en-GB"/>
        </w:rPr>
      </w:pPr>
      <w:r w:rsidRPr="002C687E">
        <w:rPr>
          <w:bCs/>
        </w:rPr>
        <w:t xml:space="preserve">Streaming media </w:t>
      </w:r>
      <w:r w:rsidRPr="002C687E">
        <w:t>i</w:t>
      </w:r>
      <w:r w:rsidRPr="00483D8D">
        <w:t xml:space="preserve">s any kind of Internet content that is continuously transmitted such as radio broadcasts, video </w:t>
      </w:r>
      <w:proofErr w:type="gramStart"/>
      <w:r w:rsidRPr="00483D8D">
        <w:t>e.g.</w:t>
      </w:r>
      <w:proofErr w:type="gramEnd"/>
      <w:r w:rsidRPr="00483D8D">
        <w:t xml:space="preserve"> YouTube, Google Video, Internet radio</w:t>
      </w:r>
    </w:p>
    <w:p w14:paraId="3493BA72" w14:textId="77777777" w:rsidR="002C687E" w:rsidRDefault="002C687E" w:rsidP="00F3390E">
      <w:pPr>
        <w:pStyle w:val="Heading2"/>
      </w:pPr>
      <w:bookmarkStart w:id="10" w:name="_Toc64034985"/>
      <w:r w:rsidRPr="002C687E">
        <w:t>Spam</w:t>
      </w:r>
      <w:bookmarkEnd w:id="10"/>
    </w:p>
    <w:p w14:paraId="22647A5D" w14:textId="77777777" w:rsidR="002C687E" w:rsidRPr="002C687E" w:rsidRDefault="002C687E" w:rsidP="00F3390E">
      <w:pPr>
        <w:rPr>
          <w:lang w:eastAsia="en-GB"/>
        </w:rPr>
      </w:pPr>
      <w:r w:rsidRPr="002C687E">
        <w:rPr>
          <w:bCs/>
        </w:rPr>
        <w:t>Spam</w:t>
      </w:r>
      <w:r w:rsidRPr="00483D8D">
        <w:rPr>
          <w:b/>
          <w:bCs/>
        </w:rPr>
        <w:t xml:space="preserve"> </w:t>
      </w:r>
      <w:r w:rsidRPr="00483D8D">
        <w:t>is unsolicited commercial email, th</w:t>
      </w:r>
      <w:r w:rsidR="00294A3F">
        <w:t xml:space="preserve">e electronic equivalent of </w:t>
      </w:r>
      <w:r w:rsidRPr="00483D8D">
        <w:t>junk mail that comes through your letterbox.</w:t>
      </w:r>
    </w:p>
    <w:p w14:paraId="03B6F830" w14:textId="77777777" w:rsidR="002C687E" w:rsidRDefault="002C687E" w:rsidP="00F3390E">
      <w:pPr>
        <w:pStyle w:val="Heading2"/>
      </w:pPr>
      <w:bookmarkStart w:id="11" w:name="_Toc64034986"/>
      <w:r w:rsidRPr="002C687E">
        <w:t>Subject Access Request</w:t>
      </w:r>
      <w:bookmarkEnd w:id="11"/>
    </w:p>
    <w:p w14:paraId="1D5BF7F8" w14:textId="77777777" w:rsidR="002C687E" w:rsidRPr="002C687E" w:rsidRDefault="002C687E" w:rsidP="00F3390E">
      <w:pPr>
        <w:rPr>
          <w:lang w:eastAsia="en-GB"/>
        </w:rPr>
      </w:pPr>
      <w:r w:rsidRPr="002C687E">
        <w:t>Subject Access Request</w:t>
      </w:r>
      <w:r w:rsidRPr="00483D8D">
        <w:rPr>
          <w:b/>
        </w:rPr>
        <w:t xml:space="preserve"> </w:t>
      </w:r>
      <w:r w:rsidRPr="00483D8D">
        <w:t xml:space="preserve">is a request made by or on behalf of an individual for </w:t>
      </w:r>
      <w:r w:rsidR="00294A3F" w:rsidRPr="0047717B">
        <w:t xml:space="preserve">copies of </w:t>
      </w:r>
      <w:r w:rsidRPr="0047717B">
        <w:t xml:space="preserve">personal data </w:t>
      </w:r>
      <w:r w:rsidR="00294A3F" w:rsidRPr="0047717B">
        <w:t xml:space="preserve">held by the CCG </w:t>
      </w:r>
      <w:r w:rsidRPr="0047717B">
        <w:t>which he or she is entitled to ask for under Data</w:t>
      </w:r>
      <w:r w:rsidRPr="00483D8D">
        <w:t xml:space="preserve"> Protection Legislation 2018.</w:t>
      </w:r>
    </w:p>
    <w:p w14:paraId="6C44B736" w14:textId="77777777" w:rsidR="002C687E" w:rsidRDefault="002C687E" w:rsidP="00F3390E">
      <w:pPr>
        <w:pStyle w:val="Heading2"/>
      </w:pPr>
      <w:bookmarkStart w:id="12" w:name="_Toc64034987"/>
      <w:r w:rsidRPr="002C687E">
        <w:t>Subject Rights Request</w:t>
      </w:r>
      <w:bookmarkEnd w:id="12"/>
    </w:p>
    <w:p w14:paraId="233595D2" w14:textId="77777777" w:rsidR="002C687E" w:rsidRDefault="002C687E" w:rsidP="00F3390E">
      <w:r>
        <w:rPr>
          <w:b/>
        </w:rPr>
        <w:tab/>
      </w:r>
      <w:r w:rsidRPr="002C687E">
        <w:t>Subject Rights Request</w:t>
      </w:r>
      <w:r w:rsidRPr="00483D8D">
        <w:t xml:space="preserve"> is a request made by or on behalf of an individual for their personal data to be corrected, erased, </w:t>
      </w:r>
      <w:r>
        <w:t>trans</w:t>
      </w:r>
      <w:r w:rsidRPr="00483D8D">
        <w:t>ported to another organisation, or to have the way it is processed altered as per the rights of the data subject under Data Protection Legislation 2018.</w:t>
      </w:r>
    </w:p>
    <w:p w14:paraId="59C14EDD" w14:textId="77777777" w:rsidR="00FE65C7" w:rsidRPr="00FE65C7" w:rsidRDefault="00FE65C7" w:rsidP="00F3390E">
      <w:pPr>
        <w:pStyle w:val="Heading2"/>
      </w:pPr>
      <w:bookmarkStart w:id="13" w:name="_Toc64034988"/>
      <w:r>
        <w:t>Defamation &amp; L</w:t>
      </w:r>
      <w:r w:rsidRPr="00FE65C7">
        <w:t>ibel</w:t>
      </w:r>
      <w:bookmarkEnd w:id="13"/>
    </w:p>
    <w:p w14:paraId="67FB4940" w14:textId="77777777" w:rsidR="00FE65C7" w:rsidRDefault="00FE65C7" w:rsidP="00F3390E">
      <w:r>
        <w:t xml:space="preserve">Defamation and libel are </w:t>
      </w:r>
      <w:r w:rsidRPr="00483D8D">
        <w:t>published (spoken or written) statement or series or statements that affects the reputation of a person (a pe</w:t>
      </w:r>
      <w:r>
        <w:t xml:space="preserve">rson can be an individual or an </w:t>
      </w:r>
      <w:r w:rsidRPr="00483D8D">
        <w:t xml:space="preserve">organisation) and exposes them to hatred, contempt, ridicule, being shunned or avoided, discredited in their trade, business, office or profession, or pecuniary loss.  If the statement is not </w:t>
      </w:r>
      <w:proofErr w:type="gramStart"/>
      <w:r w:rsidRPr="00483D8D">
        <w:t>true</w:t>
      </w:r>
      <w:proofErr w:type="gramEnd"/>
      <w:r w:rsidRPr="00483D8D">
        <w:t xml:space="preserve"> then it is considered slanderous or libellous and the person(s) affected may have legal redress rights.</w:t>
      </w:r>
    </w:p>
    <w:p w14:paraId="2E361BB4" w14:textId="77777777" w:rsidR="00FE65C7" w:rsidRPr="00483D8D" w:rsidRDefault="00FE65C7" w:rsidP="00F3390E"/>
    <w:p w14:paraId="6CD1A11A" w14:textId="77777777" w:rsidR="00FE65C7" w:rsidRPr="00FE65C7" w:rsidRDefault="00FE65C7" w:rsidP="00F3390E">
      <w:pPr>
        <w:pStyle w:val="Heading2"/>
      </w:pPr>
      <w:bookmarkStart w:id="14" w:name="_Toc287535776"/>
      <w:bookmarkStart w:id="15" w:name="_Toc64034989"/>
      <w:r w:rsidRPr="00FE65C7">
        <w:lastRenderedPageBreak/>
        <w:t>Harassment</w:t>
      </w:r>
      <w:bookmarkEnd w:id="14"/>
      <w:bookmarkEnd w:id="15"/>
    </w:p>
    <w:p w14:paraId="411E650C" w14:textId="77777777" w:rsidR="00FE65C7" w:rsidRPr="00483D8D" w:rsidRDefault="00FE65C7" w:rsidP="00F3390E">
      <w:r w:rsidRPr="00483D8D">
        <w:t>Harassment can be verbal; non-verbal; phy</w:t>
      </w:r>
      <w:r w:rsidR="00294A3F">
        <w:t xml:space="preserve">sical; or other. Harassment is </w:t>
      </w:r>
      <w:r w:rsidRPr="00483D8D">
        <w:t>defined as any conduct which is:</w:t>
      </w:r>
    </w:p>
    <w:p w14:paraId="461747EA" w14:textId="77777777" w:rsidR="00FE65C7" w:rsidRPr="00483D8D" w:rsidRDefault="00FE65C7" w:rsidP="00F3390E">
      <w:pPr>
        <w:pStyle w:val="Bullet1"/>
      </w:pPr>
      <w:r w:rsidRPr="00483D8D">
        <w:t>Unwanted by the recipient</w:t>
      </w:r>
    </w:p>
    <w:p w14:paraId="062EAB96" w14:textId="77777777" w:rsidR="00FE65C7" w:rsidRPr="00483D8D" w:rsidRDefault="00FE65C7" w:rsidP="00F3390E">
      <w:pPr>
        <w:pStyle w:val="Bullet1"/>
      </w:pPr>
      <w:r w:rsidRPr="00483D8D">
        <w:t>Is considered objectionable by the recipient</w:t>
      </w:r>
    </w:p>
    <w:p w14:paraId="47794939" w14:textId="77777777" w:rsidR="00FE65C7" w:rsidRPr="00483D8D" w:rsidRDefault="00FE65C7" w:rsidP="00F3390E">
      <w:pPr>
        <w:pStyle w:val="Bullet1"/>
      </w:pPr>
      <w:r w:rsidRPr="00483D8D">
        <w:t>Causes humiliation, offence and distress (or other detrimental effect)</w:t>
      </w:r>
    </w:p>
    <w:p w14:paraId="12FADE3C" w14:textId="77777777" w:rsidR="00FE65C7" w:rsidRDefault="00FE65C7" w:rsidP="00F3390E">
      <w:pPr>
        <w:pStyle w:val="Bullet1"/>
      </w:pPr>
      <w:r w:rsidRPr="00483D8D">
        <w:t>Any of the above witnessed by a third party</w:t>
      </w:r>
      <w:r>
        <w:t>.</w:t>
      </w:r>
    </w:p>
    <w:p w14:paraId="3D2C650F" w14:textId="77777777" w:rsidR="00FE65C7" w:rsidRPr="00483D8D" w:rsidRDefault="00FE65C7" w:rsidP="00F2156B">
      <w:pPr>
        <w:pStyle w:val="ListParagraph"/>
        <w:numPr>
          <w:ilvl w:val="0"/>
          <w:numId w:val="14"/>
        </w:numPr>
      </w:pPr>
      <w:r w:rsidRPr="00F3390E">
        <w:rPr>
          <w:rFonts w:eastAsia="Arial,Bold"/>
          <w:b/>
          <w:bCs/>
        </w:rPr>
        <w:t xml:space="preserve">Verbal Harassment </w:t>
      </w:r>
      <w:r w:rsidRPr="00F3390E">
        <w:rPr>
          <w:rFonts w:eastAsia="Arial,Bold"/>
          <w:bCs/>
        </w:rPr>
        <w:t>unwelcome</w:t>
      </w:r>
      <w:r w:rsidRPr="00483D8D">
        <w:t xml:space="preserve"> remarks, suggestions and propositions, malicious gossip, jokes and banter, offensive language.</w:t>
      </w:r>
    </w:p>
    <w:p w14:paraId="6B2DD24E" w14:textId="77777777" w:rsidR="00FE65C7" w:rsidRPr="00483D8D" w:rsidRDefault="00FE65C7" w:rsidP="00F2156B">
      <w:pPr>
        <w:pStyle w:val="ListParagraph"/>
        <w:numPr>
          <w:ilvl w:val="0"/>
          <w:numId w:val="14"/>
        </w:numPr>
      </w:pPr>
      <w:r w:rsidRPr="00F3390E">
        <w:rPr>
          <w:rFonts w:eastAsia="Arial,Bold"/>
          <w:b/>
          <w:bCs/>
        </w:rPr>
        <w:t xml:space="preserve">Non-Verbal Harassment </w:t>
      </w:r>
      <w:r w:rsidRPr="00483D8D">
        <w:t>offensive literature or pictures, graffiti and computer imagery, isolation or non-co-operation and exclusion from social activities.</w:t>
      </w:r>
    </w:p>
    <w:p w14:paraId="57E9DCB7" w14:textId="77777777" w:rsidR="00FE65C7" w:rsidRPr="00483D8D" w:rsidRDefault="00FE65C7" w:rsidP="00F2156B">
      <w:pPr>
        <w:pStyle w:val="ListParagraph"/>
        <w:numPr>
          <w:ilvl w:val="0"/>
          <w:numId w:val="14"/>
        </w:numPr>
      </w:pPr>
      <w:r w:rsidRPr="00F3390E">
        <w:rPr>
          <w:rFonts w:eastAsia="Arial,Bold"/>
          <w:b/>
          <w:bCs/>
        </w:rPr>
        <w:t xml:space="preserve">Physical Harassment </w:t>
      </w:r>
      <w:r w:rsidRPr="00483D8D">
        <w:t>ranging from touching to serious assault, gestures, intimidation, aggressive behaviour.</w:t>
      </w:r>
    </w:p>
    <w:p w14:paraId="41C5455A" w14:textId="77777777" w:rsidR="00FE65C7" w:rsidRPr="00483D8D" w:rsidRDefault="00FE65C7" w:rsidP="00F2156B">
      <w:pPr>
        <w:pStyle w:val="ListParagraph"/>
        <w:numPr>
          <w:ilvl w:val="0"/>
          <w:numId w:val="14"/>
        </w:numPr>
      </w:pPr>
      <w:r w:rsidRPr="00F3390E">
        <w:rPr>
          <w:rFonts w:eastAsia="Arial,Bold"/>
          <w:b/>
        </w:rPr>
        <w:t xml:space="preserve">Unwanted conduct </w:t>
      </w:r>
      <w:r w:rsidRPr="00F3390E">
        <w:rPr>
          <w:rFonts w:eastAsia="Arial,Bold"/>
        </w:rPr>
        <w:t>relating to</w:t>
      </w:r>
      <w:r w:rsidRPr="00F3390E">
        <w:rPr>
          <w:rFonts w:eastAsia="Arial,Bold"/>
          <w:b/>
        </w:rPr>
        <w:t xml:space="preserve"> </w:t>
      </w:r>
      <w:r w:rsidRPr="00F3390E">
        <w:rPr>
          <w:rFonts w:eastAsia="Arial,Bold"/>
        </w:rPr>
        <w:t xml:space="preserve">a protected characteristic which has the purpose or effect of violating an individual’s dignity or creating an intimidating, hostile, degrading, humiliating or offensive environment for that individual. </w:t>
      </w:r>
    </w:p>
    <w:p w14:paraId="4802649D" w14:textId="77777777" w:rsidR="00FE65C7" w:rsidRPr="00910F2F" w:rsidRDefault="00FE65C7" w:rsidP="00F3390E">
      <w:pPr>
        <w:pStyle w:val="Heading2"/>
      </w:pPr>
      <w:bookmarkStart w:id="16" w:name="_Toc287535777"/>
      <w:bookmarkStart w:id="17" w:name="_Toc64034990"/>
      <w:r w:rsidRPr="00910F2F">
        <w:t>Pornography</w:t>
      </w:r>
      <w:bookmarkEnd w:id="16"/>
      <w:r w:rsidR="0061084C" w:rsidRPr="00910F2F">
        <w:t xml:space="preserve"> and Offensive websites</w:t>
      </w:r>
      <w:bookmarkEnd w:id="17"/>
    </w:p>
    <w:p w14:paraId="1EDAA97D" w14:textId="77777777" w:rsidR="00FE65C7" w:rsidRPr="00910F2F" w:rsidRDefault="00FE65C7" w:rsidP="00F3390E">
      <w:r w:rsidRPr="00910F2F">
        <w:t>The CCG will not tolerate its facilities being used to view, share, create, download, or store this type of material and considers such behaviour to constitute a serious disciplinary offence.</w:t>
      </w:r>
      <w:r w:rsidR="0061084C" w:rsidRPr="00910F2F">
        <w:t xml:space="preserve"> Sites deemed inappropriate are those with material that is defamatory, pornographic, sexist, racist, on-line gambling, terrorism and/or such sites whose publication is illegal or risks causing offence.  Users must not circumvent, cause to circumvent or use tools to circumvent prohibited website controls.  If a user inadvertently accesses an inappropriate website the user must immediately inform their line manager or the IT Service Desk.</w:t>
      </w:r>
    </w:p>
    <w:p w14:paraId="45A4DAB4" w14:textId="77777777" w:rsidR="0061084C" w:rsidRPr="00483D8D" w:rsidRDefault="0061084C" w:rsidP="00F3390E">
      <w:r w:rsidRPr="00910F2F">
        <w:t xml:space="preserve">Where staff need to access any such websites for the purpose of their </w:t>
      </w:r>
      <w:proofErr w:type="gramStart"/>
      <w:r w:rsidRPr="00910F2F">
        <w:t>job</w:t>
      </w:r>
      <w:proofErr w:type="gramEnd"/>
      <w:r w:rsidRPr="00910F2F">
        <w:t xml:space="preserve"> they must be able to demonstrate why they are required and ensure that they are appropriately approved to do so</w:t>
      </w:r>
      <w:r w:rsidR="00D36947" w:rsidRPr="00910F2F">
        <w:t>. They must also ensure that</w:t>
      </w:r>
      <w:r w:rsidRPr="00910F2F">
        <w:t xml:space="preserve"> all measures are taken to prevent unauthorised access to information obtained from these sites.</w:t>
      </w:r>
      <w:r>
        <w:t xml:space="preserve"> </w:t>
      </w:r>
    </w:p>
    <w:p w14:paraId="6067115E" w14:textId="77777777" w:rsidR="00FE65C7" w:rsidRPr="00FE65C7" w:rsidRDefault="00FE65C7" w:rsidP="00F3390E">
      <w:pPr>
        <w:pStyle w:val="Heading2"/>
      </w:pPr>
      <w:bookmarkStart w:id="18" w:name="_Toc287535778"/>
      <w:bookmarkStart w:id="19" w:name="_Toc64034991"/>
      <w:r w:rsidRPr="00FE65C7">
        <w:t>Copyright</w:t>
      </w:r>
      <w:bookmarkEnd w:id="18"/>
      <w:bookmarkEnd w:id="19"/>
    </w:p>
    <w:p w14:paraId="6D122527" w14:textId="77777777" w:rsidR="00FE65C7" w:rsidRPr="00483D8D" w:rsidRDefault="00FE65C7" w:rsidP="00F3390E">
      <w:r w:rsidRPr="00483D8D">
        <w:t xml:space="preserve">Copyright is a term used to describe the rights under law that people </w:t>
      </w:r>
      <w:proofErr w:type="gramStart"/>
      <w:r w:rsidRPr="00483D8D">
        <w:t>have to</w:t>
      </w:r>
      <w:proofErr w:type="gramEnd"/>
      <w:r w:rsidRPr="00483D8D">
        <w:t xml:space="preserve"> protect original work they have created.  The original work can be any data asset such as a computer program, document, graphic, film or sound recording, for example.  Copyright protects the work to ensure no one else can copy, alter or use the work without the express permission of the owner.  Copyright is sometimes indicated in a piece of work by this symbol ©.  However, it does not have to be displayed under British law </w:t>
      </w:r>
    </w:p>
    <w:p w14:paraId="6C28397C" w14:textId="77777777" w:rsidR="00FE65C7" w:rsidRPr="00483D8D" w:rsidRDefault="00FE65C7" w:rsidP="00F3390E">
      <w:r w:rsidRPr="00FE65C7">
        <w:t>What you must not do</w:t>
      </w:r>
      <w:r>
        <w:t>:</w:t>
      </w:r>
    </w:p>
    <w:p w14:paraId="5E322EAD" w14:textId="77777777" w:rsidR="00FE65C7" w:rsidRPr="00483D8D" w:rsidRDefault="00FE65C7" w:rsidP="00F3390E">
      <w:pPr>
        <w:pStyle w:val="Bullet1"/>
      </w:pPr>
      <w:r w:rsidRPr="00483D8D">
        <w:t>Alter any software programs, graphics etc. without the express permission of the owner.</w:t>
      </w:r>
    </w:p>
    <w:p w14:paraId="46357A97" w14:textId="77777777" w:rsidR="00FE65C7" w:rsidRPr="00483D8D" w:rsidRDefault="00FE65C7" w:rsidP="00F3390E">
      <w:pPr>
        <w:pStyle w:val="Bullet1"/>
      </w:pPr>
      <w:r w:rsidRPr="00483D8D">
        <w:t>Claim someone else’s work is your own</w:t>
      </w:r>
    </w:p>
    <w:p w14:paraId="0CACC13C" w14:textId="77777777" w:rsidR="00FE65C7" w:rsidRPr="00483D8D" w:rsidRDefault="00FE65C7" w:rsidP="00F3390E">
      <w:pPr>
        <w:pStyle w:val="Bullet1"/>
      </w:pPr>
      <w:r w:rsidRPr="00483D8D">
        <w:lastRenderedPageBreak/>
        <w:t>Send copyrighted material by Internet without the permission of the owner.  This is considered copying.</w:t>
      </w:r>
    </w:p>
    <w:p w14:paraId="5A7DCE1F" w14:textId="77777777" w:rsidR="0068357A" w:rsidRPr="007E18CD" w:rsidRDefault="0068357A" w:rsidP="00F3390E">
      <w:pPr>
        <w:pStyle w:val="Heading1"/>
      </w:pPr>
      <w:bookmarkStart w:id="20" w:name="_Toc64034992"/>
      <w:r w:rsidRPr="007E18CD">
        <w:t>Scope</w:t>
      </w:r>
      <w:r w:rsidRPr="007E18CD">
        <w:rPr>
          <w:spacing w:val="-6"/>
        </w:rPr>
        <w:t xml:space="preserve"> </w:t>
      </w:r>
      <w:r w:rsidRPr="007E18CD">
        <w:t>of</w:t>
      </w:r>
      <w:r w:rsidRPr="007E18CD">
        <w:rPr>
          <w:spacing w:val="-5"/>
        </w:rPr>
        <w:t xml:space="preserve"> </w:t>
      </w:r>
      <w:r w:rsidRPr="007E18CD">
        <w:t>the</w:t>
      </w:r>
      <w:r w:rsidRPr="007E18CD">
        <w:rPr>
          <w:spacing w:val="-4"/>
        </w:rPr>
        <w:t xml:space="preserve"> </w:t>
      </w:r>
      <w:r w:rsidRPr="007E18CD">
        <w:t>Policy</w:t>
      </w:r>
      <w:bookmarkEnd w:id="20"/>
    </w:p>
    <w:p w14:paraId="2759655D" w14:textId="3E3C0B67" w:rsidR="0033522E" w:rsidRPr="0033522E" w:rsidRDefault="0033522E" w:rsidP="00F3390E">
      <w:r w:rsidRPr="0033522E">
        <w:rPr>
          <w:spacing w:val="-1"/>
        </w:rPr>
        <w:t>Th</w:t>
      </w:r>
      <w:r w:rsidRPr="0033522E">
        <w:t>e</w:t>
      </w:r>
      <w:r w:rsidRPr="0033522E">
        <w:rPr>
          <w:spacing w:val="-4"/>
        </w:rPr>
        <w:t xml:space="preserve"> </w:t>
      </w:r>
      <w:r w:rsidRPr="0033522E">
        <w:t>policy</w:t>
      </w:r>
      <w:r w:rsidRPr="0033522E">
        <w:rPr>
          <w:spacing w:val="-5"/>
        </w:rPr>
        <w:t xml:space="preserve"> </w:t>
      </w:r>
      <w:r w:rsidRPr="0033522E">
        <w:rPr>
          <w:spacing w:val="1"/>
        </w:rPr>
        <w:t>a</w:t>
      </w:r>
      <w:r w:rsidRPr="0033522E">
        <w:t>p</w:t>
      </w:r>
      <w:r w:rsidRPr="0033522E">
        <w:rPr>
          <w:spacing w:val="-1"/>
        </w:rPr>
        <w:t>plie</w:t>
      </w:r>
      <w:r w:rsidRPr="0033522E">
        <w:t>s</w:t>
      </w:r>
      <w:r w:rsidRPr="0033522E">
        <w:rPr>
          <w:spacing w:val="-4"/>
        </w:rPr>
        <w:t xml:space="preserve"> </w:t>
      </w:r>
      <w:r w:rsidRPr="0033522E">
        <w:rPr>
          <w:spacing w:val="-1"/>
        </w:rPr>
        <w:t>t</w:t>
      </w:r>
      <w:r w:rsidRPr="0033522E">
        <w:t>o</w:t>
      </w:r>
      <w:r w:rsidRPr="0033522E">
        <w:rPr>
          <w:spacing w:val="-3"/>
        </w:rPr>
        <w:t xml:space="preserve"> </w:t>
      </w:r>
      <w:r w:rsidRPr="0033522E">
        <w:rPr>
          <w:spacing w:val="-1"/>
        </w:rPr>
        <w:t>NH</w:t>
      </w:r>
      <w:r w:rsidRPr="0033522E">
        <w:t>S</w:t>
      </w:r>
      <w:r w:rsidRPr="0033522E">
        <w:rPr>
          <w:spacing w:val="-3"/>
        </w:rPr>
        <w:t xml:space="preserve"> </w:t>
      </w:r>
      <w:r w:rsidR="008B638A">
        <w:t>Vale of York</w:t>
      </w:r>
      <w:r w:rsidRPr="0033522E">
        <w:rPr>
          <w:spacing w:val="-4"/>
        </w:rPr>
        <w:t xml:space="preserve"> </w:t>
      </w:r>
      <w:r w:rsidRPr="0033522E">
        <w:t>CCG</w:t>
      </w:r>
      <w:r w:rsidRPr="0033522E">
        <w:rPr>
          <w:spacing w:val="-6"/>
        </w:rPr>
        <w:t xml:space="preserve"> </w:t>
      </w:r>
      <w:r w:rsidRPr="0033522E">
        <w:t>and</w:t>
      </w:r>
      <w:r w:rsidRPr="0033522E">
        <w:rPr>
          <w:spacing w:val="-4"/>
        </w:rPr>
        <w:t xml:space="preserve"> </w:t>
      </w:r>
      <w:r w:rsidRPr="0033522E">
        <w:t>all</w:t>
      </w:r>
      <w:r w:rsidRPr="0033522E">
        <w:rPr>
          <w:spacing w:val="-5"/>
        </w:rPr>
        <w:t xml:space="preserve"> </w:t>
      </w:r>
      <w:r w:rsidRPr="0033522E">
        <w:rPr>
          <w:spacing w:val="1"/>
        </w:rPr>
        <w:t>i</w:t>
      </w:r>
      <w:r w:rsidRPr="0033522E">
        <w:rPr>
          <w:spacing w:val="-1"/>
        </w:rPr>
        <w:t>t</w:t>
      </w:r>
      <w:r w:rsidRPr="0033522E">
        <w:t>s</w:t>
      </w:r>
      <w:r w:rsidRPr="0033522E">
        <w:rPr>
          <w:spacing w:val="-4"/>
        </w:rPr>
        <w:t xml:space="preserve"> </w:t>
      </w:r>
      <w:r w:rsidRPr="0033522E">
        <w:rPr>
          <w:spacing w:val="1"/>
        </w:rPr>
        <w:t>e</w:t>
      </w:r>
      <w:r w:rsidRPr="0033522E">
        <w:rPr>
          <w:spacing w:val="-1"/>
        </w:rPr>
        <w:t>m</w:t>
      </w:r>
      <w:r w:rsidRPr="0033522E">
        <w:t>ployees</w:t>
      </w:r>
      <w:r w:rsidRPr="0033522E">
        <w:rPr>
          <w:spacing w:val="-5"/>
        </w:rPr>
        <w:t xml:space="preserve"> </w:t>
      </w:r>
      <w:r w:rsidRPr="0033522E">
        <w:t>and</w:t>
      </w:r>
      <w:r w:rsidRPr="0033522E">
        <w:rPr>
          <w:spacing w:val="-5"/>
        </w:rPr>
        <w:t xml:space="preserve"> </w:t>
      </w:r>
      <w:r w:rsidRPr="0033522E">
        <w:t>m</w:t>
      </w:r>
      <w:r w:rsidRPr="0033522E">
        <w:rPr>
          <w:spacing w:val="-1"/>
        </w:rPr>
        <w:t>u</w:t>
      </w:r>
      <w:r w:rsidRPr="0033522E">
        <w:t>st</w:t>
      </w:r>
      <w:r w:rsidRPr="0033522E">
        <w:rPr>
          <w:spacing w:val="-4"/>
        </w:rPr>
        <w:t xml:space="preserve"> </w:t>
      </w:r>
      <w:r w:rsidRPr="0033522E">
        <w:rPr>
          <w:spacing w:val="1"/>
        </w:rPr>
        <w:t>b</w:t>
      </w:r>
      <w:r w:rsidRPr="0033522E">
        <w:t>e</w:t>
      </w:r>
      <w:r w:rsidRPr="0033522E">
        <w:rPr>
          <w:spacing w:val="-5"/>
        </w:rPr>
        <w:t xml:space="preserve"> </w:t>
      </w:r>
      <w:r w:rsidRPr="0033522E">
        <w:t>followed</w:t>
      </w:r>
      <w:r w:rsidRPr="0033522E">
        <w:rPr>
          <w:spacing w:val="-5"/>
        </w:rPr>
        <w:t xml:space="preserve"> </w:t>
      </w:r>
      <w:r w:rsidRPr="0033522E">
        <w:rPr>
          <w:spacing w:val="-1"/>
        </w:rPr>
        <w:t>b</w:t>
      </w:r>
      <w:r w:rsidRPr="0033522E">
        <w:t>y</w:t>
      </w:r>
      <w:r w:rsidRPr="0033522E">
        <w:rPr>
          <w:spacing w:val="-5"/>
        </w:rPr>
        <w:t xml:space="preserve"> </w:t>
      </w:r>
      <w:r w:rsidRPr="0033522E">
        <w:t>all</w:t>
      </w:r>
      <w:r w:rsidRPr="0033522E">
        <w:rPr>
          <w:w w:val="99"/>
        </w:rPr>
        <w:t xml:space="preserve"> </w:t>
      </w:r>
      <w:r w:rsidRPr="0033522E">
        <w:t>those</w:t>
      </w:r>
      <w:r w:rsidRPr="0033522E">
        <w:rPr>
          <w:spacing w:val="-6"/>
        </w:rPr>
        <w:t xml:space="preserve"> </w:t>
      </w:r>
      <w:r w:rsidRPr="0033522E">
        <w:t>who</w:t>
      </w:r>
      <w:r w:rsidRPr="0033522E">
        <w:rPr>
          <w:spacing w:val="-6"/>
        </w:rPr>
        <w:t xml:space="preserve"> </w:t>
      </w:r>
      <w:r w:rsidRPr="0033522E">
        <w:rPr>
          <w:spacing w:val="1"/>
        </w:rPr>
        <w:t>wo</w:t>
      </w:r>
      <w:r w:rsidRPr="0033522E">
        <w:t>rk</w:t>
      </w:r>
      <w:r w:rsidRPr="0033522E">
        <w:rPr>
          <w:spacing w:val="-6"/>
        </w:rPr>
        <w:t xml:space="preserve"> </w:t>
      </w:r>
      <w:r w:rsidRPr="0033522E">
        <w:t>for</w:t>
      </w:r>
      <w:r w:rsidRPr="0033522E">
        <w:rPr>
          <w:spacing w:val="-6"/>
        </w:rPr>
        <w:t xml:space="preserve"> </w:t>
      </w:r>
      <w:r w:rsidRPr="0033522E">
        <w:rPr>
          <w:spacing w:val="-1"/>
        </w:rPr>
        <w:t>th</w:t>
      </w:r>
      <w:r w:rsidRPr="0033522E">
        <w:t>e</w:t>
      </w:r>
      <w:r w:rsidRPr="0033522E">
        <w:rPr>
          <w:spacing w:val="-5"/>
        </w:rPr>
        <w:t xml:space="preserve"> </w:t>
      </w:r>
      <w:r w:rsidRPr="0033522E">
        <w:t>organisation,</w:t>
      </w:r>
      <w:r w:rsidRPr="0033522E">
        <w:rPr>
          <w:spacing w:val="-6"/>
        </w:rPr>
        <w:t xml:space="preserve"> </w:t>
      </w:r>
      <w:r w:rsidRPr="0033522E">
        <w:rPr>
          <w:spacing w:val="-1"/>
        </w:rPr>
        <w:t>i</w:t>
      </w:r>
      <w:r w:rsidRPr="0033522E">
        <w:t>n</w:t>
      </w:r>
      <w:r w:rsidRPr="0033522E">
        <w:rPr>
          <w:spacing w:val="-1"/>
        </w:rPr>
        <w:t>clud</w:t>
      </w:r>
      <w:r w:rsidRPr="0033522E">
        <w:t>i</w:t>
      </w:r>
      <w:r w:rsidRPr="0033522E">
        <w:rPr>
          <w:spacing w:val="-1"/>
        </w:rPr>
        <w:t>n</w:t>
      </w:r>
      <w:r w:rsidRPr="0033522E">
        <w:t>g</w:t>
      </w:r>
      <w:r w:rsidRPr="0033522E">
        <w:rPr>
          <w:spacing w:val="-4"/>
        </w:rPr>
        <w:t xml:space="preserve"> </w:t>
      </w:r>
      <w:r w:rsidRPr="0033522E">
        <w:rPr>
          <w:spacing w:val="-1"/>
        </w:rPr>
        <w:t>th</w:t>
      </w:r>
      <w:r w:rsidRPr="0033522E">
        <w:t>e</w:t>
      </w:r>
      <w:r w:rsidRPr="0033522E">
        <w:rPr>
          <w:spacing w:val="-5"/>
        </w:rPr>
        <w:t xml:space="preserve"> </w:t>
      </w:r>
      <w:r w:rsidRPr="0033522E">
        <w:t>Governing</w:t>
      </w:r>
      <w:r w:rsidRPr="0033522E">
        <w:rPr>
          <w:spacing w:val="-6"/>
        </w:rPr>
        <w:t xml:space="preserve"> </w:t>
      </w:r>
      <w:r w:rsidRPr="0033522E">
        <w:t>Body,</w:t>
      </w:r>
      <w:r w:rsidRPr="0033522E">
        <w:rPr>
          <w:spacing w:val="-6"/>
        </w:rPr>
        <w:t xml:space="preserve"> </w:t>
      </w:r>
      <w:r w:rsidRPr="0033522E">
        <w:t>those</w:t>
      </w:r>
      <w:r w:rsidRPr="0033522E">
        <w:rPr>
          <w:spacing w:val="-6"/>
        </w:rPr>
        <w:t xml:space="preserve"> </w:t>
      </w:r>
      <w:r w:rsidRPr="0033522E">
        <w:t>on</w:t>
      </w:r>
      <w:r w:rsidRPr="0033522E">
        <w:rPr>
          <w:spacing w:val="-5"/>
        </w:rPr>
        <w:t xml:space="preserve"> </w:t>
      </w:r>
      <w:r w:rsidRPr="0033522E">
        <w:t>t</w:t>
      </w:r>
      <w:r w:rsidRPr="0033522E">
        <w:rPr>
          <w:spacing w:val="1"/>
        </w:rPr>
        <w:t>e</w:t>
      </w:r>
      <w:r w:rsidRPr="0033522E">
        <w:t>mporary</w:t>
      </w:r>
      <w:r w:rsidRPr="0033522E">
        <w:rPr>
          <w:spacing w:val="-5"/>
        </w:rPr>
        <w:t xml:space="preserve"> </w:t>
      </w:r>
      <w:r w:rsidRPr="0033522E">
        <w:t>or</w:t>
      </w:r>
      <w:r w:rsidRPr="0033522E">
        <w:rPr>
          <w:w w:val="99"/>
        </w:rPr>
        <w:t xml:space="preserve"> </w:t>
      </w:r>
      <w:r w:rsidRPr="0033522E">
        <w:t>honorary</w:t>
      </w:r>
      <w:r w:rsidRPr="0033522E">
        <w:rPr>
          <w:spacing w:val="-10"/>
        </w:rPr>
        <w:t xml:space="preserve"> </w:t>
      </w:r>
      <w:r w:rsidRPr="0033522E">
        <w:t>con</w:t>
      </w:r>
      <w:r w:rsidRPr="0033522E">
        <w:rPr>
          <w:spacing w:val="-1"/>
        </w:rPr>
        <w:t>t</w:t>
      </w:r>
      <w:r w:rsidRPr="0033522E">
        <w:t>racts,</w:t>
      </w:r>
      <w:r w:rsidRPr="0033522E">
        <w:rPr>
          <w:spacing w:val="-10"/>
        </w:rPr>
        <w:t xml:space="preserve"> </w:t>
      </w:r>
      <w:r w:rsidRPr="0033522E">
        <w:t>se</w:t>
      </w:r>
      <w:r w:rsidRPr="0033522E">
        <w:rPr>
          <w:spacing w:val="-1"/>
        </w:rPr>
        <w:t>c</w:t>
      </w:r>
      <w:r w:rsidRPr="0033522E">
        <w:t>on</w:t>
      </w:r>
      <w:r w:rsidRPr="0033522E">
        <w:rPr>
          <w:spacing w:val="-1"/>
        </w:rPr>
        <w:t>dm</w:t>
      </w:r>
      <w:r w:rsidRPr="0033522E">
        <w:t>en</w:t>
      </w:r>
      <w:r w:rsidRPr="0033522E">
        <w:rPr>
          <w:spacing w:val="-1"/>
        </w:rPr>
        <w:t>t</w:t>
      </w:r>
      <w:r w:rsidRPr="0033522E">
        <w:t>s,</w:t>
      </w:r>
      <w:r w:rsidRPr="0033522E">
        <w:rPr>
          <w:spacing w:val="-9"/>
        </w:rPr>
        <w:t xml:space="preserve"> </w:t>
      </w:r>
      <w:r w:rsidRPr="0033522E">
        <w:t>pool</w:t>
      </w:r>
      <w:r w:rsidRPr="0033522E">
        <w:rPr>
          <w:spacing w:val="-10"/>
        </w:rPr>
        <w:t xml:space="preserve"> </w:t>
      </w:r>
      <w:r w:rsidRPr="0033522E">
        <w:t>staff,</w:t>
      </w:r>
      <w:r w:rsidRPr="0033522E">
        <w:rPr>
          <w:spacing w:val="-9"/>
        </w:rPr>
        <w:t xml:space="preserve"> </w:t>
      </w:r>
      <w:r w:rsidRPr="0033522E">
        <w:t>contr</w:t>
      </w:r>
      <w:r w:rsidRPr="0033522E">
        <w:rPr>
          <w:spacing w:val="1"/>
        </w:rPr>
        <w:t>a</w:t>
      </w:r>
      <w:r w:rsidRPr="0033522E">
        <w:t>c</w:t>
      </w:r>
      <w:r w:rsidRPr="0033522E">
        <w:rPr>
          <w:spacing w:val="-1"/>
        </w:rPr>
        <w:t>t</w:t>
      </w:r>
      <w:r w:rsidRPr="0033522E">
        <w:t>ors</w:t>
      </w:r>
      <w:r w:rsidRPr="0033522E">
        <w:rPr>
          <w:spacing w:val="-10"/>
        </w:rPr>
        <w:t xml:space="preserve"> </w:t>
      </w:r>
      <w:r w:rsidRPr="0033522E">
        <w:t>and</w:t>
      </w:r>
      <w:r w:rsidRPr="0033522E">
        <w:rPr>
          <w:spacing w:val="-10"/>
        </w:rPr>
        <w:t xml:space="preserve"> </w:t>
      </w:r>
      <w:r w:rsidRPr="0033522E">
        <w:t>students.</w:t>
      </w:r>
    </w:p>
    <w:p w14:paraId="2B925C0E" w14:textId="77777777" w:rsidR="00DB2B2F" w:rsidRPr="0036183E" w:rsidRDefault="00DB2B2F" w:rsidP="00F3390E">
      <w:pPr>
        <w:rPr>
          <w:color w:val="FF0000"/>
        </w:rPr>
      </w:pPr>
      <w:r w:rsidRPr="00DB2B2F">
        <w:t>It is important t</w:t>
      </w:r>
      <w:r>
        <w:t>hat the CCG</w:t>
      </w:r>
      <w:r w:rsidRPr="00DB2B2F">
        <w:t xml:space="preserve"> protect</w:t>
      </w:r>
      <w:r>
        <w:t>s</w:t>
      </w:r>
      <w:r w:rsidRPr="00DB2B2F">
        <w:t xml:space="preserve"> its legitimate business interests and </w:t>
      </w:r>
      <w:proofErr w:type="gramStart"/>
      <w:r w:rsidRPr="00DB2B2F">
        <w:t>in particular it’s</w:t>
      </w:r>
      <w:proofErr w:type="gramEnd"/>
      <w:r w:rsidRPr="00DB2B2F">
        <w:t xml:space="preserve"> confidential information. </w:t>
      </w:r>
      <w:r w:rsidR="00AA28EA">
        <w:t xml:space="preserve">Inappropriate use of the CCG internet of email systems </w:t>
      </w:r>
      <w:r w:rsidRPr="00AA28EA">
        <w:t xml:space="preserve">including breach of this policy will be regarded as serious misconduct and may result in: </w:t>
      </w:r>
    </w:p>
    <w:p w14:paraId="28E25290" w14:textId="77777777" w:rsidR="00DB2B2F" w:rsidRPr="00DB2B2F" w:rsidRDefault="00DB2B2F" w:rsidP="00F3390E">
      <w:pPr>
        <w:pStyle w:val="Bullet1"/>
      </w:pPr>
      <w:proofErr w:type="gramStart"/>
      <w:r w:rsidRPr="00DB2B2F">
        <w:t>dismissal;</w:t>
      </w:r>
      <w:proofErr w:type="gramEnd"/>
      <w:r w:rsidRPr="00DB2B2F">
        <w:t xml:space="preserve"> </w:t>
      </w:r>
    </w:p>
    <w:p w14:paraId="0D86311D" w14:textId="77777777" w:rsidR="00DB2B2F" w:rsidRPr="00DB2B2F" w:rsidRDefault="00DB2B2F" w:rsidP="00F3390E">
      <w:pPr>
        <w:pStyle w:val="Bullet1"/>
      </w:pPr>
      <w:r w:rsidRPr="00DB2B2F">
        <w:t xml:space="preserve">termination of secondment for secondees and a request for their employer to apply their internal disciplinary </w:t>
      </w:r>
      <w:proofErr w:type="gramStart"/>
      <w:r w:rsidRPr="00DB2B2F">
        <w:t>procedures;</w:t>
      </w:r>
      <w:proofErr w:type="gramEnd"/>
      <w:r w:rsidRPr="00DB2B2F">
        <w:t xml:space="preserve"> </w:t>
      </w:r>
    </w:p>
    <w:p w14:paraId="7016CDFE" w14:textId="77777777" w:rsidR="00DB2B2F" w:rsidRPr="00DB2B2F" w:rsidRDefault="00DB2B2F" w:rsidP="00F3390E">
      <w:pPr>
        <w:pStyle w:val="Bullet1"/>
      </w:pPr>
      <w:r w:rsidRPr="00DB2B2F">
        <w:t xml:space="preserve">termination of contracts for interim resources, temporary workers, agency workers and/or contractors; and </w:t>
      </w:r>
    </w:p>
    <w:p w14:paraId="35E98CC6" w14:textId="77777777" w:rsidR="00DB2B2F" w:rsidRPr="00DB2B2F" w:rsidRDefault="00DB2B2F" w:rsidP="00F3390E">
      <w:pPr>
        <w:pStyle w:val="Bullet1"/>
        <w:rPr>
          <w:rFonts w:cs="Arial"/>
          <w:szCs w:val="24"/>
        </w:rPr>
      </w:pPr>
      <w:r w:rsidRPr="00DB2B2F">
        <w:t>legal action being taken against the discloser and/or any other t</w:t>
      </w:r>
      <w:r>
        <w:t>hird party.</w:t>
      </w:r>
    </w:p>
    <w:p w14:paraId="5BCA5960" w14:textId="77777777" w:rsidR="00DB2B2F" w:rsidRPr="00DB2B2F" w:rsidRDefault="00DB2B2F" w:rsidP="00F3390E">
      <w:r w:rsidRPr="00DB2B2F">
        <w:t>If an individual unintentionally divulges confidential information, or they are aware of any individual doing so, they must report it immediately to their line manager, the CCG Information Governance Lead and/or to the CCG</w:t>
      </w:r>
      <w:r w:rsidR="00294A3F">
        <w:t>’s</w:t>
      </w:r>
      <w:r w:rsidRPr="00DB2B2F">
        <w:t xml:space="preserve"> </w:t>
      </w:r>
      <w:r w:rsidR="00294A3F" w:rsidRPr="0047717B">
        <w:t>Senior Information Risk Owner</w:t>
      </w:r>
      <w:r w:rsidR="00294A3F">
        <w:t xml:space="preserve"> (</w:t>
      </w:r>
      <w:r w:rsidRPr="00DB2B2F">
        <w:t>SIRO</w:t>
      </w:r>
      <w:r w:rsidR="00294A3F">
        <w:t>)</w:t>
      </w:r>
      <w:r w:rsidRPr="00DB2B2F">
        <w:t xml:space="preserve"> or Caldicott Guardian. </w:t>
      </w:r>
    </w:p>
    <w:p w14:paraId="7CD3A2B8" w14:textId="77777777" w:rsidR="00DB2B2F" w:rsidRPr="00DB2B2F" w:rsidRDefault="00DB2B2F" w:rsidP="00F3390E">
      <w:r w:rsidRPr="00DB2B2F">
        <w:t xml:space="preserve">The duty of confidentiality is written into employment contracts. Breaches of confidentiality are a serious matter. </w:t>
      </w:r>
      <w:r w:rsidR="00CA6F89" w:rsidRPr="00CA6F89">
        <w:t xml:space="preserve">Everyone in the CCG must be aware of the importance of confidentiality. All staff need to be aware of their responsibilities for safeguarding service user confidentiality and keeping information secure. </w:t>
      </w:r>
    </w:p>
    <w:p w14:paraId="5E166DCB" w14:textId="77777777" w:rsidR="00DB2B2F" w:rsidRPr="00CA6F89" w:rsidRDefault="00DB2B2F" w:rsidP="00F3390E">
      <w:r w:rsidRPr="00CA6F89">
        <w:t xml:space="preserve">It is a disciplinary offence to access records/ information that you have no legitimate reason to view this </w:t>
      </w:r>
      <w:r w:rsidR="00CA6F89" w:rsidRPr="00CA6F89">
        <w:t>includes</w:t>
      </w:r>
      <w:r w:rsidRPr="00CA6F89">
        <w:t xml:space="preserve"> records about yourself, your family, friends, neighbours, acquaintances. If you do not have a legitimate reason to access, do not browse. Remember all transactions are auditable. </w:t>
      </w:r>
    </w:p>
    <w:p w14:paraId="1D7EF5D1" w14:textId="77777777" w:rsidR="0068357A" w:rsidRPr="007E18CD" w:rsidRDefault="0068357A" w:rsidP="00F3390E">
      <w:pPr>
        <w:pStyle w:val="Heading1"/>
      </w:pPr>
      <w:bookmarkStart w:id="21" w:name="_Toc64034993"/>
      <w:r w:rsidRPr="007E18CD">
        <w:rPr>
          <w:spacing w:val="-1"/>
        </w:rPr>
        <w:t>Dutie</w:t>
      </w:r>
      <w:r w:rsidRPr="007E18CD">
        <w:t>s</w:t>
      </w:r>
      <w:r w:rsidRPr="007E18CD">
        <w:rPr>
          <w:spacing w:val="-11"/>
        </w:rPr>
        <w:t>,</w:t>
      </w:r>
      <w:r w:rsidRPr="007E18CD">
        <w:rPr>
          <w:spacing w:val="-9"/>
        </w:rPr>
        <w:t xml:space="preserve"> </w:t>
      </w:r>
      <w:r w:rsidRPr="007E18CD">
        <w:t>Accountabilities</w:t>
      </w:r>
      <w:r w:rsidRPr="007E18CD">
        <w:rPr>
          <w:spacing w:val="-9"/>
        </w:rPr>
        <w:t xml:space="preserve"> </w:t>
      </w:r>
      <w:r w:rsidRPr="007E18CD">
        <w:t>and</w:t>
      </w:r>
      <w:r w:rsidRPr="007E18CD">
        <w:rPr>
          <w:spacing w:val="-11"/>
        </w:rPr>
        <w:t xml:space="preserve"> </w:t>
      </w:r>
      <w:r w:rsidRPr="007E18CD">
        <w:t>Respons</w:t>
      </w:r>
      <w:r w:rsidRPr="007E18CD">
        <w:rPr>
          <w:spacing w:val="1"/>
        </w:rPr>
        <w:t>i</w:t>
      </w:r>
      <w:r w:rsidRPr="007E18CD">
        <w:t>bilities</w:t>
      </w:r>
      <w:bookmarkEnd w:id="21"/>
    </w:p>
    <w:p w14:paraId="2AA90A13" w14:textId="77777777" w:rsidR="00F775DE" w:rsidRPr="006464C9" w:rsidRDefault="00F775DE" w:rsidP="00F3390E">
      <w:pPr>
        <w:pStyle w:val="Heading2"/>
      </w:pPr>
      <w:bookmarkStart w:id="22" w:name="_Toc64034994"/>
      <w:r w:rsidRPr="006464C9">
        <w:t>Accountable Officer</w:t>
      </w:r>
      <w:bookmarkEnd w:id="22"/>
    </w:p>
    <w:p w14:paraId="31F448C1" w14:textId="77777777" w:rsidR="008E740D" w:rsidRPr="006464C9" w:rsidRDefault="008E740D" w:rsidP="00F3390E">
      <w:r w:rsidRPr="006464C9">
        <w:t xml:space="preserve">Overall accountability for procedural documents across the organisation lies with the </w:t>
      </w:r>
      <w:r w:rsidR="002E63CE" w:rsidRPr="006464C9">
        <w:t>Accountable Officer</w:t>
      </w:r>
      <w:r w:rsidRPr="006464C9">
        <w:t xml:space="preserve"> who has overall responsibility for establishing and maintaining an effective Information Governance Framework, for meeting all statutory requirements and adhering to guidance issued in respect of procedural documents. </w:t>
      </w:r>
    </w:p>
    <w:p w14:paraId="0397E364" w14:textId="77777777" w:rsidR="00F775DE" w:rsidRPr="006464C9" w:rsidRDefault="00F775DE" w:rsidP="00F3390E">
      <w:pPr>
        <w:pStyle w:val="Heading2"/>
      </w:pPr>
      <w:bookmarkStart w:id="23" w:name="_Toc64034995"/>
      <w:r w:rsidRPr="006464C9">
        <w:t>SIRO</w:t>
      </w:r>
      <w:bookmarkEnd w:id="23"/>
    </w:p>
    <w:p w14:paraId="74FB2D8B" w14:textId="77777777" w:rsidR="0033522E" w:rsidRPr="006464C9" w:rsidRDefault="0033522E" w:rsidP="00F3390E">
      <w:r w:rsidRPr="006464C9">
        <w:t xml:space="preserve">The CCG’s SIRO is responsible for overseeing the implementation of appropriate processes and procedures to ensure that </w:t>
      </w:r>
      <w:r w:rsidR="006464C9">
        <w:t>CCG equipment and systems are used appropriately and in accordance with legal requirements.</w:t>
      </w:r>
    </w:p>
    <w:p w14:paraId="630F32DE" w14:textId="77777777" w:rsidR="00F775DE" w:rsidRPr="006464C9" w:rsidRDefault="00F775DE" w:rsidP="00F3390E">
      <w:pPr>
        <w:pStyle w:val="Heading2"/>
      </w:pPr>
      <w:bookmarkStart w:id="24" w:name="_Toc64034996"/>
      <w:r w:rsidRPr="006464C9">
        <w:lastRenderedPageBreak/>
        <w:t>Caldicott Guardian</w:t>
      </w:r>
      <w:bookmarkEnd w:id="24"/>
    </w:p>
    <w:p w14:paraId="591F54C6" w14:textId="77777777" w:rsidR="008E740D" w:rsidRPr="006464C9" w:rsidRDefault="008E740D" w:rsidP="00F3390E">
      <w:r w:rsidRPr="006464C9">
        <w:t xml:space="preserve">The </w:t>
      </w:r>
      <w:r w:rsidR="0033522E" w:rsidRPr="006464C9">
        <w:t xml:space="preserve">CCG’s Caldicott Guardian is </w:t>
      </w:r>
      <w:r w:rsidRPr="006464C9">
        <w:t>responsible for overseeing and advising on issues of service us</w:t>
      </w:r>
      <w:r w:rsidR="00D1410D" w:rsidRPr="006464C9">
        <w:t>er confidentiality for the CCG.</w:t>
      </w:r>
    </w:p>
    <w:p w14:paraId="22041FE0" w14:textId="77777777" w:rsidR="00D1410D" w:rsidRPr="006464C9" w:rsidRDefault="00D1410D" w:rsidP="00F3390E">
      <w:pPr>
        <w:pStyle w:val="Heading2"/>
      </w:pPr>
      <w:bookmarkStart w:id="25" w:name="_Toc64034997"/>
      <w:r w:rsidRPr="006464C9">
        <w:t>Corporate Services Manager</w:t>
      </w:r>
      <w:bookmarkEnd w:id="25"/>
    </w:p>
    <w:p w14:paraId="13479617" w14:textId="77777777" w:rsidR="00D1410D" w:rsidRPr="006464C9" w:rsidRDefault="0047717B" w:rsidP="00F3390E">
      <w:r>
        <w:t>Has r</w:t>
      </w:r>
      <w:r w:rsidR="00D1410D" w:rsidRPr="001E46D7">
        <w:t>esponsibility</w:t>
      </w:r>
      <w:r>
        <w:t xml:space="preserve"> for the management, </w:t>
      </w:r>
      <w:r w:rsidR="00D1410D" w:rsidRPr="006464C9">
        <w:t xml:space="preserve">development and implementation of policy procedural documents. </w:t>
      </w:r>
    </w:p>
    <w:p w14:paraId="3C55AF4C" w14:textId="77777777" w:rsidR="00F775DE" w:rsidRPr="006464C9" w:rsidRDefault="00F775DE" w:rsidP="00F3390E">
      <w:pPr>
        <w:pStyle w:val="Heading2"/>
      </w:pPr>
      <w:bookmarkStart w:id="26" w:name="_Toc64034998"/>
      <w:r w:rsidRPr="006464C9">
        <w:t>Line Manager</w:t>
      </w:r>
      <w:bookmarkEnd w:id="26"/>
    </w:p>
    <w:p w14:paraId="3E32C044" w14:textId="77777777" w:rsidR="008E740D" w:rsidRPr="006464C9" w:rsidRDefault="008E740D" w:rsidP="00F3390E">
      <w:r w:rsidRPr="006464C9">
        <w:t>Line managers are responsible for ensuring that all staff, particularly new staff, temporary staff, contractors and volunteers, know what is expected of them with respect to confidentiality</w:t>
      </w:r>
      <w:r w:rsidR="006464C9" w:rsidRPr="006464C9">
        <w:t>, p</w:t>
      </w:r>
      <w:r w:rsidRPr="006464C9">
        <w:t>rotecting information</w:t>
      </w:r>
      <w:r w:rsidR="006464C9" w:rsidRPr="006464C9">
        <w:t xml:space="preserve"> and use of CCG equipment and systems</w:t>
      </w:r>
      <w:r w:rsidRPr="006464C9">
        <w:t xml:space="preserve">. </w:t>
      </w:r>
      <w:r w:rsidRPr="0047717B">
        <w:t>They are also responsible for monitoring compliance with this guideline</w:t>
      </w:r>
      <w:r w:rsidR="00FC09CD">
        <w:t xml:space="preserve"> and highlighting any concerns as set out in this policy</w:t>
      </w:r>
      <w:r w:rsidR="00B46C30">
        <w:t>,</w:t>
      </w:r>
      <w:r w:rsidR="00B46C30" w:rsidRPr="00275B31">
        <w:t xml:space="preserve"> if they are </w:t>
      </w:r>
      <w:proofErr w:type="gramStart"/>
      <w:r w:rsidR="00B46C30" w:rsidRPr="00275B31">
        <w:t>concerned</w:t>
      </w:r>
      <w:proofErr w:type="gramEnd"/>
      <w:r w:rsidR="00B46C30" w:rsidRPr="00275B31">
        <w:t xml:space="preserve"> they should contact the SIRO.  </w:t>
      </w:r>
    </w:p>
    <w:p w14:paraId="3C06B962" w14:textId="77777777" w:rsidR="00F775DE" w:rsidRPr="006464C9" w:rsidRDefault="00F775DE" w:rsidP="00F3390E">
      <w:pPr>
        <w:pStyle w:val="Heading2"/>
      </w:pPr>
      <w:bookmarkStart w:id="27" w:name="_Toc64034999"/>
      <w:r w:rsidRPr="006464C9">
        <w:t>All Staff</w:t>
      </w:r>
      <w:bookmarkEnd w:id="27"/>
    </w:p>
    <w:p w14:paraId="6902C5C8" w14:textId="77777777" w:rsidR="008E740D" w:rsidRPr="006464C9" w:rsidRDefault="00F775DE" w:rsidP="00F3390E">
      <w:r w:rsidRPr="006464C9">
        <w:t xml:space="preserve">All </w:t>
      </w:r>
      <w:r w:rsidR="008E740D" w:rsidRPr="006464C9">
        <w:t>Staff are responsible for</w:t>
      </w:r>
      <w:r w:rsidR="006464C9" w:rsidRPr="006464C9">
        <w:t xml:space="preserve"> ensuring that they </w:t>
      </w:r>
      <w:r w:rsidR="001E46D7" w:rsidRPr="006464C9">
        <w:t>adhere</w:t>
      </w:r>
      <w:r w:rsidR="006464C9" w:rsidRPr="006464C9">
        <w:t xml:space="preserve"> to this policy and use CCG equipment and systems appropriately and legally</w:t>
      </w:r>
      <w:r w:rsidR="008E740D" w:rsidRPr="006464C9">
        <w:t xml:space="preserve">. </w:t>
      </w:r>
    </w:p>
    <w:p w14:paraId="2A6A7A0D" w14:textId="77777777" w:rsidR="008E740D" w:rsidRPr="006464C9" w:rsidRDefault="008E740D" w:rsidP="00F3390E">
      <w:r w:rsidRPr="006464C9">
        <w:t>All staff are responsible for adhering to the Caldicott principles, Data Protection</w:t>
      </w:r>
      <w:r w:rsidR="006464C9">
        <w:t xml:space="preserve"> and Computer Misuse</w:t>
      </w:r>
      <w:r w:rsidRPr="006464C9">
        <w:t xml:space="preserve"> Legislation, and the Confidentiality Code of Conduct. </w:t>
      </w:r>
    </w:p>
    <w:p w14:paraId="51D909E1" w14:textId="77777777" w:rsidR="008E740D" w:rsidRPr="006464C9" w:rsidRDefault="008E740D" w:rsidP="00F3390E">
      <w:r w:rsidRPr="006464C9">
        <w:t xml:space="preserve">Staff will receive instruction and direction regarding the policy from </w:t>
      </w:r>
      <w:proofErr w:type="gramStart"/>
      <w:r w:rsidRPr="006464C9">
        <w:t>a number of</w:t>
      </w:r>
      <w:proofErr w:type="gramEnd"/>
      <w:r w:rsidRPr="006464C9">
        <w:t xml:space="preserve"> sources: </w:t>
      </w:r>
    </w:p>
    <w:p w14:paraId="0E5CEFAE" w14:textId="77777777" w:rsidR="008E740D" w:rsidRPr="006464C9" w:rsidRDefault="008E740D" w:rsidP="00F3390E">
      <w:pPr>
        <w:pStyle w:val="Bullet1"/>
      </w:pPr>
      <w:r w:rsidRPr="006464C9">
        <w:t xml:space="preserve">policy/strategy and procedure </w:t>
      </w:r>
      <w:proofErr w:type="gramStart"/>
      <w:r w:rsidRPr="006464C9">
        <w:t>manuals;</w:t>
      </w:r>
      <w:proofErr w:type="gramEnd"/>
      <w:r w:rsidRPr="006464C9">
        <w:t xml:space="preserve"> </w:t>
      </w:r>
    </w:p>
    <w:p w14:paraId="1E63B21E" w14:textId="77777777" w:rsidR="008E740D" w:rsidRPr="006464C9" w:rsidRDefault="008E740D" w:rsidP="00F3390E">
      <w:pPr>
        <w:pStyle w:val="Bullet1"/>
      </w:pPr>
      <w:r w:rsidRPr="006464C9">
        <w:t xml:space="preserve">line </w:t>
      </w:r>
      <w:proofErr w:type="gramStart"/>
      <w:r w:rsidRPr="006464C9">
        <w:t>manager;</w:t>
      </w:r>
      <w:proofErr w:type="gramEnd"/>
      <w:r w:rsidRPr="006464C9">
        <w:t xml:space="preserve"> </w:t>
      </w:r>
    </w:p>
    <w:p w14:paraId="71B4DC72" w14:textId="77777777" w:rsidR="008E740D" w:rsidRPr="006464C9" w:rsidRDefault="008E740D" w:rsidP="00F3390E">
      <w:pPr>
        <w:pStyle w:val="Bullet1"/>
      </w:pPr>
      <w:r w:rsidRPr="006464C9">
        <w:t xml:space="preserve">specific training </w:t>
      </w:r>
      <w:proofErr w:type="gramStart"/>
      <w:r w:rsidRPr="006464C9">
        <w:t>course;</w:t>
      </w:r>
      <w:proofErr w:type="gramEnd"/>
      <w:r w:rsidRPr="006464C9">
        <w:t xml:space="preserve"> </w:t>
      </w:r>
    </w:p>
    <w:p w14:paraId="427A006B" w14:textId="77777777" w:rsidR="008E740D" w:rsidRPr="006464C9" w:rsidRDefault="008E740D" w:rsidP="00F3390E">
      <w:pPr>
        <w:pStyle w:val="Bullet1"/>
      </w:pPr>
      <w:r w:rsidRPr="006464C9">
        <w:t>other communication methods (</w:t>
      </w:r>
      <w:proofErr w:type="gramStart"/>
      <w:r w:rsidRPr="006464C9">
        <w:t>e.g.</w:t>
      </w:r>
      <w:proofErr w:type="gramEnd"/>
      <w:r w:rsidRPr="006464C9">
        <w:t xml:space="preserve"> team brief/team meetings); </w:t>
      </w:r>
    </w:p>
    <w:p w14:paraId="5D6EDE37" w14:textId="77777777" w:rsidR="008E740D" w:rsidRPr="006464C9" w:rsidRDefault="008E740D" w:rsidP="00F3390E">
      <w:r w:rsidRPr="006464C9">
        <w:t xml:space="preserve">All staff are mandated to undertake Information Governance training on an annual basis. </w:t>
      </w:r>
      <w:r w:rsidRPr="0047717B">
        <w:t xml:space="preserve">This training should be provided within the first </w:t>
      </w:r>
      <w:r w:rsidR="0047717B" w:rsidRPr="0047717B">
        <w:rPr>
          <w:u w:val="single"/>
        </w:rPr>
        <w:t>week</w:t>
      </w:r>
      <w:r w:rsidRPr="0047717B">
        <w:t xml:space="preserve"> of employment</w:t>
      </w:r>
      <w:r w:rsidRPr="006464C9">
        <w:t xml:space="preserve"> </w:t>
      </w:r>
      <w:r w:rsidR="0047717B">
        <w:t xml:space="preserve">(as part of their induction into the organisation) </w:t>
      </w:r>
      <w:r w:rsidRPr="006464C9">
        <w:t xml:space="preserve">and then updated as appropriate in accordance with the Statutory and Mandatory Training Standard and Information Governance Training Needs Analysis. </w:t>
      </w:r>
    </w:p>
    <w:p w14:paraId="014FB98D" w14:textId="77777777" w:rsidR="008E740D" w:rsidRPr="006464C9" w:rsidRDefault="008E740D" w:rsidP="00F3390E">
      <w:r w:rsidRPr="006464C9">
        <w:t>The CCG must ensure that all contractors and supporting organisations are working to documented contracts or service level agreements that detail their responsibilities in respect of information governance and security, and confidentiality and data protection. This includes the completion of the Data Security and Protection Toolkit to a satisfactory level.</w:t>
      </w:r>
    </w:p>
    <w:p w14:paraId="6A8E1A55" w14:textId="77777777" w:rsidR="00F775DE" w:rsidRPr="00F63E73" w:rsidRDefault="008E740D" w:rsidP="00F3390E">
      <w:pPr>
        <w:pStyle w:val="Heading2"/>
      </w:pPr>
      <w:r w:rsidRPr="00F035A6">
        <w:rPr>
          <w:rFonts w:cs="Arial"/>
        </w:rPr>
        <w:tab/>
      </w:r>
      <w:bookmarkStart w:id="28" w:name="_Toc54089435"/>
      <w:bookmarkStart w:id="29" w:name="_Toc64035000"/>
      <w:r w:rsidR="00F775DE" w:rsidRPr="00033AC0">
        <w:t>Responsibilities</w:t>
      </w:r>
      <w:r w:rsidR="00F775DE" w:rsidRPr="00F63E73">
        <w:t xml:space="preserve"> for Approval</w:t>
      </w:r>
      <w:bookmarkEnd w:id="28"/>
      <w:bookmarkEnd w:id="29"/>
      <w:r w:rsidR="00F775DE" w:rsidRPr="00F63E73">
        <w:t xml:space="preserve"> </w:t>
      </w:r>
    </w:p>
    <w:p w14:paraId="68950CFD" w14:textId="77777777" w:rsidR="00F775DE" w:rsidRPr="009B657E" w:rsidRDefault="00F775DE" w:rsidP="00F3390E">
      <w:pPr>
        <w:rPr>
          <w:rFonts w:eastAsia="Calibri"/>
        </w:rPr>
      </w:pPr>
      <w:r w:rsidRPr="009B657E">
        <w:rPr>
          <w:rFonts w:eastAsia="Calibri"/>
        </w:rPr>
        <w:t>Audit Committee is responsible for the review and approval of this policy</w:t>
      </w:r>
      <w:r w:rsidR="001E46D7">
        <w:rPr>
          <w:rFonts w:eastAsia="Calibri"/>
        </w:rPr>
        <w:t>.</w:t>
      </w:r>
    </w:p>
    <w:p w14:paraId="3920309C" w14:textId="77777777" w:rsidR="00EE4C67" w:rsidRDefault="00EE4C67" w:rsidP="00F3390E">
      <w:pPr>
        <w:pStyle w:val="Heading1"/>
      </w:pPr>
      <w:bookmarkStart w:id="30" w:name="_Toc64035001"/>
      <w:r>
        <w:lastRenderedPageBreak/>
        <w:t xml:space="preserve">Policy </w:t>
      </w:r>
      <w:r w:rsidRPr="00EE4C67">
        <w:t>Procedural</w:t>
      </w:r>
      <w:r>
        <w:t xml:space="preserve"> Requirements</w:t>
      </w:r>
      <w:bookmarkEnd w:id="30"/>
    </w:p>
    <w:p w14:paraId="22F59D53" w14:textId="77777777" w:rsidR="0068357A" w:rsidRDefault="003E3644" w:rsidP="00F3390E">
      <w:pPr>
        <w:pStyle w:val="Heading2"/>
      </w:pPr>
      <w:bookmarkStart w:id="31" w:name="_Toc64035002"/>
      <w:r w:rsidRPr="003E3644">
        <w:t xml:space="preserve">Access to and use of </w:t>
      </w:r>
      <w:r>
        <w:t>Email Systems</w:t>
      </w:r>
      <w:bookmarkEnd w:id="31"/>
    </w:p>
    <w:p w14:paraId="43A14C06" w14:textId="77777777" w:rsidR="003E3644" w:rsidRPr="00483D8D" w:rsidRDefault="003E3644" w:rsidP="00F3390E">
      <w:r w:rsidRPr="00483D8D">
        <w:t>E-mail is an important means of communicating quickly and easily to support the bus</w:t>
      </w:r>
      <w:r>
        <w:t>iness needs of the organisation, h</w:t>
      </w:r>
      <w:r w:rsidRPr="00483D8D">
        <w:t>owever e-mail can be used inappropriately, either deliberately or otherwise. Remember th</w:t>
      </w:r>
      <w:r w:rsidR="001E46D7">
        <w:t>at any e-mail, sent or received</w:t>
      </w:r>
      <w:r w:rsidRPr="00483D8D">
        <w:t xml:space="preserve"> may have to be disclosed in litigation, as part of an internal or external investigation, following a Subject Access Request, or Subject Rights Request regarding personal data under GDPR, or following a request under the Freedom of Information Act.</w:t>
      </w:r>
    </w:p>
    <w:p w14:paraId="1DEE57FA" w14:textId="77777777" w:rsidR="003E3644" w:rsidRPr="00483D8D" w:rsidRDefault="003E3644" w:rsidP="00F3390E">
      <w:bookmarkStart w:id="32" w:name="_Toc418689803"/>
      <w:bookmarkStart w:id="33" w:name="_Toc418690261"/>
      <w:r w:rsidRPr="00483D8D">
        <w:t xml:space="preserve">The provision of connection to electronic mail will be granted upon receipt of an authorised </w:t>
      </w:r>
      <w:r w:rsidR="001E46D7">
        <w:t>request being made via the ICT s</w:t>
      </w:r>
      <w:r w:rsidRPr="00483D8D">
        <w:t xml:space="preserve">ervice desk website provided by the Commissioning </w:t>
      </w:r>
      <w:r>
        <w:t>S</w:t>
      </w:r>
      <w:r w:rsidRPr="00483D8D">
        <w:t xml:space="preserve">upport </w:t>
      </w:r>
      <w:r>
        <w:t>U</w:t>
      </w:r>
      <w:r w:rsidRPr="00483D8D">
        <w:t>nit (CS</w:t>
      </w:r>
      <w:r>
        <w:t>U</w:t>
      </w:r>
      <w:r w:rsidRPr="00483D8D">
        <w:t>).  All users must have their requests for access authorised by their manager.</w:t>
      </w:r>
      <w:bookmarkStart w:id="34" w:name="_Toc418689804"/>
      <w:bookmarkStart w:id="35" w:name="_Toc418690262"/>
      <w:bookmarkEnd w:id="32"/>
      <w:bookmarkEnd w:id="33"/>
    </w:p>
    <w:p w14:paraId="5BB1C478" w14:textId="77777777" w:rsidR="003E3644" w:rsidRPr="00483D8D" w:rsidRDefault="003E3644" w:rsidP="00F3390E">
      <w:r w:rsidRPr="00483D8D">
        <w:tab/>
        <w:t xml:space="preserve">Use of the electronic mail system(s) will be logged and monitored and where the facility has been abused, disconnection will follow. If evidence exists to show use of the system contrary to CCG policy or UK law (including the Privacy and </w:t>
      </w:r>
      <w:r>
        <w:t>E</w:t>
      </w:r>
      <w:r w:rsidRPr="00483D8D">
        <w:t xml:space="preserve">lectronic Communications Regulations (PECR), this </w:t>
      </w:r>
      <w:r w:rsidR="001E46D7" w:rsidRPr="0047717B">
        <w:t>may</w:t>
      </w:r>
      <w:r w:rsidRPr="00483D8D">
        <w:t xml:space="preserve"> lead to disciplinary action.</w:t>
      </w:r>
      <w:bookmarkEnd w:id="34"/>
      <w:bookmarkEnd w:id="35"/>
      <w:r w:rsidRPr="00483D8D">
        <w:t xml:space="preserve"> </w:t>
      </w:r>
    </w:p>
    <w:p w14:paraId="4DCB27B4" w14:textId="77777777" w:rsidR="003E3644" w:rsidRPr="00483D8D" w:rsidRDefault="003E3644" w:rsidP="00F3390E">
      <w:bookmarkStart w:id="36" w:name="_Toc418689805"/>
      <w:bookmarkStart w:id="37" w:name="_Toc418690263"/>
      <w:r w:rsidRPr="00483D8D">
        <w:tab/>
        <w:t xml:space="preserve">Electronic mail should primarily be used for CCG business.  Personal use is discouraged however occasional personal use will be permitted </w:t>
      </w:r>
      <w:proofErr w:type="gramStart"/>
      <w:r w:rsidRPr="00483D8D">
        <w:t>as long as</w:t>
      </w:r>
      <w:proofErr w:type="gramEnd"/>
      <w:r w:rsidRPr="00483D8D">
        <w:t xml:space="preserve"> this time is reasonable and does not infringe on work time or is considered to be inappropriate use.</w:t>
      </w:r>
      <w:bookmarkEnd w:id="36"/>
      <w:bookmarkEnd w:id="37"/>
    </w:p>
    <w:p w14:paraId="05BF04C1" w14:textId="77777777" w:rsidR="003E3644" w:rsidRPr="00483D8D" w:rsidRDefault="003E3644" w:rsidP="00F3390E">
      <w:bookmarkStart w:id="38" w:name="_Toc418689806"/>
      <w:bookmarkStart w:id="39" w:name="_Toc418690264"/>
      <w:r w:rsidRPr="00483D8D">
        <w:rPr>
          <w:b/>
        </w:rPr>
        <w:tab/>
      </w:r>
      <w:r w:rsidRPr="00483D8D">
        <w:t xml:space="preserve">The CCG provides electronic mail as a means of communication in respect of CCG business. Whilst the CCG is aware that from </w:t>
      </w:r>
      <w:proofErr w:type="gramStart"/>
      <w:r w:rsidRPr="00483D8D">
        <w:t>time to time</w:t>
      </w:r>
      <w:proofErr w:type="gramEnd"/>
      <w:r w:rsidRPr="00483D8D">
        <w:t xml:space="preserve"> e-mail is used for non-work purposes, all staff are reminded that it is not designed for these purposes. As a </w:t>
      </w:r>
      <w:proofErr w:type="gramStart"/>
      <w:r w:rsidRPr="00483D8D">
        <w:t>result</w:t>
      </w:r>
      <w:proofErr w:type="gramEnd"/>
      <w:r w:rsidRPr="00483D8D">
        <w:t xml:space="preserve"> e-mail must not be used to send any material, which could be considered offensive, pornographic or illicit. </w:t>
      </w:r>
      <w:proofErr w:type="gramStart"/>
      <w:r w:rsidRPr="00483D8D">
        <w:t>Also</w:t>
      </w:r>
      <w:proofErr w:type="gramEnd"/>
      <w:r w:rsidRPr="00483D8D">
        <w:t xml:space="preserve"> users should not use e-mail as a means of circulating humour, gossip and chain emails.  The CCG reserves the right to audit emails if abuse is suspected.</w:t>
      </w:r>
      <w:bookmarkEnd w:id="38"/>
      <w:bookmarkEnd w:id="39"/>
    </w:p>
    <w:p w14:paraId="0C2603DC" w14:textId="77777777" w:rsidR="003E3644" w:rsidRPr="00483D8D" w:rsidRDefault="003E3644" w:rsidP="00F3390E">
      <w:bookmarkStart w:id="40" w:name="_Toc418689807"/>
      <w:bookmarkStart w:id="41" w:name="_Toc418690265"/>
      <w:r w:rsidRPr="00483D8D">
        <w:tab/>
        <w:t>Electronic mail must not be used for personal financial gain or other secondary employment.</w:t>
      </w:r>
      <w:bookmarkEnd w:id="40"/>
      <w:bookmarkEnd w:id="41"/>
    </w:p>
    <w:p w14:paraId="296EB4B0" w14:textId="77777777" w:rsidR="003E3644" w:rsidRPr="00483D8D" w:rsidRDefault="003E3644" w:rsidP="00F3390E">
      <w:bookmarkStart w:id="42" w:name="_Toc418689808"/>
      <w:bookmarkStart w:id="43" w:name="_Toc418690266"/>
      <w:r w:rsidRPr="00483D8D">
        <w:tab/>
        <w:t>Electronic mail must not be used for any purpose which would contravene any existing UK law, any stated policy of the CCG, or which might be considered generally offensive.</w:t>
      </w:r>
      <w:bookmarkEnd w:id="42"/>
      <w:bookmarkEnd w:id="43"/>
    </w:p>
    <w:p w14:paraId="17168C65" w14:textId="77777777" w:rsidR="003E3644" w:rsidRPr="00483D8D" w:rsidRDefault="003E3644" w:rsidP="00F3390E">
      <w:bookmarkStart w:id="44" w:name="_Toc418689809"/>
      <w:bookmarkStart w:id="45" w:name="_Toc418690267"/>
      <w:r w:rsidRPr="00483D8D">
        <w:tab/>
        <w:t>All electronic mail users are reminded that the laws covering copyright, data protection and libel apply to all electronic mail messages.</w:t>
      </w:r>
      <w:bookmarkEnd w:id="44"/>
      <w:bookmarkEnd w:id="45"/>
      <w:r w:rsidRPr="00483D8D">
        <w:t xml:space="preserve"> </w:t>
      </w:r>
    </w:p>
    <w:p w14:paraId="5714CAF8" w14:textId="77777777" w:rsidR="003E3644" w:rsidRPr="00483D8D" w:rsidRDefault="003E3644" w:rsidP="00F3390E">
      <w:bookmarkStart w:id="46" w:name="_Toc418689810"/>
      <w:bookmarkStart w:id="47" w:name="_Toc418690268"/>
      <w:r w:rsidRPr="00483D8D">
        <w:tab/>
        <w:t>Electronic mail users may not attempt to make any alterations to the configuration of their electronic mail software but may customise their own electronic mail view and grant proxy rights to other staff.</w:t>
      </w:r>
      <w:bookmarkEnd w:id="46"/>
      <w:bookmarkEnd w:id="47"/>
    </w:p>
    <w:p w14:paraId="53BB627C" w14:textId="77777777" w:rsidR="003E3644" w:rsidRPr="00483D8D" w:rsidRDefault="003E3644" w:rsidP="00F3390E">
      <w:bookmarkStart w:id="48" w:name="_Toc418689811"/>
      <w:bookmarkStart w:id="49" w:name="_Toc418690269"/>
      <w:r w:rsidRPr="00483D8D">
        <w:tab/>
        <w:t xml:space="preserve">All electronic mail users are reminded that some electronic mail is not a secure medium and as such confidential or patient related information must not be sent unless this is via </w:t>
      </w:r>
      <w:proofErr w:type="spellStart"/>
      <w:r w:rsidRPr="00483D8D">
        <w:t>NHSmail</w:t>
      </w:r>
      <w:proofErr w:type="spellEnd"/>
      <w:r w:rsidRPr="00483D8D">
        <w:t xml:space="preserve">.  The </w:t>
      </w:r>
      <w:proofErr w:type="spellStart"/>
      <w:r w:rsidRPr="00483D8D">
        <w:t>NHSmail</w:t>
      </w:r>
      <w:proofErr w:type="spellEnd"/>
      <w:r w:rsidRPr="00483D8D">
        <w:t xml:space="preserve"> service includes an encryption feature that allows users to </w:t>
      </w:r>
      <w:r w:rsidRPr="00483D8D">
        <w:lastRenderedPageBreak/>
        <w:t xml:space="preserve">exchange information securely with users of non-accredited or non-secure email services. Further guidance is available at appendix </w:t>
      </w:r>
      <w:r>
        <w:t>C</w:t>
      </w:r>
      <w:r w:rsidRPr="00483D8D">
        <w:t>.</w:t>
      </w:r>
      <w:bookmarkEnd w:id="48"/>
      <w:bookmarkEnd w:id="49"/>
    </w:p>
    <w:p w14:paraId="56BE1972" w14:textId="77777777" w:rsidR="003E3644" w:rsidRPr="00483D8D" w:rsidRDefault="003E3644" w:rsidP="00F3390E">
      <w:bookmarkStart w:id="50" w:name="_Toc418689812"/>
      <w:bookmarkStart w:id="51" w:name="_Toc418690270"/>
      <w:r w:rsidRPr="00483D8D">
        <w:tab/>
        <w:t xml:space="preserve">All passwords and log in details for email systems must be kept confidential.  Sharing passwords or log in details will be considered misconduct.  (Where necessary, users can be given proxy access to another user’s email account </w:t>
      </w:r>
      <w:r>
        <w:t>w</w:t>
      </w:r>
      <w:r w:rsidRPr="00483D8D">
        <w:t>here this has been authorised, for example when a user is off sick or on leave and access is necessary for the proper functioning of the business).</w:t>
      </w:r>
      <w:bookmarkEnd w:id="50"/>
      <w:bookmarkEnd w:id="51"/>
    </w:p>
    <w:p w14:paraId="55E3018E" w14:textId="77777777" w:rsidR="003E3644" w:rsidRPr="00483D8D" w:rsidRDefault="003E3644" w:rsidP="00F3390E">
      <w:bookmarkStart w:id="52" w:name="_Toc418689813"/>
      <w:bookmarkStart w:id="53" w:name="_Toc418690271"/>
      <w:r w:rsidRPr="00483D8D">
        <w:tab/>
        <w:t xml:space="preserve">Users must log off the network or lock their terminal whenever they leave their desk.  This can be done by pressing and holding the Windows button and the ‘L’ key on the keyboard.  </w:t>
      </w:r>
      <w:bookmarkStart w:id="54" w:name="_Toc418689814"/>
      <w:bookmarkStart w:id="55" w:name="_Toc418690272"/>
      <w:bookmarkEnd w:id="52"/>
      <w:bookmarkEnd w:id="53"/>
    </w:p>
    <w:p w14:paraId="00BF87F2" w14:textId="77777777" w:rsidR="003E3644" w:rsidRPr="00483D8D" w:rsidRDefault="003E3644" w:rsidP="00F3390E">
      <w:r w:rsidRPr="00483D8D">
        <w:tab/>
        <w:t xml:space="preserve">When accessing email systems via a portable device, such as a smart phone, this device must be locked using a Personal Identification number (PIN) or </w:t>
      </w:r>
      <w:proofErr w:type="gramStart"/>
      <w:r w:rsidRPr="00483D8D">
        <w:t>finger print</w:t>
      </w:r>
      <w:proofErr w:type="gramEnd"/>
      <w:r w:rsidRPr="00483D8D">
        <w:t xml:space="preserve"> (if available).</w:t>
      </w:r>
      <w:bookmarkEnd w:id="54"/>
      <w:bookmarkEnd w:id="55"/>
      <w:r w:rsidRPr="00483D8D">
        <w:t xml:space="preserve">  </w:t>
      </w:r>
    </w:p>
    <w:p w14:paraId="4ECEFCD8" w14:textId="77777777" w:rsidR="003E3644" w:rsidRPr="00483D8D" w:rsidRDefault="003E3644" w:rsidP="00F3390E">
      <w:r w:rsidRPr="00483D8D">
        <w:tab/>
        <w:t>Email is a communication tool and not a records management system. Where the content of email or attachments forms part of a record it is the responsibility of the user to ensure it is added to, and becomes part of, that record whether held in hard copy or electronic format.</w:t>
      </w:r>
    </w:p>
    <w:p w14:paraId="75C6D191" w14:textId="77777777" w:rsidR="003E3644" w:rsidRPr="00483D8D" w:rsidRDefault="003E3644" w:rsidP="00F3390E">
      <w:r w:rsidRPr="00483D8D">
        <w:tab/>
        <w:t>Email users must remember that under Data Protection Legislation any emails about or referring to a data subject can be requested by them as a Subject Access Request.</w:t>
      </w:r>
    </w:p>
    <w:p w14:paraId="6762B0F1" w14:textId="77777777" w:rsidR="003E3644" w:rsidRPr="00483D8D" w:rsidRDefault="003E3644" w:rsidP="00F3390E">
      <w:r w:rsidRPr="00354942">
        <w:t>Users must not</w:t>
      </w:r>
      <w:r w:rsidRPr="00483D8D">
        <w:t>:</w:t>
      </w:r>
    </w:p>
    <w:p w14:paraId="502B04C3" w14:textId="77777777" w:rsidR="003E3644" w:rsidRDefault="003E3644" w:rsidP="00F3390E">
      <w:pPr>
        <w:pStyle w:val="Bullet1"/>
      </w:pPr>
      <w:r w:rsidRPr="00483D8D">
        <w:t xml:space="preserve">Automatically forward email from their email account or send confidential or sensitive information to non-NHS.net email accounts.  Examples of non-NHS email accounts include </w:t>
      </w:r>
      <w:proofErr w:type="spellStart"/>
      <w:r w:rsidRPr="00483D8D">
        <w:t>hotmail</w:t>
      </w:r>
      <w:proofErr w:type="spellEnd"/>
      <w:r w:rsidRPr="00483D8D">
        <w:t>, yahoo, AOL, and email services provided by internet service providers</w:t>
      </w:r>
    </w:p>
    <w:p w14:paraId="1D62864F" w14:textId="77777777" w:rsidR="003E3644" w:rsidRDefault="003E3644" w:rsidP="00F3390E">
      <w:pPr>
        <w:pStyle w:val="Bullet1"/>
      </w:pPr>
      <w:r w:rsidRPr="00483D8D">
        <w:t>Create, hold, send or forward emails that have obscene, pornographic, sexual or racially offensive, defamatory, harassing or otherwise illegal content.  (If you receive such a message you should report it to the ICT help desk immediately)</w:t>
      </w:r>
    </w:p>
    <w:p w14:paraId="67C73387" w14:textId="77777777" w:rsidR="003E3644" w:rsidRDefault="003E3644" w:rsidP="00F3390E">
      <w:pPr>
        <w:pStyle w:val="Bullet1"/>
      </w:pPr>
      <w:r w:rsidRPr="00483D8D">
        <w:t>Create, hold, send or forward emails that contain statements that are untrue, inaccurate, misleading or offensive about any person or organisation</w:t>
      </w:r>
      <w:r w:rsidR="00354942">
        <w:t>.</w:t>
      </w:r>
    </w:p>
    <w:p w14:paraId="6010B009" w14:textId="77777777" w:rsidR="003E3644" w:rsidRDefault="003E3644" w:rsidP="00F3390E">
      <w:pPr>
        <w:pStyle w:val="Bullet1"/>
      </w:pPr>
      <w:r w:rsidRPr="00483D8D">
        <w:t>Access and use another’s email account without permission.  (If it is necessary to access another user’s account then contact the ICT support desk for details of the necessary procedure)</w:t>
      </w:r>
    </w:p>
    <w:p w14:paraId="7B3E3BFB" w14:textId="77777777" w:rsidR="003E3644" w:rsidRDefault="003E3644" w:rsidP="00F3390E">
      <w:pPr>
        <w:pStyle w:val="Bullet1"/>
      </w:pPr>
      <w:r w:rsidRPr="00483D8D">
        <w:t>Send email messages from another member of staff’s email account or under a name other than your own.  (Secretaries may send emails in their own name on behalf of their manager if instructed to do so)</w:t>
      </w:r>
    </w:p>
    <w:p w14:paraId="1D900FE9" w14:textId="77777777" w:rsidR="003E3644" w:rsidRDefault="003E3644" w:rsidP="00F3390E">
      <w:pPr>
        <w:pStyle w:val="Bullet1"/>
      </w:pPr>
      <w:r w:rsidRPr="00483D8D">
        <w:t>Use email for political lobbying</w:t>
      </w:r>
    </w:p>
    <w:p w14:paraId="3ABF1DB5" w14:textId="77777777" w:rsidR="003E3644" w:rsidRPr="00483D8D" w:rsidRDefault="003E3644" w:rsidP="00F3390E">
      <w:pPr>
        <w:pStyle w:val="Bullet1"/>
      </w:pPr>
      <w:r w:rsidRPr="00483D8D">
        <w:t>Knowingly introduce to the system or send an email or attachment containing malicious software for example viruses</w:t>
      </w:r>
    </w:p>
    <w:p w14:paraId="50E38E35" w14:textId="77777777" w:rsidR="003E3644" w:rsidRPr="003E3644" w:rsidRDefault="003E3644" w:rsidP="00F3390E">
      <w:pPr>
        <w:pStyle w:val="Bullet1"/>
      </w:pPr>
      <w:r w:rsidRPr="00483D8D">
        <w:t>Forge or attempt to forge email messages, for example spoofing (</w:t>
      </w:r>
      <w:r w:rsidRPr="003E3644">
        <w:t>forgery of an email header so that the message appears to have originated from someone or somewhere other than the actual source).</w:t>
      </w:r>
    </w:p>
    <w:p w14:paraId="44D35ED8" w14:textId="77777777" w:rsidR="003E3644" w:rsidRDefault="003E3644" w:rsidP="00F3390E">
      <w:pPr>
        <w:pStyle w:val="Bullet1"/>
      </w:pPr>
      <w:r w:rsidRPr="00483D8D">
        <w:t xml:space="preserve">Send or forward chain letters or other similar non </w:t>
      </w:r>
      <w:proofErr w:type="gramStart"/>
      <w:r w:rsidRPr="00483D8D">
        <w:t>work related</w:t>
      </w:r>
      <w:proofErr w:type="gramEnd"/>
      <w:r w:rsidRPr="00483D8D">
        <w:t xml:space="preserve"> correspondence</w:t>
      </w:r>
    </w:p>
    <w:p w14:paraId="7BEA6B44" w14:textId="77777777" w:rsidR="003E3644" w:rsidRDefault="003E3644" w:rsidP="00F3390E">
      <w:pPr>
        <w:pStyle w:val="Bullet1"/>
      </w:pPr>
      <w:r w:rsidRPr="00483D8D">
        <w:lastRenderedPageBreak/>
        <w:t xml:space="preserve">Send unsolicited emails (spam) to </w:t>
      </w:r>
      <w:proofErr w:type="gramStart"/>
      <w:r w:rsidRPr="00483D8D">
        <w:t>a large number of</w:t>
      </w:r>
      <w:proofErr w:type="gramEnd"/>
      <w:r w:rsidRPr="00483D8D">
        <w:t xml:space="preserve"> users unless it is directly relevant to the recipients work (use newsletters/intranet where appropriate)</w:t>
      </w:r>
    </w:p>
    <w:p w14:paraId="6B2217FF" w14:textId="77777777" w:rsidR="003E3644" w:rsidRPr="00483D8D" w:rsidRDefault="003E3644" w:rsidP="00F3390E">
      <w:pPr>
        <w:pStyle w:val="Bullet1"/>
      </w:pPr>
      <w:r w:rsidRPr="00483D8D">
        <w:t>Send or forward large messages or attachments (examples of large attachments include photographs, large documents, electronic greetings and flyers).  The sending and storage of large attachments can cause the network to slow down or crash and can seriously affect the CCG’s capacity to store files</w:t>
      </w:r>
    </w:p>
    <w:p w14:paraId="15FF7B10" w14:textId="77777777" w:rsidR="003E3644" w:rsidRDefault="003E3644" w:rsidP="00F3390E">
      <w:pPr>
        <w:pStyle w:val="Bullet1"/>
      </w:pPr>
      <w:r w:rsidRPr="00483D8D">
        <w:t xml:space="preserve">Open or click on any attachments within an email which do not appear to be from a genuine, reliable source. If in </w:t>
      </w:r>
      <w:proofErr w:type="gramStart"/>
      <w:r w:rsidRPr="00483D8D">
        <w:t>doubt</w:t>
      </w:r>
      <w:proofErr w:type="gramEnd"/>
      <w:r w:rsidRPr="00483D8D">
        <w:t xml:space="preserve"> contact the ICT service desk for advice</w:t>
      </w:r>
      <w:r w:rsidR="00362F17">
        <w:t>.</w:t>
      </w:r>
    </w:p>
    <w:p w14:paraId="0520DE2C" w14:textId="77777777" w:rsidR="003E3644" w:rsidRPr="00483D8D" w:rsidRDefault="003E3644" w:rsidP="00F3390E">
      <w:r w:rsidRPr="00483D8D">
        <w:t xml:space="preserve">Take any documentation for future reference when changing roles or leaving the organisation unless agreement of the line manager has been sought.  Email is provided primarily for business </w:t>
      </w:r>
      <w:proofErr w:type="gramStart"/>
      <w:r w:rsidRPr="00483D8D">
        <w:t>purposes,</w:t>
      </w:r>
      <w:proofErr w:type="gramEnd"/>
      <w:r w:rsidRPr="00483D8D">
        <w:t xml:space="preserve"> therefore emails are the property </w:t>
      </w:r>
      <w:r w:rsidR="00F3390E">
        <w:t xml:space="preserve">of the CCG, not the individual.  </w:t>
      </w:r>
      <w:r w:rsidRPr="00483D8D">
        <w:t>Where agreement has been given to take emails for future reference, this must be done so under the supervision of the line manager.</w:t>
      </w:r>
    </w:p>
    <w:p w14:paraId="58F7EACA" w14:textId="77777777" w:rsidR="003E3644" w:rsidRPr="003E3644" w:rsidRDefault="003E3644" w:rsidP="00F3390E">
      <w:pPr>
        <w:rPr>
          <w:lang w:eastAsia="en-GB"/>
        </w:rPr>
      </w:pPr>
      <w:r w:rsidRPr="00483D8D">
        <w:tab/>
        <w:t>Guidance on the use of email to accompany this email policy is at appendix A.</w:t>
      </w:r>
    </w:p>
    <w:p w14:paraId="39F7390D" w14:textId="77777777" w:rsidR="0068357A" w:rsidRPr="00D251E9" w:rsidRDefault="005E5143" w:rsidP="00F3390E">
      <w:pPr>
        <w:pStyle w:val="Heading2"/>
        <w:rPr>
          <w:color w:val="FF0000"/>
        </w:rPr>
      </w:pPr>
      <w:bookmarkStart w:id="56" w:name="_Toc64035003"/>
      <w:r w:rsidRPr="00293E6E">
        <w:t>Using the Internet</w:t>
      </w:r>
      <w:bookmarkEnd w:id="56"/>
    </w:p>
    <w:p w14:paraId="5C547040" w14:textId="77777777" w:rsidR="00ED6091" w:rsidRPr="00ED6091" w:rsidRDefault="00ED6091" w:rsidP="00F3390E">
      <w:pPr>
        <w:pStyle w:val="Heading3"/>
      </w:pPr>
      <w:bookmarkStart w:id="57" w:name="_Toc287535790"/>
      <w:r w:rsidRPr="00ED6091">
        <w:t>Acceptable Internet Usage</w:t>
      </w:r>
      <w:bookmarkEnd w:id="57"/>
    </w:p>
    <w:p w14:paraId="2E6340DC" w14:textId="77777777" w:rsidR="00ED6091" w:rsidRPr="00483D8D" w:rsidRDefault="00ED6091" w:rsidP="00F3390E">
      <w:r w:rsidRPr="00483D8D">
        <w:tab/>
        <w:t xml:space="preserve">Access to the Internet is provided primarily for work-related </w:t>
      </w:r>
      <w:proofErr w:type="gramStart"/>
      <w:r w:rsidRPr="00483D8D">
        <w:t xml:space="preserve">purposes,   </w:t>
      </w:r>
      <w:proofErr w:type="gramEnd"/>
      <w:r w:rsidRPr="00483D8D">
        <w:t xml:space="preserve"> </w:t>
      </w:r>
      <w:r w:rsidRPr="00483D8D">
        <w:tab/>
      </w:r>
      <w:r w:rsidRPr="00483D8D">
        <w:tab/>
        <w:t xml:space="preserve">including research related to studies approved by the CCG and professional </w:t>
      </w:r>
      <w:r w:rsidRPr="00483D8D">
        <w:tab/>
        <w:t xml:space="preserve">development and training. </w:t>
      </w:r>
    </w:p>
    <w:p w14:paraId="30BC0A32" w14:textId="77777777" w:rsidR="00ED6091" w:rsidRPr="00483D8D" w:rsidRDefault="00ED6091" w:rsidP="00F3390E">
      <w:bookmarkStart w:id="58" w:name="_Toc418689816"/>
      <w:bookmarkStart w:id="59" w:name="_Toc418690273"/>
      <w:r w:rsidRPr="00483D8D">
        <w:tab/>
        <w:t xml:space="preserve">The provision of connection to electronic mail will be granted upon receipt of an authorised request being made via the ICT Service desk website provided by the Commissioning </w:t>
      </w:r>
      <w:r>
        <w:t>S</w:t>
      </w:r>
      <w:r w:rsidRPr="00483D8D">
        <w:t xml:space="preserve">upport </w:t>
      </w:r>
      <w:r>
        <w:t>U</w:t>
      </w:r>
      <w:r w:rsidRPr="00483D8D">
        <w:t>nit (CS</w:t>
      </w:r>
      <w:r>
        <w:t>U</w:t>
      </w:r>
      <w:r w:rsidRPr="00483D8D">
        <w:t>).  All users must have their requests for access authorised by their manager.</w:t>
      </w:r>
      <w:bookmarkEnd w:id="58"/>
      <w:bookmarkEnd w:id="59"/>
    </w:p>
    <w:p w14:paraId="38DFE493" w14:textId="77777777" w:rsidR="00ED6091" w:rsidRPr="00ED6091" w:rsidRDefault="00ED6091" w:rsidP="00F3390E">
      <w:pPr>
        <w:pStyle w:val="Heading3"/>
      </w:pPr>
      <w:bookmarkStart w:id="60" w:name="_Toc287535791"/>
      <w:r w:rsidRPr="00ED6091">
        <w:t>Unacceptable Internet Usage</w:t>
      </w:r>
      <w:bookmarkEnd w:id="60"/>
    </w:p>
    <w:p w14:paraId="0050AF07" w14:textId="77777777" w:rsidR="00ED6091" w:rsidRPr="00483D8D" w:rsidRDefault="00ED6091" w:rsidP="00F3390E">
      <w:r w:rsidRPr="00483D8D">
        <w:tab/>
        <w:t>No member of staff is permitted to ac</w:t>
      </w:r>
      <w:r w:rsidR="00597EE0">
        <w:t>cess; display or download from i</w:t>
      </w:r>
      <w:r w:rsidRPr="00483D8D">
        <w:t xml:space="preserve">nternet sites that hold offensive material; to do so </w:t>
      </w:r>
      <w:proofErr w:type="gramStart"/>
      <w:r w:rsidRPr="00483D8D">
        <w:t>is considered to be</w:t>
      </w:r>
      <w:proofErr w:type="gramEnd"/>
      <w:r w:rsidRPr="00483D8D">
        <w:t xml:space="preserve"> a serious breach of security and may result in dismissal. Examples of unacceptable use are as </w:t>
      </w:r>
      <w:proofErr w:type="gramStart"/>
      <w:r w:rsidRPr="00483D8D">
        <w:t>follows;</w:t>
      </w:r>
      <w:proofErr w:type="gramEnd"/>
      <w:r w:rsidRPr="00483D8D">
        <w:t xml:space="preserve"> </w:t>
      </w:r>
    </w:p>
    <w:p w14:paraId="325747EE" w14:textId="77777777" w:rsidR="00ED6091" w:rsidRDefault="00ED6091" w:rsidP="00F3390E">
      <w:pPr>
        <w:pStyle w:val="Bullet1"/>
        <w:ind w:left="1066" w:hanging="357"/>
        <w:contextualSpacing w:val="0"/>
      </w:pPr>
      <w:r w:rsidRPr="00483D8D">
        <w:t>Creating, downloading or transmitting (other than for properly authorised and lawful research) any obscene or indecent images, data or other material, or any data capable of being resolved into obscene or indecent images or material.</w:t>
      </w:r>
    </w:p>
    <w:p w14:paraId="596F4BA1" w14:textId="77777777" w:rsidR="00ED6091" w:rsidRPr="00483D8D" w:rsidRDefault="00ED6091" w:rsidP="00F3390E">
      <w:pPr>
        <w:pStyle w:val="Bullet1"/>
        <w:ind w:left="1066" w:hanging="357"/>
        <w:contextualSpacing w:val="0"/>
      </w:pPr>
      <w:r w:rsidRPr="00483D8D">
        <w:t>Creating, downloading or transmitting (other than for properly authorised and lawful research) any defamatory, sexist, racist, offensive or otherwise unlawful images, data or other material.</w:t>
      </w:r>
    </w:p>
    <w:p w14:paraId="1DB5435F" w14:textId="77777777" w:rsidR="00293E6E" w:rsidRPr="00483D8D" w:rsidRDefault="00ED6091" w:rsidP="00F3390E">
      <w:pPr>
        <w:pStyle w:val="Bullet1"/>
        <w:ind w:left="1066" w:hanging="357"/>
        <w:contextualSpacing w:val="0"/>
      </w:pPr>
      <w:r w:rsidRPr="00483D8D">
        <w:t>Creating, downloading or transmitting material that is designed to annoy, harass, bully, inconvenience or cause needless anxiety to other people.</w:t>
      </w:r>
    </w:p>
    <w:p w14:paraId="4DE64BDB" w14:textId="77777777" w:rsidR="000822AD" w:rsidRPr="00483D8D" w:rsidRDefault="00ED6091" w:rsidP="00F3390E">
      <w:pPr>
        <w:pStyle w:val="Bullet1"/>
        <w:ind w:left="1066" w:hanging="357"/>
        <w:contextualSpacing w:val="0"/>
      </w:pPr>
      <w:r w:rsidRPr="00483D8D">
        <w:t>Creating or transmitting “junk-mail” or “spam”.  This means unsolicited commercial webmail, chain letters or advertisements.</w:t>
      </w:r>
    </w:p>
    <w:p w14:paraId="16F9012E" w14:textId="77777777" w:rsidR="000822AD" w:rsidRPr="00483D8D" w:rsidRDefault="00ED6091" w:rsidP="00F3390E">
      <w:pPr>
        <w:pStyle w:val="Bullet1"/>
        <w:ind w:left="1066" w:hanging="357"/>
        <w:contextualSpacing w:val="0"/>
      </w:pPr>
      <w:r w:rsidRPr="00483D8D">
        <w:t>Using the Internet to conduct private or freelance business for the purpose of commercial gain.</w:t>
      </w:r>
    </w:p>
    <w:p w14:paraId="69AEF569" w14:textId="77777777" w:rsidR="000822AD" w:rsidRPr="00483D8D" w:rsidRDefault="00ED6091" w:rsidP="00F3390E">
      <w:pPr>
        <w:pStyle w:val="Bullet1"/>
        <w:ind w:left="1066" w:hanging="357"/>
        <w:contextualSpacing w:val="0"/>
      </w:pPr>
      <w:r w:rsidRPr="00483D8D">
        <w:lastRenderedPageBreak/>
        <w:t>Creating, downloading or transmitting data or material that is created for the</w:t>
      </w:r>
      <w:r w:rsidR="00293E6E">
        <w:t xml:space="preserve"> </w:t>
      </w:r>
      <w:r w:rsidRPr="00483D8D">
        <w:t xml:space="preserve">purpose of corrupting or destroying other user’s data or hardware.  </w:t>
      </w:r>
    </w:p>
    <w:p w14:paraId="7809A3B8" w14:textId="77777777" w:rsidR="00ED6091" w:rsidRPr="00483D8D" w:rsidRDefault="00ED6091" w:rsidP="00F3390E">
      <w:pPr>
        <w:pStyle w:val="Bullet1"/>
        <w:ind w:left="1066" w:hanging="357"/>
        <w:contextualSpacing w:val="0"/>
      </w:pPr>
      <w:r w:rsidRPr="00483D8D">
        <w:t xml:space="preserve">Breach copyright for example by; using someone else’s images or written content without permission; or failing to give acknowledgment where </w:t>
      </w:r>
      <w:r w:rsidR="000822AD">
        <w:t>p</w:t>
      </w:r>
      <w:r w:rsidRPr="00483D8D">
        <w:t xml:space="preserve">ermission has been given to reproduce something.  </w:t>
      </w:r>
    </w:p>
    <w:p w14:paraId="24DABD3C" w14:textId="77777777" w:rsidR="00ED6091" w:rsidRPr="00483D8D" w:rsidRDefault="00ED6091" w:rsidP="00F3390E">
      <w:r w:rsidRPr="00483D8D">
        <w:tab/>
        <w:t>The use of forums bulletin boards and newsgroups is permitted however these facilities are only authorised for business purposes.  Forums and bulletin boards generate large amounts of email and therefore should only be used selectively.</w:t>
      </w:r>
    </w:p>
    <w:p w14:paraId="769A7625" w14:textId="77777777" w:rsidR="00ED6091" w:rsidRPr="00483D8D" w:rsidRDefault="00ED6091" w:rsidP="00F3390E">
      <w:r w:rsidRPr="00483D8D">
        <w:tab/>
      </w:r>
      <w:r>
        <w:t>Staff</w:t>
      </w:r>
      <w:r w:rsidRPr="00483D8D">
        <w:t xml:space="preserve"> are not permitted to publish any confidential information on bulletin boards, forums or newsgroups</w:t>
      </w:r>
    </w:p>
    <w:p w14:paraId="1EB350FF" w14:textId="77777777" w:rsidR="00ED6091" w:rsidRPr="00483D8D" w:rsidRDefault="00ED6091" w:rsidP="00F3390E">
      <w:r w:rsidRPr="00483D8D">
        <w:tab/>
        <w:t xml:space="preserve">Staff other than those with documented permission should not download software or programs from any websites without express permission from the </w:t>
      </w:r>
      <w:r>
        <w:t>CSU</w:t>
      </w:r>
      <w:r w:rsidRPr="00483D8D">
        <w:t xml:space="preserve"> ICT department.  This applies even if the software/program appears to be from a legitimate website</w:t>
      </w:r>
    </w:p>
    <w:p w14:paraId="6036FB4F" w14:textId="77777777" w:rsidR="0068357A" w:rsidRPr="00C81DFC" w:rsidRDefault="0068357A" w:rsidP="00F3390E">
      <w:pPr>
        <w:pStyle w:val="Heading1"/>
      </w:pPr>
      <w:bookmarkStart w:id="61" w:name="_Toc64035004"/>
      <w:r w:rsidRPr="00C81DFC">
        <w:rPr>
          <w:spacing w:val="-1"/>
        </w:rPr>
        <w:t>Publi</w:t>
      </w:r>
      <w:r w:rsidRPr="00C81DFC">
        <w:t>c</w:t>
      </w:r>
      <w:r w:rsidRPr="00C81DFC">
        <w:rPr>
          <w:spacing w:val="-7"/>
        </w:rPr>
        <w:t xml:space="preserve"> </w:t>
      </w:r>
      <w:r w:rsidRPr="00C81DFC">
        <w:t>Sec</w:t>
      </w:r>
      <w:r w:rsidRPr="00C81DFC">
        <w:rPr>
          <w:spacing w:val="-1"/>
        </w:rPr>
        <w:t>t</w:t>
      </w:r>
      <w:r w:rsidRPr="00C81DFC">
        <w:t>or</w:t>
      </w:r>
      <w:r w:rsidRPr="00C81DFC">
        <w:rPr>
          <w:spacing w:val="-8"/>
        </w:rPr>
        <w:t xml:space="preserve"> </w:t>
      </w:r>
      <w:r w:rsidRPr="00C81DFC">
        <w:rPr>
          <w:spacing w:val="-1"/>
        </w:rPr>
        <w:t>E</w:t>
      </w:r>
      <w:r w:rsidRPr="00C81DFC">
        <w:rPr>
          <w:spacing w:val="1"/>
        </w:rPr>
        <w:t>q</w:t>
      </w:r>
      <w:r w:rsidRPr="00C81DFC">
        <w:rPr>
          <w:spacing w:val="-1"/>
        </w:rPr>
        <w:t>ual</w:t>
      </w:r>
      <w:r w:rsidRPr="00C81DFC">
        <w:rPr>
          <w:spacing w:val="1"/>
        </w:rPr>
        <w:t>i</w:t>
      </w:r>
      <w:r w:rsidRPr="00C81DFC">
        <w:rPr>
          <w:spacing w:val="-1"/>
        </w:rPr>
        <w:t>t</w:t>
      </w:r>
      <w:r w:rsidRPr="00C81DFC">
        <w:t>y</w:t>
      </w:r>
      <w:r w:rsidRPr="00C81DFC">
        <w:rPr>
          <w:spacing w:val="-8"/>
        </w:rPr>
        <w:t xml:space="preserve"> </w:t>
      </w:r>
      <w:r w:rsidRPr="00C81DFC">
        <w:t>Duty</w:t>
      </w:r>
      <w:bookmarkEnd w:id="61"/>
    </w:p>
    <w:p w14:paraId="3853FA23" w14:textId="77777777" w:rsidR="00B01E35" w:rsidRPr="00496742" w:rsidRDefault="00B01E35" w:rsidP="00F3390E">
      <w:r w:rsidRPr="00496742">
        <w:rPr>
          <w:rFonts w:eastAsia="Arial"/>
          <w:spacing w:val="1"/>
        </w:rPr>
        <w:t>I</w:t>
      </w:r>
      <w:r w:rsidRPr="00496742">
        <w:rPr>
          <w:rFonts w:eastAsia="Arial"/>
        </w:rPr>
        <w:t>n</w:t>
      </w:r>
      <w:r w:rsidRPr="00496742">
        <w:rPr>
          <w:rFonts w:eastAsia="Arial"/>
          <w:spacing w:val="27"/>
        </w:rPr>
        <w:t xml:space="preserve"> </w:t>
      </w:r>
      <w:r w:rsidRPr="00496742">
        <w:rPr>
          <w:rFonts w:eastAsia="Arial"/>
        </w:rPr>
        <w:t>de</w:t>
      </w:r>
      <w:r w:rsidRPr="00496742">
        <w:rPr>
          <w:rFonts w:eastAsia="Arial"/>
          <w:spacing w:val="-2"/>
        </w:rPr>
        <w:t>v</w:t>
      </w:r>
      <w:r w:rsidRPr="00496742">
        <w:rPr>
          <w:rFonts w:eastAsia="Arial"/>
        </w:rPr>
        <w:t>e</w:t>
      </w:r>
      <w:r w:rsidRPr="00496742">
        <w:rPr>
          <w:rFonts w:eastAsia="Arial"/>
          <w:spacing w:val="-1"/>
        </w:rPr>
        <w:t>l</w:t>
      </w:r>
      <w:r w:rsidRPr="00496742">
        <w:rPr>
          <w:rFonts w:eastAsia="Arial"/>
        </w:rPr>
        <w:t>op</w:t>
      </w:r>
      <w:r w:rsidRPr="00496742">
        <w:rPr>
          <w:rFonts w:eastAsia="Arial"/>
          <w:spacing w:val="-1"/>
        </w:rPr>
        <w:t>i</w:t>
      </w:r>
      <w:r w:rsidRPr="00496742">
        <w:rPr>
          <w:rFonts w:eastAsia="Arial"/>
        </w:rPr>
        <w:t>ng</w:t>
      </w:r>
      <w:r w:rsidRPr="00496742">
        <w:rPr>
          <w:rFonts w:eastAsia="Arial"/>
          <w:spacing w:val="30"/>
        </w:rPr>
        <w:t xml:space="preserve"> </w:t>
      </w:r>
      <w:r w:rsidRPr="00496742">
        <w:rPr>
          <w:rFonts w:eastAsia="Arial"/>
          <w:spacing w:val="1"/>
        </w:rPr>
        <w:t>t</w:t>
      </w:r>
      <w:r w:rsidRPr="00496742">
        <w:rPr>
          <w:rFonts w:eastAsia="Arial"/>
        </w:rPr>
        <w:t>h</w:t>
      </w:r>
      <w:r w:rsidRPr="00496742">
        <w:rPr>
          <w:rFonts w:eastAsia="Arial"/>
          <w:spacing w:val="-1"/>
        </w:rPr>
        <w:t>i</w:t>
      </w:r>
      <w:r w:rsidRPr="00496742">
        <w:rPr>
          <w:rFonts w:eastAsia="Arial"/>
        </w:rPr>
        <w:t>s</w:t>
      </w:r>
      <w:r w:rsidRPr="00496742">
        <w:rPr>
          <w:rFonts w:eastAsia="Arial"/>
          <w:spacing w:val="27"/>
        </w:rPr>
        <w:t xml:space="preserve"> </w:t>
      </w:r>
      <w:r w:rsidRPr="00496742">
        <w:rPr>
          <w:rFonts w:eastAsia="Arial"/>
        </w:rPr>
        <w:t>po</w:t>
      </w:r>
      <w:r w:rsidRPr="00496742">
        <w:rPr>
          <w:rFonts w:eastAsia="Arial"/>
          <w:spacing w:val="-1"/>
        </w:rPr>
        <w:t>li</w:t>
      </w:r>
      <w:r w:rsidRPr="00496742">
        <w:rPr>
          <w:rFonts w:eastAsia="Arial"/>
        </w:rPr>
        <w:t>cy</w:t>
      </w:r>
      <w:r w:rsidRPr="00496742">
        <w:rPr>
          <w:rFonts w:eastAsia="Arial"/>
          <w:spacing w:val="28"/>
        </w:rPr>
        <w:t xml:space="preserve"> </w:t>
      </w:r>
      <w:r w:rsidRPr="00496742">
        <w:rPr>
          <w:rFonts w:eastAsia="Arial"/>
        </w:rPr>
        <w:t>an</w:t>
      </w:r>
      <w:r w:rsidRPr="00496742">
        <w:rPr>
          <w:rFonts w:eastAsia="Arial"/>
          <w:spacing w:val="28"/>
        </w:rPr>
        <w:t xml:space="preserve"> E</w:t>
      </w:r>
      <w:r w:rsidRPr="00496742">
        <w:rPr>
          <w:rFonts w:eastAsia="Arial"/>
          <w:spacing w:val="2"/>
        </w:rPr>
        <w:t>q</w:t>
      </w:r>
      <w:r w:rsidRPr="00496742">
        <w:rPr>
          <w:rFonts w:eastAsia="Arial"/>
        </w:rPr>
        <w:t>ua</w:t>
      </w:r>
      <w:r w:rsidRPr="00496742">
        <w:rPr>
          <w:rFonts w:eastAsia="Arial"/>
          <w:spacing w:val="-1"/>
        </w:rPr>
        <w:t>li</w:t>
      </w:r>
      <w:r w:rsidRPr="00496742">
        <w:rPr>
          <w:rFonts w:eastAsia="Arial"/>
          <w:spacing w:val="1"/>
        </w:rPr>
        <w:t>ty</w:t>
      </w:r>
      <w:r w:rsidRPr="00496742">
        <w:rPr>
          <w:rFonts w:eastAsia="Arial"/>
          <w:spacing w:val="27"/>
        </w:rPr>
        <w:t xml:space="preserve"> I</w:t>
      </w:r>
      <w:r w:rsidRPr="00496742">
        <w:rPr>
          <w:rFonts w:eastAsia="Arial"/>
          <w:spacing w:val="1"/>
        </w:rPr>
        <w:t>m</w:t>
      </w:r>
      <w:r w:rsidRPr="00496742">
        <w:rPr>
          <w:rFonts w:eastAsia="Arial"/>
        </w:rPr>
        <w:t>pact</w:t>
      </w:r>
      <w:r w:rsidRPr="00496742">
        <w:rPr>
          <w:rFonts w:eastAsia="Arial"/>
          <w:spacing w:val="28"/>
        </w:rPr>
        <w:t xml:space="preserve"> A</w:t>
      </w:r>
      <w:r w:rsidRPr="00496742">
        <w:rPr>
          <w:rFonts w:eastAsia="Arial"/>
          <w:spacing w:val="-2"/>
        </w:rPr>
        <w:t>n</w:t>
      </w:r>
      <w:r w:rsidRPr="00496742">
        <w:rPr>
          <w:rFonts w:eastAsia="Arial"/>
        </w:rPr>
        <w:t>a</w:t>
      </w:r>
      <w:r w:rsidRPr="00496742">
        <w:rPr>
          <w:rFonts w:eastAsia="Arial"/>
          <w:spacing w:val="-1"/>
        </w:rPr>
        <w:t>l</w:t>
      </w:r>
      <w:r w:rsidRPr="00496742">
        <w:rPr>
          <w:rFonts w:eastAsia="Arial"/>
          <w:spacing w:val="-2"/>
        </w:rPr>
        <w:t>y</w:t>
      </w:r>
      <w:r w:rsidRPr="00496742">
        <w:rPr>
          <w:rFonts w:eastAsia="Arial"/>
        </w:rPr>
        <w:t>s</w:t>
      </w:r>
      <w:r w:rsidRPr="00496742">
        <w:rPr>
          <w:rFonts w:eastAsia="Arial"/>
          <w:spacing w:val="-1"/>
        </w:rPr>
        <w:t>i</w:t>
      </w:r>
      <w:r w:rsidRPr="00496742">
        <w:rPr>
          <w:rFonts w:eastAsia="Arial"/>
        </w:rPr>
        <w:t>s (EIA)</w:t>
      </w:r>
      <w:r w:rsidRPr="00496742">
        <w:rPr>
          <w:rFonts w:eastAsia="Arial"/>
          <w:spacing w:val="28"/>
        </w:rPr>
        <w:t xml:space="preserve"> </w:t>
      </w:r>
      <w:r w:rsidRPr="00496742">
        <w:rPr>
          <w:rFonts w:eastAsia="Arial"/>
        </w:rPr>
        <w:t>has</w:t>
      </w:r>
      <w:r w:rsidRPr="00496742">
        <w:rPr>
          <w:rFonts w:eastAsia="Arial"/>
          <w:spacing w:val="28"/>
        </w:rPr>
        <w:t xml:space="preserve"> </w:t>
      </w:r>
      <w:r w:rsidRPr="00496742">
        <w:rPr>
          <w:rFonts w:eastAsia="Arial"/>
        </w:rPr>
        <w:t>been</w:t>
      </w:r>
      <w:r w:rsidRPr="00496742">
        <w:rPr>
          <w:rFonts w:eastAsia="Arial"/>
          <w:spacing w:val="28"/>
        </w:rPr>
        <w:t xml:space="preserve"> </w:t>
      </w:r>
      <w:r w:rsidRPr="00496742">
        <w:rPr>
          <w:rFonts w:eastAsia="Arial"/>
        </w:rPr>
        <w:t>unde</w:t>
      </w:r>
      <w:r w:rsidRPr="00496742">
        <w:rPr>
          <w:rFonts w:eastAsia="Arial"/>
          <w:spacing w:val="1"/>
        </w:rPr>
        <w:t>rt</w:t>
      </w:r>
      <w:r w:rsidRPr="00496742">
        <w:rPr>
          <w:rFonts w:eastAsia="Arial"/>
        </w:rPr>
        <w:t>a</w:t>
      </w:r>
      <w:r w:rsidRPr="00496742">
        <w:rPr>
          <w:rFonts w:eastAsia="Arial"/>
          <w:spacing w:val="3"/>
        </w:rPr>
        <w:t>k</w:t>
      </w:r>
      <w:r w:rsidRPr="00496742">
        <w:rPr>
          <w:rFonts w:eastAsia="Arial"/>
        </w:rPr>
        <w:t>e</w:t>
      </w:r>
      <w:r w:rsidRPr="00496742">
        <w:rPr>
          <w:rFonts w:eastAsia="Arial"/>
          <w:spacing w:val="-2"/>
        </w:rPr>
        <w:t>n</w:t>
      </w:r>
      <w:r w:rsidRPr="00496742">
        <w:rPr>
          <w:rFonts w:eastAsia="Arial"/>
        </w:rPr>
        <w:t>.  As a result of the analysis</w:t>
      </w:r>
      <w:r w:rsidR="00496742" w:rsidRPr="00496742">
        <w:t>, th</w:t>
      </w:r>
      <w:r w:rsidR="00597EE0">
        <w:t>is</w:t>
      </w:r>
      <w:r w:rsidR="00496742" w:rsidRPr="00496742">
        <w:t xml:space="preserve"> policy does not appear to have any adverse effects on people who share </w:t>
      </w:r>
      <w:r w:rsidR="00496742" w:rsidRPr="00496742">
        <w:rPr>
          <w:i/>
        </w:rPr>
        <w:t xml:space="preserve">Protected </w:t>
      </w:r>
      <w:proofErr w:type="gramStart"/>
      <w:r w:rsidR="00496742" w:rsidRPr="00496742">
        <w:rPr>
          <w:i/>
        </w:rPr>
        <w:t>Characteristics</w:t>
      </w:r>
      <w:proofErr w:type="gramEnd"/>
      <w:r w:rsidR="00496742" w:rsidRPr="00496742">
        <w:rPr>
          <w:i/>
        </w:rPr>
        <w:t xml:space="preserve"> </w:t>
      </w:r>
      <w:r w:rsidR="00496742" w:rsidRPr="00496742">
        <w:t>and no further actions are recommended at this stage.</w:t>
      </w:r>
    </w:p>
    <w:p w14:paraId="08AFF4E6" w14:textId="0D1EA419" w:rsidR="0068357A" w:rsidRPr="00FE331C" w:rsidRDefault="00FE331C" w:rsidP="00F3390E">
      <w:r w:rsidRPr="00FE331C">
        <w:rPr>
          <w:spacing w:val="-1"/>
        </w:rPr>
        <w:t>N</w:t>
      </w:r>
      <w:r w:rsidR="0068357A" w:rsidRPr="00FE331C">
        <w:rPr>
          <w:spacing w:val="-1"/>
        </w:rPr>
        <w:t>H</w:t>
      </w:r>
      <w:r w:rsidR="0068357A" w:rsidRPr="00FE331C">
        <w:t>S</w:t>
      </w:r>
      <w:r w:rsidR="0068357A" w:rsidRPr="00FE331C">
        <w:rPr>
          <w:spacing w:val="-3"/>
        </w:rPr>
        <w:t xml:space="preserve"> </w:t>
      </w:r>
      <w:r w:rsidR="008B638A">
        <w:t>Vale of York</w:t>
      </w:r>
      <w:r w:rsidR="0068357A" w:rsidRPr="00FE331C">
        <w:rPr>
          <w:spacing w:val="-4"/>
        </w:rPr>
        <w:t xml:space="preserve"> </w:t>
      </w:r>
      <w:r w:rsidR="0068357A" w:rsidRPr="00FE331C">
        <w:t>CCG</w:t>
      </w:r>
      <w:r w:rsidR="0068357A" w:rsidRPr="00FE331C">
        <w:rPr>
          <w:spacing w:val="-5"/>
        </w:rPr>
        <w:t xml:space="preserve"> </w:t>
      </w:r>
      <w:r w:rsidR="0068357A" w:rsidRPr="00FE331C">
        <w:t>aims</w:t>
      </w:r>
      <w:r w:rsidR="0068357A" w:rsidRPr="00FE331C">
        <w:rPr>
          <w:spacing w:val="-5"/>
        </w:rPr>
        <w:t xml:space="preserve"> </w:t>
      </w:r>
      <w:r w:rsidR="0068357A" w:rsidRPr="00FE331C">
        <w:rPr>
          <w:spacing w:val="-1"/>
        </w:rPr>
        <w:t>t</w:t>
      </w:r>
      <w:r w:rsidR="0068357A" w:rsidRPr="00FE331C">
        <w:t>o</w:t>
      </w:r>
      <w:r w:rsidR="0068357A" w:rsidRPr="00FE331C">
        <w:rPr>
          <w:spacing w:val="-6"/>
        </w:rPr>
        <w:t xml:space="preserve"> </w:t>
      </w:r>
      <w:r w:rsidR="0068357A" w:rsidRPr="00FE331C">
        <w:t>desi</w:t>
      </w:r>
      <w:r w:rsidR="0068357A" w:rsidRPr="00FE331C">
        <w:rPr>
          <w:spacing w:val="-1"/>
        </w:rPr>
        <w:t>g</w:t>
      </w:r>
      <w:r w:rsidR="0068357A" w:rsidRPr="00FE331C">
        <w:t>n</w:t>
      </w:r>
      <w:r w:rsidR="0068357A" w:rsidRPr="00FE331C">
        <w:rPr>
          <w:spacing w:val="-5"/>
        </w:rPr>
        <w:t xml:space="preserve"> </w:t>
      </w:r>
      <w:r w:rsidR="0068357A" w:rsidRPr="00FE331C">
        <w:t>and</w:t>
      </w:r>
      <w:r w:rsidR="0068357A" w:rsidRPr="00FE331C">
        <w:rPr>
          <w:w w:val="99"/>
        </w:rPr>
        <w:t xml:space="preserve"> </w:t>
      </w:r>
      <w:r w:rsidR="0068357A" w:rsidRPr="00FE331C">
        <w:t>imple</w:t>
      </w:r>
      <w:r w:rsidR="0068357A" w:rsidRPr="00FE331C">
        <w:rPr>
          <w:spacing w:val="-1"/>
        </w:rPr>
        <w:t>m</w:t>
      </w:r>
      <w:r w:rsidR="0068357A" w:rsidRPr="00FE331C">
        <w:t>ent</w:t>
      </w:r>
      <w:r w:rsidR="0068357A" w:rsidRPr="00FE331C">
        <w:rPr>
          <w:spacing w:val="-7"/>
        </w:rPr>
        <w:t xml:space="preserve"> </w:t>
      </w:r>
      <w:r w:rsidR="0068357A" w:rsidRPr="00FE331C">
        <w:t>s</w:t>
      </w:r>
      <w:r w:rsidR="0068357A" w:rsidRPr="00FE331C">
        <w:rPr>
          <w:spacing w:val="1"/>
        </w:rPr>
        <w:t>e</w:t>
      </w:r>
      <w:r w:rsidR="0068357A" w:rsidRPr="00FE331C">
        <w:t>rvices,</w:t>
      </w:r>
      <w:r w:rsidR="0068357A" w:rsidRPr="00FE331C">
        <w:rPr>
          <w:spacing w:val="-7"/>
        </w:rPr>
        <w:t xml:space="preserve"> </w:t>
      </w:r>
      <w:r w:rsidR="0068357A" w:rsidRPr="00FE331C">
        <w:t>policies</w:t>
      </w:r>
      <w:r w:rsidR="0068357A" w:rsidRPr="00FE331C">
        <w:rPr>
          <w:spacing w:val="-6"/>
        </w:rPr>
        <w:t xml:space="preserve"> </w:t>
      </w:r>
      <w:r w:rsidR="0068357A" w:rsidRPr="00FE331C">
        <w:t>and</w:t>
      </w:r>
      <w:r w:rsidR="0068357A" w:rsidRPr="00FE331C">
        <w:rPr>
          <w:spacing w:val="-7"/>
        </w:rPr>
        <w:t xml:space="preserve"> </w:t>
      </w:r>
      <w:r w:rsidR="0068357A" w:rsidRPr="00FE331C">
        <w:t>meas</w:t>
      </w:r>
      <w:r w:rsidR="0068357A" w:rsidRPr="00FE331C">
        <w:rPr>
          <w:spacing w:val="-1"/>
        </w:rPr>
        <w:t>u</w:t>
      </w:r>
      <w:r w:rsidR="0068357A" w:rsidRPr="00FE331C">
        <w:t>res</w:t>
      </w:r>
      <w:r w:rsidR="0068357A" w:rsidRPr="00FE331C">
        <w:rPr>
          <w:spacing w:val="-6"/>
        </w:rPr>
        <w:t xml:space="preserve"> </w:t>
      </w:r>
      <w:r w:rsidR="0068357A" w:rsidRPr="00FE331C">
        <w:t>that</w:t>
      </w:r>
      <w:r w:rsidR="0068357A" w:rsidRPr="00FE331C">
        <w:rPr>
          <w:spacing w:val="-7"/>
        </w:rPr>
        <w:t xml:space="preserve"> </w:t>
      </w:r>
      <w:r w:rsidR="0068357A" w:rsidRPr="00FE331C">
        <w:rPr>
          <w:spacing w:val="-1"/>
        </w:rPr>
        <w:t>m</w:t>
      </w:r>
      <w:r w:rsidR="0068357A" w:rsidRPr="00FE331C">
        <w:rPr>
          <w:spacing w:val="1"/>
        </w:rPr>
        <w:t>e</w:t>
      </w:r>
      <w:r w:rsidR="0068357A" w:rsidRPr="00FE331C">
        <w:rPr>
          <w:spacing w:val="-1"/>
        </w:rPr>
        <w:t>e</w:t>
      </w:r>
      <w:r w:rsidR="0068357A" w:rsidRPr="00FE331C">
        <w:t>t</w:t>
      </w:r>
      <w:r w:rsidR="0068357A" w:rsidRPr="00FE331C">
        <w:rPr>
          <w:spacing w:val="-6"/>
        </w:rPr>
        <w:t xml:space="preserve"> </w:t>
      </w:r>
      <w:r w:rsidR="0068357A" w:rsidRPr="00FE331C">
        <w:rPr>
          <w:spacing w:val="-1"/>
        </w:rPr>
        <w:t>th</w:t>
      </w:r>
      <w:r w:rsidR="0068357A" w:rsidRPr="00FE331C">
        <w:t>e</w:t>
      </w:r>
      <w:r w:rsidR="0068357A" w:rsidRPr="00FE331C">
        <w:rPr>
          <w:spacing w:val="-6"/>
        </w:rPr>
        <w:t xml:space="preserve"> </w:t>
      </w:r>
      <w:r w:rsidR="0068357A" w:rsidRPr="00FE331C">
        <w:t>diverse</w:t>
      </w:r>
      <w:r w:rsidR="0068357A" w:rsidRPr="00FE331C">
        <w:rPr>
          <w:spacing w:val="-6"/>
        </w:rPr>
        <w:t xml:space="preserve"> </w:t>
      </w:r>
      <w:r w:rsidR="0068357A" w:rsidRPr="00FE331C">
        <w:t>needs</w:t>
      </w:r>
      <w:r w:rsidR="0068357A" w:rsidRPr="00FE331C">
        <w:rPr>
          <w:spacing w:val="-6"/>
        </w:rPr>
        <w:t xml:space="preserve"> </w:t>
      </w:r>
      <w:r w:rsidR="0068357A" w:rsidRPr="00FE331C">
        <w:t>of</w:t>
      </w:r>
      <w:r w:rsidR="0068357A" w:rsidRPr="00FE331C">
        <w:rPr>
          <w:spacing w:val="-7"/>
        </w:rPr>
        <w:t xml:space="preserve"> </w:t>
      </w:r>
      <w:r w:rsidR="0068357A" w:rsidRPr="00FE331C">
        <w:t>our</w:t>
      </w:r>
      <w:r w:rsidR="0068357A" w:rsidRPr="00FE331C">
        <w:rPr>
          <w:spacing w:val="-7"/>
        </w:rPr>
        <w:t xml:space="preserve"> </w:t>
      </w:r>
      <w:r w:rsidR="0068357A" w:rsidRPr="00FE331C">
        <w:rPr>
          <w:spacing w:val="1"/>
        </w:rPr>
        <w:t>s</w:t>
      </w:r>
      <w:r w:rsidR="0068357A" w:rsidRPr="00FE331C">
        <w:t>erv</w:t>
      </w:r>
      <w:r w:rsidR="0068357A" w:rsidRPr="00FE331C">
        <w:rPr>
          <w:spacing w:val="-1"/>
        </w:rPr>
        <w:t>ic</w:t>
      </w:r>
      <w:r w:rsidR="0068357A" w:rsidRPr="00FE331C">
        <w:t>e,</w:t>
      </w:r>
      <w:r w:rsidR="0068357A" w:rsidRPr="00FE331C">
        <w:rPr>
          <w:w w:val="99"/>
        </w:rPr>
        <w:t xml:space="preserve"> </w:t>
      </w:r>
      <w:r w:rsidR="0068357A" w:rsidRPr="00FE331C">
        <w:t>population</w:t>
      </w:r>
      <w:r w:rsidR="0068357A" w:rsidRPr="00FE331C">
        <w:rPr>
          <w:spacing w:val="-7"/>
        </w:rPr>
        <w:t xml:space="preserve"> </w:t>
      </w:r>
      <w:r w:rsidR="0068357A" w:rsidRPr="00FE331C">
        <w:rPr>
          <w:spacing w:val="1"/>
        </w:rPr>
        <w:t>a</w:t>
      </w:r>
      <w:r w:rsidR="0068357A" w:rsidRPr="00FE331C">
        <w:rPr>
          <w:spacing w:val="-1"/>
        </w:rPr>
        <w:t>n</w:t>
      </w:r>
      <w:r w:rsidR="0068357A" w:rsidRPr="00FE331C">
        <w:t>d</w:t>
      </w:r>
      <w:r w:rsidR="0068357A" w:rsidRPr="00FE331C">
        <w:rPr>
          <w:spacing w:val="-7"/>
        </w:rPr>
        <w:t xml:space="preserve"> </w:t>
      </w:r>
      <w:r w:rsidR="0068357A" w:rsidRPr="00FE331C">
        <w:t>workforce,</w:t>
      </w:r>
      <w:r w:rsidR="0068357A" w:rsidRPr="00FE331C">
        <w:rPr>
          <w:spacing w:val="-7"/>
        </w:rPr>
        <w:t xml:space="preserve"> </w:t>
      </w:r>
      <w:r w:rsidR="0068357A" w:rsidRPr="00FE331C">
        <w:t>ensuring</w:t>
      </w:r>
      <w:r w:rsidR="0068357A" w:rsidRPr="00FE331C">
        <w:rPr>
          <w:spacing w:val="-7"/>
        </w:rPr>
        <w:t xml:space="preserve"> </w:t>
      </w:r>
      <w:r w:rsidR="0068357A" w:rsidRPr="00FE331C">
        <w:t>that</w:t>
      </w:r>
      <w:r w:rsidR="0068357A" w:rsidRPr="00FE331C">
        <w:rPr>
          <w:spacing w:val="-7"/>
        </w:rPr>
        <w:t xml:space="preserve"> </w:t>
      </w:r>
      <w:r w:rsidR="0068357A" w:rsidRPr="00FE331C">
        <w:t>none</w:t>
      </w:r>
      <w:r w:rsidR="0068357A" w:rsidRPr="00FE331C">
        <w:rPr>
          <w:spacing w:val="-6"/>
        </w:rPr>
        <w:t xml:space="preserve"> </w:t>
      </w:r>
      <w:r w:rsidR="0068357A" w:rsidRPr="00FE331C">
        <w:t>are</w:t>
      </w:r>
      <w:r w:rsidR="0068357A" w:rsidRPr="00FE331C">
        <w:rPr>
          <w:spacing w:val="-6"/>
        </w:rPr>
        <w:t xml:space="preserve"> </w:t>
      </w:r>
      <w:r w:rsidR="0068357A" w:rsidRPr="00FE331C">
        <w:rPr>
          <w:spacing w:val="-1"/>
        </w:rPr>
        <w:t>p</w:t>
      </w:r>
      <w:r w:rsidR="0068357A" w:rsidRPr="00FE331C">
        <w:rPr>
          <w:spacing w:val="1"/>
        </w:rPr>
        <w:t>l</w:t>
      </w:r>
      <w:r w:rsidR="0068357A" w:rsidRPr="00FE331C">
        <w:rPr>
          <w:spacing w:val="-1"/>
        </w:rPr>
        <w:t>ace</w:t>
      </w:r>
      <w:r w:rsidR="0068357A" w:rsidRPr="00FE331C">
        <w:t>d</w:t>
      </w:r>
      <w:r w:rsidR="0068357A" w:rsidRPr="00FE331C">
        <w:rPr>
          <w:spacing w:val="-7"/>
        </w:rPr>
        <w:t xml:space="preserve"> </w:t>
      </w:r>
      <w:r w:rsidR="0068357A" w:rsidRPr="00FE331C">
        <w:rPr>
          <w:spacing w:val="1"/>
        </w:rPr>
        <w:t>a</w:t>
      </w:r>
      <w:r w:rsidR="0068357A" w:rsidRPr="00FE331C">
        <w:t>t</w:t>
      </w:r>
      <w:r w:rsidR="0068357A" w:rsidRPr="00FE331C">
        <w:rPr>
          <w:spacing w:val="-7"/>
        </w:rPr>
        <w:t xml:space="preserve"> </w:t>
      </w:r>
      <w:r w:rsidR="0068357A" w:rsidRPr="00FE331C">
        <w:t>a</w:t>
      </w:r>
      <w:r w:rsidR="0068357A" w:rsidRPr="00FE331C">
        <w:rPr>
          <w:spacing w:val="-5"/>
        </w:rPr>
        <w:t xml:space="preserve"> </w:t>
      </w:r>
      <w:r w:rsidR="0068357A" w:rsidRPr="00FE331C">
        <w:t>disadvantage</w:t>
      </w:r>
      <w:r w:rsidR="0068357A" w:rsidRPr="00FE331C">
        <w:rPr>
          <w:spacing w:val="-7"/>
        </w:rPr>
        <w:t xml:space="preserve"> </w:t>
      </w:r>
      <w:r w:rsidR="0068357A" w:rsidRPr="00FE331C">
        <w:t>over</w:t>
      </w:r>
      <w:r w:rsidR="0068357A" w:rsidRPr="00FE331C">
        <w:rPr>
          <w:spacing w:val="-7"/>
        </w:rPr>
        <w:t xml:space="preserve"> </w:t>
      </w:r>
      <w:r w:rsidR="0068357A" w:rsidRPr="00FE331C">
        <w:t>others.</w:t>
      </w:r>
    </w:p>
    <w:p w14:paraId="6152C969" w14:textId="77777777" w:rsidR="0068357A" w:rsidRPr="007E18CD" w:rsidRDefault="0068357A" w:rsidP="00F3390E">
      <w:pPr>
        <w:pStyle w:val="Heading1"/>
      </w:pPr>
      <w:bookmarkStart w:id="62" w:name="_Toc64035005"/>
      <w:r w:rsidRPr="007E18CD">
        <w:t>Consultation</w:t>
      </w:r>
      <w:bookmarkEnd w:id="62"/>
    </w:p>
    <w:p w14:paraId="4005A147" w14:textId="77777777" w:rsidR="0068357A" w:rsidRPr="00226979" w:rsidRDefault="00226979" w:rsidP="00F3390E">
      <w:r w:rsidRPr="00226979">
        <w:t xml:space="preserve">This </w:t>
      </w:r>
      <w:r>
        <w:t xml:space="preserve">Policy </w:t>
      </w:r>
      <w:r w:rsidR="00B30044">
        <w:t>has been</w:t>
      </w:r>
      <w:r>
        <w:t xml:space="preserve"> </w:t>
      </w:r>
      <w:r w:rsidR="00B30044">
        <w:t xml:space="preserve">reviewed by </w:t>
      </w:r>
      <w:r>
        <w:t>Information Governance Steering Gr</w:t>
      </w:r>
      <w:r w:rsidR="00FE331C">
        <w:t>oup prior to</w:t>
      </w:r>
      <w:r w:rsidR="00B30044">
        <w:t xml:space="preserve"> approval by the Audit Committee.</w:t>
      </w:r>
    </w:p>
    <w:p w14:paraId="3308FC5B" w14:textId="77777777" w:rsidR="0068357A" w:rsidRPr="007E18CD" w:rsidRDefault="0068357A" w:rsidP="00F3390E">
      <w:pPr>
        <w:pStyle w:val="Heading1"/>
      </w:pPr>
      <w:bookmarkStart w:id="63" w:name="_Toc64035006"/>
      <w:r w:rsidRPr="007E18CD">
        <w:t>Training</w:t>
      </w:r>
      <w:bookmarkEnd w:id="63"/>
    </w:p>
    <w:p w14:paraId="7AC6078C" w14:textId="48BFE739" w:rsidR="0068357A" w:rsidRPr="007E18CD" w:rsidRDefault="00F8270D" w:rsidP="00F3390E">
      <w:pPr>
        <w:rPr>
          <w:color w:val="FF0000"/>
        </w:rPr>
      </w:pPr>
      <w:r>
        <w:rPr>
          <w:lang w:eastAsia="en-GB"/>
        </w:rPr>
        <w:t>Staff are required to complete their statutory and mandatory information governance training on an annual basis</w:t>
      </w:r>
      <w:r w:rsidR="008B638A">
        <w:rPr>
          <w:lang w:eastAsia="en-GB"/>
        </w:rPr>
        <w:t xml:space="preserve"> and new starters must complete this training within one week of commencement of employment</w:t>
      </w:r>
      <w:r>
        <w:rPr>
          <w:lang w:eastAsia="en-GB"/>
        </w:rPr>
        <w:t>.</w:t>
      </w:r>
      <w:r w:rsidR="008B638A">
        <w:rPr>
          <w:lang w:eastAsia="en-GB"/>
        </w:rPr>
        <w:t xml:space="preserve"> Non-permanent staff must complete this training on the same basis.</w:t>
      </w:r>
      <w:r>
        <w:rPr>
          <w:lang w:eastAsia="en-GB"/>
        </w:rPr>
        <w:t xml:space="preserve"> Further specific training may be required in line with job roles delegated to staff.</w:t>
      </w:r>
    </w:p>
    <w:p w14:paraId="1A1C738F" w14:textId="77777777" w:rsidR="00787824" w:rsidRDefault="0068357A" w:rsidP="00F3390E">
      <w:pPr>
        <w:pStyle w:val="Heading1"/>
      </w:pPr>
      <w:bookmarkStart w:id="64" w:name="_Toc64035007"/>
      <w:r w:rsidRPr="007E18CD">
        <w:t>Mon</w:t>
      </w:r>
      <w:r w:rsidRPr="007E18CD">
        <w:rPr>
          <w:spacing w:val="1"/>
        </w:rPr>
        <w:t>i</w:t>
      </w:r>
      <w:r w:rsidRPr="007E18CD">
        <w:t>tor</w:t>
      </w:r>
      <w:r w:rsidRPr="007E18CD">
        <w:rPr>
          <w:spacing w:val="1"/>
        </w:rPr>
        <w:t>i</w:t>
      </w:r>
      <w:r w:rsidRPr="007E18CD">
        <w:t>ng</w:t>
      </w:r>
      <w:r w:rsidRPr="007E18CD">
        <w:rPr>
          <w:spacing w:val="-11"/>
        </w:rPr>
        <w:t xml:space="preserve"> </w:t>
      </w:r>
      <w:r w:rsidRPr="007E18CD">
        <w:t>Compl</w:t>
      </w:r>
      <w:r w:rsidRPr="007E18CD">
        <w:rPr>
          <w:spacing w:val="1"/>
        </w:rPr>
        <w:t>i</w:t>
      </w:r>
      <w:r w:rsidRPr="007E18CD">
        <w:t>ance</w:t>
      </w:r>
      <w:r w:rsidRPr="007E18CD">
        <w:rPr>
          <w:spacing w:val="-9"/>
        </w:rPr>
        <w:t xml:space="preserve"> </w:t>
      </w:r>
      <w:r w:rsidRPr="007E18CD">
        <w:t>w</w:t>
      </w:r>
      <w:r w:rsidRPr="007E18CD">
        <w:rPr>
          <w:spacing w:val="1"/>
        </w:rPr>
        <w:t>i</w:t>
      </w:r>
      <w:r w:rsidRPr="007E18CD">
        <w:t>th</w:t>
      </w:r>
      <w:r w:rsidRPr="007E18CD">
        <w:rPr>
          <w:spacing w:val="-10"/>
        </w:rPr>
        <w:t xml:space="preserve"> </w:t>
      </w:r>
      <w:r w:rsidRPr="007E18CD">
        <w:t>t</w:t>
      </w:r>
      <w:r w:rsidRPr="007E18CD">
        <w:rPr>
          <w:spacing w:val="1"/>
        </w:rPr>
        <w:t>h</w:t>
      </w:r>
      <w:r w:rsidRPr="007E18CD">
        <w:t>e</w:t>
      </w:r>
      <w:r w:rsidRPr="007E18CD">
        <w:rPr>
          <w:spacing w:val="-9"/>
        </w:rPr>
        <w:t xml:space="preserve"> </w:t>
      </w:r>
      <w:r w:rsidRPr="007E18CD">
        <w:t>Document</w:t>
      </w:r>
      <w:bookmarkEnd w:id="64"/>
    </w:p>
    <w:p w14:paraId="5089E56D" w14:textId="77777777" w:rsidR="000822AD" w:rsidRPr="000822AD" w:rsidRDefault="000822AD" w:rsidP="00F3390E">
      <w:pPr>
        <w:pStyle w:val="Heading3"/>
      </w:pPr>
      <w:r>
        <w:t>Monitoring of Internet Use</w:t>
      </w:r>
    </w:p>
    <w:p w14:paraId="55337471" w14:textId="77777777" w:rsidR="000822AD" w:rsidRDefault="000822AD" w:rsidP="00F3390E">
      <w:r w:rsidRPr="00483D8D">
        <w:t xml:space="preserve">The </w:t>
      </w:r>
      <w:r>
        <w:t>CSU</w:t>
      </w:r>
      <w:r w:rsidRPr="00483D8D">
        <w:t xml:space="preserve"> ICT Department has implemented a tool which monitors, and in some cases blocks access to specific web sites to users of the network. This software allows logs to be kept showing which staff have accessed which sites. </w:t>
      </w:r>
      <w:r w:rsidR="0047717B">
        <w:t>The management of</w:t>
      </w:r>
      <w:r w:rsidRPr="00483D8D">
        <w:t xml:space="preserve"> </w:t>
      </w:r>
      <w:r w:rsidRPr="00483D8D">
        <w:lastRenderedPageBreak/>
        <w:t>unacceptable use of the Internet will take two forms; standard regular monitoring by the ICT Department and ad-hoc via issues raised by members of staff.</w:t>
      </w:r>
    </w:p>
    <w:p w14:paraId="3206F7D5" w14:textId="77777777" w:rsidR="000822AD" w:rsidRDefault="000822AD" w:rsidP="00F3390E">
      <w:pPr>
        <w:pStyle w:val="Heading3"/>
      </w:pPr>
      <w:r>
        <w:t>Monitoring Email Use</w:t>
      </w:r>
    </w:p>
    <w:p w14:paraId="505E659E" w14:textId="77777777" w:rsidR="000822AD" w:rsidRDefault="000822AD" w:rsidP="00F3390E">
      <w:r w:rsidRPr="00483D8D">
        <w:t xml:space="preserve">The e-mail system is provided for CCG business purposes. All e-mail messages are business documents of the CCG and may be accessed without the employee’s permission for legitimate purposes </w:t>
      </w:r>
      <w:proofErr w:type="gramStart"/>
      <w:r w:rsidRPr="00483D8D">
        <w:t>e.g.</w:t>
      </w:r>
      <w:proofErr w:type="gramEnd"/>
      <w:r w:rsidRPr="00483D8D">
        <w:t xml:space="preserve"> investigation of potential breaches of this policy or the Security Policy or legislative reason such as Freedom of Information or Subject Access Requests. </w:t>
      </w:r>
      <w:r w:rsidRPr="0047717B">
        <w:t xml:space="preserve">This will be </w:t>
      </w:r>
      <w:r w:rsidR="00FC09CD">
        <w:t>carried out by appropriate staff, identified as and when required, in conjunction with the CCG’s SIRO, Caldicott Guardian and/or the</w:t>
      </w:r>
      <w:r w:rsidR="0047717B">
        <w:t xml:space="preserve"> </w:t>
      </w:r>
      <w:r w:rsidR="00FC09CD">
        <w:t xml:space="preserve">Director </w:t>
      </w:r>
      <w:proofErr w:type="gramStart"/>
      <w:r w:rsidR="00FC09CD">
        <w:t>of  Corporate</w:t>
      </w:r>
      <w:proofErr w:type="gramEnd"/>
      <w:r w:rsidR="00FC09CD">
        <w:t xml:space="preserve"> Services</w:t>
      </w:r>
      <w:r w:rsidR="0047717B">
        <w:t xml:space="preserve"> </w:t>
      </w:r>
      <w:r w:rsidRPr="00483D8D">
        <w:t>with appropriate regard for the confidentiality of the content in line with the Monitoring of Internet and E-mail Procedure. Some CCG staff are GPs and will utilise NHS mail for both CCG and GP business. This policy covers only the work carried out on behalf of the CCG.</w:t>
      </w:r>
    </w:p>
    <w:p w14:paraId="506D43ED" w14:textId="77777777" w:rsidR="008C4DBA" w:rsidRPr="00910F2F" w:rsidRDefault="00D86795" w:rsidP="00F3390E">
      <w:pPr>
        <w:pStyle w:val="Heading3"/>
      </w:pPr>
      <w:r w:rsidRPr="00910F2F">
        <w:t>Investigating Inappropriate internet use</w:t>
      </w:r>
    </w:p>
    <w:p w14:paraId="0AD3B9A9" w14:textId="77777777" w:rsidR="00D86795" w:rsidRPr="00910F2F" w:rsidRDefault="00D86795" w:rsidP="00D86795">
      <w:r w:rsidRPr="00910F2F">
        <w:t xml:space="preserve">Any concerns identified by the CSU IT Dept will be reported to the CCG’s SIRO, Caldicott Guardian or Director of Corporate Services, </w:t>
      </w:r>
      <w:r w:rsidR="00131941" w:rsidRPr="00910F2F">
        <w:t xml:space="preserve">such concerns </w:t>
      </w:r>
      <w:r w:rsidRPr="00910F2F">
        <w:t xml:space="preserve">will include </w:t>
      </w:r>
      <w:r w:rsidR="00131941" w:rsidRPr="00910F2F">
        <w:t xml:space="preserve">but are not limited to such as </w:t>
      </w:r>
      <w:r w:rsidRPr="00910F2F">
        <w:t>the following</w:t>
      </w:r>
      <w:r w:rsidR="00131941" w:rsidRPr="00910F2F">
        <w:t>:</w:t>
      </w:r>
    </w:p>
    <w:p w14:paraId="778644B5" w14:textId="77777777" w:rsidR="008C4DBA" w:rsidRPr="00910F2F" w:rsidRDefault="008C4DBA" w:rsidP="00F2156B">
      <w:pPr>
        <w:pStyle w:val="ListParagraph"/>
        <w:numPr>
          <w:ilvl w:val="0"/>
          <w:numId w:val="13"/>
        </w:numPr>
      </w:pPr>
      <w:r w:rsidRPr="00910F2F">
        <w:t>Staff accessing inappropriate categories of websites (even if these sites have been blocked),</w:t>
      </w:r>
    </w:p>
    <w:p w14:paraId="7506DC6C" w14:textId="77777777" w:rsidR="008C4DBA" w:rsidRPr="00910F2F" w:rsidRDefault="008C4DBA" w:rsidP="00F2156B">
      <w:pPr>
        <w:pStyle w:val="ListParagraph"/>
        <w:numPr>
          <w:ilvl w:val="0"/>
          <w:numId w:val="13"/>
        </w:numPr>
      </w:pPr>
      <w:r w:rsidRPr="00910F2F">
        <w:t>Staff accessing non-</w:t>
      </w:r>
      <w:proofErr w:type="gramStart"/>
      <w:r w:rsidRPr="00910F2F">
        <w:t>work related</w:t>
      </w:r>
      <w:proofErr w:type="gramEnd"/>
      <w:r w:rsidRPr="00910F2F">
        <w:t xml:space="preserve"> sites excessively in work time,</w:t>
      </w:r>
    </w:p>
    <w:p w14:paraId="23430110" w14:textId="77777777" w:rsidR="008C4DBA" w:rsidRPr="00910F2F" w:rsidRDefault="008C4DBA" w:rsidP="00F2156B">
      <w:pPr>
        <w:pStyle w:val="ListParagraph"/>
        <w:numPr>
          <w:ilvl w:val="0"/>
          <w:numId w:val="13"/>
        </w:numPr>
      </w:pPr>
      <w:r w:rsidRPr="00910F2F">
        <w:t xml:space="preserve">Staff trying to access the Internet anonymously </w:t>
      </w:r>
      <w:proofErr w:type="gramStart"/>
      <w:r w:rsidRPr="00910F2F">
        <w:t>e.g.</w:t>
      </w:r>
      <w:proofErr w:type="gramEnd"/>
      <w:r w:rsidRPr="00910F2F">
        <w:t xml:space="preserve"> through attempting to bypass existing secur</w:t>
      </w:r>
      <w:r w:rsidR="00B929E9" w:rsidRPr="00910F2F">
        <w:t>ity settings and remote proxies.</w:t>
      </w:r>
    </w:p>
    <w:p w14:paraId="5C8C96F5" w14:textId="77777777" w:rsidR="008C4DBA" w:rsidRDefault="008C4DBA" w:rsidP="00F3390E">
      <w:r w:rsidRPr="00910F2F">
        <w:t>Where unusual activity is detected the CSU ICT Department will investigate further in line with the Monitoring of Internet and E-mail Procedure.</w:t>
      </w:r>
    </w:p>
    <w:p w14:paraId="18880E2C" w14:textId="77777777" w:rsidR="00B929E9" w:rsidRPr="00B929E9" w:rsidRDefault="00B929E9" w:rsidP="00F3390E">
      <w:pPr>
        <w:pStyle w:val="Heading3"/>
      </w:pPr>
      <w:r>
        <w:t>Ad Hoc Monitoring</w:t>
      </w:r>
    </w:p>
    <w:p w14:paraId="3694674E" w14:textId="77777777" w:rsidR="008C4DBA" w:rsidRPr="000822AD" w:rsidRDefault="008C4DBA" w:rsidP="00F3390E">
      <w:pPr>
        <w:rPr>
          <w:b/>
        </w:rPr>
      </w:pPr>
      <w:r w:rsidRPr="00483D8D">
        <w:t xml:space="preserve">In addition </w:t>
      </w:r>
      <w:r w:rsidR="00D86795">
        <w:t>to the above</w:t>
      </w:r>
      <w:r w:rsidR="002D5F44">
        <w:t>, specific issues in i</w:t>
      </w:r>
      <w:r w:rsidRPr="00483D8D">
        <w:t>nternet or email usage may be highlighted by other means for example, a user’s line manager. These would be reported to the Head of Co</w:t>
      </w:r>
      <w:r w:rsidR="002D5F44">
        <w:t>rporate Affairs. In such a case</w:t>
      </w:r>
      <w:r w:rsidRPr="00483D8D">
        <w:t xml:space="preserve"> no information would be provided to the line manager, unless a clear breach of policy had been identified and then in line with the investigation process detailed below. The line manager would be informed if the reports indicated that no specific issue had been highlighted by the monitoring system. Requests for investigation can only by authorised by the Senior Information Risk </w:t>
      </w:r>
      <w:r>
        <w:t>Owner</w:t>
      </w:r>
      <w:r w:rsidRPr="00483D8D">
        <w:t xml:space="preserve"> (SIRO).</w:t>
      </w:r>
    </w:p>
    <w:p w14:paraId="764BF373" w14:textId="77777777" w:rsidR="0068357A" w:rsidRPr="007E18CD" w:rsidRDefault="0068357A" w:rsidP="00F3390E">
      <w:pPr>
        <w:pStyle w:val="Heading1"/>
      </w:pPr>
      <w:bookmarkStart w:id="65" w:name="_Toc64035008"/>
      <w:r w:rsidRPr="007E18CD">
        <w:t>Arran</w:t>
      </w:r>
      <w:r w:rsidRPr="00FE648F">
        <w:rPr>
          <w:spacing w:val="1"/>
        </w:rPr>
        <w:t>g</w:t>
      </w:r>
      <w:r w:rsidRPr="007E18CD">
        <w:t>ements</w:t>
      </w:r>
      <w:r w:rsidRPr="00FE648F">
        <w:rPr>
          <w:spacing w:val="-13"/>
        </w:rPr>
        <w:t xml:space="preserve"> </w:t>
      </w:r>
      <w:r w:rsidRPr="00FE648F">
        <w:rPr>
          <w:spacing w:val="-1"/>
        </w:rPr>
        <w:t>fo</w:t>
      </w:r>
      <w:r w:rsidRPr="007E18CD">
        <w:t>r</w:t>
      </w:r>
      <w:r w:rsidRPr="00FE648F">
        <w:rPr>
          <w:spacing w:val="-11"/>
        </w:rPr>
        <w:t xml:space="preserve"> </w:t>
      </w:r>
      <w:r w:rsidRPr="007E18CD">
        <w:t>Review</w:t>
      </w:r>
      <w:bookmarkEnd w:id="65"/>
    </w:p>
    <w:p w14:paraId="5AC773FE" w14:textId="77777777" w:rsidR="00C44054" w:rsidRPr="00C44054" w:rsidRDefault="00C44054" w:rsidP="00F3390E">
      <w:r w:rsidRPr="00C44054">
        <w:t xml:space="preserve">This policy will be reviewed </w:t>
      </w:r>
      <w:r>
        <w:t>every t</w:t>
      </w:r>
      <w:r w:rsidR="009021A1">
        <w:t>hree</w:t>
      </w:r>
      <w:r>
        <w:t xml:space="preserve"> years</w:t>
      </w:r>
      <w:r w:rsidRPr="00C44054">
        <w:t xml:space="preserve"> and in accordance with the following on an as and when required basis: </w:t>
      </w:r>
    </w:p>
    <w:p w14:paraId="30B9C2CC" w14:textId="77777777" w:rsidR="00C44054" w:rsidRPr="00F775DE" w:rsidRDefault="00C44054" w:rsidP="00F3390E">
      <w:pPr>
        <w:pStyle w:val="Bullet1"/>
      </w:pPr>
      <w:r w:rsidRPr="00F775DE">
        <w:t xml:space="preserve">legislative </w:t>
      </w:r>
      <w:proofErr w:type="gramStart"/>
      <w:r w:rsidRPr="00F775DE">
        <w:t>changes;</w:t>
      </w:r>
      <w:proofErr w:type="gramEnd"/>
      <w:r w:rsidRPr="00F775DE">
        <w:t xml:space="preserve"> </w:t>
      </w:r>
    </w:p>
    <w:p w14:paraId="6172D8AF" w14:textId="77777777" w:rsidR="00C44054" w:rsidRPr="00F775DE" w:rsidRDefault="00C44054" w:rsidP="00F3390E">
      <w:pPr>
        <w:pStyle w:val="Bullet1"/>
      </w:pPr>
      <w:r w:rsidRPr="00F775DE">
        <w:t xml:space="preserve">good practice </w:t>
      </w:r>
      <w:proofErr w:type="gramStart"/>
      <w:r w:rsidRPr="00F775DE">
        <w:t>guidance;</w:t>
      </w:r>
      <w:proofErr w:type="gramEnd"/>
      <w:r w:rsidRPr="00F775DE">
        <w:t xml:space="preserve"> </w:t>
      </w:r>
    </w:p>
    <w:p w14:paraId="0DEFA3D8" w14:textId="77777777" w:rsidR="00C44054" w:rsidRPr="00F775DE" w:rsidRDefault="00C44054" w:rsidP="00F3390E">
      <w:pPr>
        <w:pStyle w:val="Bullet1"/>
      </w:pPr>
      <w:r w:rsidRPr="00F775DE">
        <w:t xml:space="preserve">case </w:t>
      </w:r>
      <w:proofErr w:type="gramStart"/>
      <w:r w:rsidRPr="00F775DE">
        <w:t>law;</w:t>
      </w:r>
      <w:proofErr w:type="gramEnd"/>
      <w:r w:rsidRPr="00F775DE">
        <w:t xml:space="preserve"> </w:t>
      </w:r>
    </w:p>
    <w:p w14:paraId="3D6D4905" w14:textId="77777777" w:rsidR="00C44054" w:rsidRPr="00F775DE" w:rsidRDefault="00C44054" w:rsidP="00F3390E">
      <w:pPr>
        <w:pStyle w:val="Bullet1"/>
      </w:pPr>
      <w:r w:rsidRPr="00F775DE">
        <w:t xml:space="preserve">significant incidents </w:t>
      </w:r>
      <w:proofErr w:type="gramStart"/>
      <w:r w:rsidRPr="00F775DE">
        <w:t>reported;</w:t>
      </w:r>
      <w:proofErr w:type="gramEnd"/>
      <w:r w:rsidRPr="00F775DE">
        <w:t xml:space="preserve"> </w:t>
      </w:r>
    </w:p>
    <w:p w14:paraId="24971D75" w14:textId="77777777" w:rsidR="00C44054" w:rsidRPr="00F775DE" w:rsidRDefault="00C44054" w:rsidP="00F3390E">
      <w:pPr>
        <w:pStyle w:val="Bullet1"/>
      </w:pPr>
      <w:r w:rsidRPr="00F775DE">
        <w:lastRenderedPageBreak/>
        <w:t xml:space="preserve">new vulnerabilities; and </w:t>
      </w:r>
    </w:p>
    <w:p w14:paraId="5451E6C5" w14:textId="77777777" w:rsidR="00243C29" w:rsidRPr="00F775DE" w:rsidRDefault="00C44054" w:rsidP="00F3390E">
      <w:pPr>
        <w:pStyle w:val="Bullet1"/>
      </w:pPr>
      <w:r w:rsidRPr="00F775DE">
        <w:t>changes to organisational infrastructure.</w:t>
      </w:r>
    </w:p>
    <w:p w14:paraId="650F0887" w14:textId="77777777" w:rsidR="0068357A" w:rsidRPr="007E18CD" w:rsidRDefault="0068357A" w:rsidP="00F3390E">
      <w:pPr>
        <w:pStyle w:val="Heading1"/>
      </w:pPr>
      <w:bookmarkStart w:id="66" w:name="_Toc64035009"/>
      <w:r w:rsidRPr="007E18CD">
        <w:t>Dissem</w:t>
      </w:r>
      <w:r w:rsidRPr="007E18CD">
        <w:rPr>
          <w:spacing w:val="1"/>
        </w:rPr>
        <w:t>i</w:t>
      </w:r>
      <w:r w:rsidRPr="007E18CD">
        <w:t>nation</w:t>
      </w:r>
      <w:bookmarkEnd w:id="66"/>
    </w:p>
    <w:p w14:paraId="0CC711A4" w14:textId="77777777" w:rsidR="00D86D20" w:rsidRDefault="00D86D20" w:rsidP="00D86D20">
      <w:pPr>
        <w:rPr>
          <w:bCs/>
        </w:rPr>
      </w:pPr>
      <w:r>
        <w:t>This policy will be published on the CCG’s internet and will therefore be available to both staff and the public.</w:t>
      </w:r>
    </w:p>
    <w:p w14:paraId="4BFC77F3" w14:textId="77777777" w:rsidR="00D86D20" w:rsidRDefault="00D86D20" w:rsidP="00D86D20">
      <w:pPr>
        <w:rPr>
          <w:rFonts w:cs="Arial"/>
          <w:szCs w:val="24"/>
        </w:rPr>
      </w:pPr>
      <w:r>
        <w:rPr>
          <w:rFonts w:cs="Arial"/>
          <w:szCs w:val="24"/>
        </w:rPr>
        <w:t>Staff will be made aware of the existence of this policy and all subsequent updates via the staff newsletter.</w:t>
      </w:r>
    </w:p>
    <w:p w14:paraId="2F928809" w14:textId="77777777" w:rsidR="007E18CD" w:rsidRDefault="007E18CD" w:rsidP="00F3390E">
      <w:pPr>
        <w:pStyle w:val="Heading1"/>
      </w:pPr>
      <w:r w:rsidRPr="007E18CD">
        <w:tab/>
      </w:r>
      <w:bookmarkStart w:id="67" w:name="_Toc64035010"/>
      <w:r w:rsidRPr="007E18CD">
        <w:t>Associated</w:t>
      </w:r>
      <w:r w:rsidRPr="007E18CD">
        <w:rPr>
          <w:spacing w:val="-25"/>
        </w:rPr>
        <w:t xml:space="preserve"> </w:t>
      </w:r>
      <w:r w:rsidRPr="007E18CD">
        <w:t>D</w:t>
      </w:r>
      <w:r w:rsidRPr="007E18CD">
        <w:rPr>
          <w:spacing w:val="-1"/>
        </w:rPr>
        <w:t>o</w:t>
      </w:r>
      <w:r w:rsidRPr="007E18CD">
        <w:t>cumen</w:t>
      </w:r>
      <w:r w:rsidRPr="007E18CD">
        <w:rPr>
          <w:spacing w:val="-1"/>
        </w:rPr>
        <w:t>t</w:t>
      </w:r>
      <w:r w:rsidRPr="007E18CD">
        <w:t>a</w:t>
      </w:r>
      <w:r w:rsidRPr="007E18CD">
        <w:rPr>
          <w:spacing w:val="-1"/>
        </w:rPr>
        <w:t>t</w:t>
      </w:r>
      <w:r w:rsidRPr="007E18CD">
        <w:t>ion</w:t>
      </w:r>
      <w:bookmarkEnd w:id="67"/>
    </w:p>
    <w:p w14:paraId="2379842F" w14:textId="77777777" w:rsidR="00F8270D" w:rsidRDefault="00F8270D" w:rsidP="00F3390E">
      <w:pPr>
        <w:pStyle w:val="Bullet1"/>
      </w:pPr>
      <w:r w:rsidRPr="001D6104">
        <w:t>Information Go</w:t>
      </w:r>
      <w:r w:rsidR="006464C9">
        <w:t>vernance Framework and Strategy</w:t>
      </w:r>
    </w:p>
    <w:p w14:paraId="07D0BA6C" w14:textId="77777777" w:rsidR="006464C9" w:rsidRPr="001D6104" w:rsidRDefault="006464C9" w:rsidP="00F3390E">
      <w:pPr>
        <w:pStyle w:val="Bullet1"/>
      </w:pPr>
      <w:r>
        <w:t>Data Protection and Confidentiality Policy</w:t>
      </w:r>
    </w:p>
    <w:p w14:paraId="6D8C6F50" w14:textId="77777777" w:rsidR="00AA7DBD" w:rsidRDefault="00AA7DBD" w:rsidP="00F3390E">
      <w:pPr>
        <w:pStyle w:val="Bullet1"/>
      </w:pPr>
      <w:r w:rsidRPr="001D6104">
        <w:t>Confidentiality: Code of Conduct</w:t>
      </w:r>
    </w:p>
    <w:p w14:paraId="3F97451A" w14:textId="77777777" w:rsidR="006464C9" w:rsidRDefault="006464C9" w:rsidP="00F3390E">
      <w:pPr>
        <w:pStyle w:val="Bullet1"/>
      </w:pPr>
      <w:r>
        <w:t>Mobile Working Policy</w:t>
      </w:r>
    </w:p>
    <w:p w14:paraId="2942C5CC" w14:textId="77777777" w:rsidR="001F4129" w:rsidRPr="001D6104" w:rsidRDefault="00DF6D3D" w:rsidP="00F3390E">
      <w:pPr>
        <w:pStyle w:val="Bullet1"/>
      </w:pPr>
      <w:r>
        <w:t>Subject Access Request Policy</w:t>
      </w:r>
    </w:p>
    <w:p w14:paraId="01AAE44D" w14:textId="77777777" w:rsidR="007E18CD" w:rsidRPr="007E18CD" w:rsidRDefault="007E18CD" w:rsidP="00F3390E">
      <w:pPr>
        <w:pStyle w:val="Heading1"/>
      </w:pPr>
      <w:r w:rsidRPr="007E18CD">
        <w:tab/>
      </w:r>
      <w:bookmarkStart w:id="68" w:name="_Toc64035011"/>
      <w:r w:rsidRPr="007E18CD">
        <w:t>References</w:t>
      </w:r>
      <w:bookmarkEnd w:id="68"/>
    </w:p>
    <w:p w14:paraId="14051280" w14:textId="77777777" w:rsidR="001F4129" w:rsidRDefault="001F4129" w:rsidP="00F3390E">
      <w:r w:rsidRPr="00812553">
        <w:t>Th</w:t>
      </w:r>
      <w:r>
        <w:t>is policy was developed in line with the following</w:t>
      </w:r>
      <w:r w:rsidRPr="00812553">
        <w:t xml:space="preserve"> </w:t>
      </w:r>
      <w:r>
        <w:t>practices and legislation:</w:t>
      </w:r>
    </w:p>
    <w:p w14:paraId="21A378A5" w14:textId="77777777" w:rsidR="001F4129" w:rsidRDefault="001F4129" w:rsidP="00F3390E">
      <w:pPr>
        <w:pStyle w:val="Bullet1"/>
      </w:pPr>
      <w:r w:rsidRPr="00812553">
        <w:t xml:space="preserve">Data Protection Act </w:t>
      </w:r>
      <w:proofErr w:type="gramStart"/>
      <w:r w:rsidRPr="00812553">
        <w:t>2018</w:t>
      </w:r>
      <w:r>
        <w:t>;</w:t>
      </w:r>
      <w:proofErr w:type="gramEnd"/>
    </w:p>
    <w:p w14:paraId="175808A4" w14:textId="77777777" w:rsidR="001F4129" w:rsidRPr="00D67D48" w:rsidRDefault="001F4129" w:rsidP="00F3390E">
      <w:pPr>
        <w:pStyle w:val="Bullet1"/>
      </w:pPr>
      <w:r w:rsidRPr="00812553">
        <w:t xml:space="preserve">Human Rights Act </w:t>
      </w:r>
      <w:proofErr w:type="gramStart"/>
      <w:r w:rsidRPr="00812553">
        <w:t>1998;</w:t>
      </w:r>
      <w:proofErr w:type="gramEnd"/>
      <w:r w:rsidRPr="00812553">
        <w:t xml:space="preserve"> </w:t>
      </w:r>
    </w:p>
    <w:p w14:paraId="275045FC" w14:textId="77777777" w:rsidR="001F4129" w:rsidRDefault="001F4129" w:rsidP="00F3390E">
      <w:pPr>
        <w:pStyle w:val="Bullet1"/>
      </w:pPr>
      <w:r w:rsidRPr="00812553">
        <w:t xml:space="preserve">General Data Protection Regulation </w:t>
      </w:r>
      <w:proofErr w:type="gramStart"/>
      <w:r w:rsidRPr="00812553">
        <w:t>2016</w:t>
      </w:r>
      <w:r w:rsidR="006464C9">
        <w:t>;</w:t>
      </w:r>
      <w:proofErr w:type="gramEnd"/>
    </w:p>
    <w:p w14:paraId="4D99962F" w14:textId="77777777" w:rsidR="001F4129" w:rsidRPr="00812553" w:rsidRDefault="001F4129" w:rsidP="00F3390E">
      <w:pPr>
        <w:pStyle w:val="Bullet1"/>
      </w:pPr>
      <w:r w:rsidRPr="00812553">
        <w:t xml:space="preserve">The Public Interest Disclosure Act </w:t>
      </w:r>
      <w:proofErr w:type="gramStart"/>
      <w:r w:rsidRPr="00812553">
        <w:t>1998;</w:t>
      </w:r>
      <w:proofErr w:type="gramEnd"/>
      <w:r w:rsidRPr="00812553">
        <w:t xml:space="preserve"> </w:t>
      </w:r>
    </w:p>
    <w:p w14:paraId="18236769" w14:textId="77777777" w:rsidR="001F4129" w:rsidRDefault="001F4129" w:rsidP="00F3390E">
      <w:pPr>
        <w:pStyle w:val="Bullet1"/>
      </w:pPr>
      <w:r w:rsidRPr="00812553">
        <w:t xml:space="preserve">The Computer Misuse Act </w:t>
      </w:r>
      <w:proofErr w:type="gramStart"/>
      <w:r w:rsidRPr="00812553">
        <w:t>1990;</w:t>
      </w:r>
      <w:proofErr w:type="gramEnd"/>
    </w:p>
    <w:p w14:paraId="2142F4EC" w14:textId="77777777" w:rsidR="00D67D48" w:rsidRDefault="00D67D48" w:rsidP="00F3390E">
      <w:pPr>
        <w:pStyle w:val="Bullet1"/>
      </w:pPr>
      <w:r w:rsidRPr="00812553">
        <w:t xml:space="preserve">the common law duty of </w:t>
      </w:r>
      <w:proofErr w:type="gramStart"/>
      <w:r w:rsidRPr="00812553">
        <w:t>confidentiality;</w:t>
      </w:r>
      <w:proofErr w:type="gramEnd"/>
      <w:r w:rsidRPr="00812553">
        <w:t xml:space="preserve"> </w:t>
      </w:r>
    </w:p>
    <w:p w14:paraId="20BACA0B" w14:textId="77777777" w:rsidR="00EE388F" w:rsidRPr="00812553" w:rsidRDefault="00EE388F" w:rsidP="00F3390E">
      <w:pPr>
        <w:pStyle w:val="Bullet1"/>
      </w:pPr>
      <w:r>
        <w:t xml:space="preserve">National Data Guardian </w:t>
      </w:r>
      <w:proofErr w:type="gramStart"/>
      <w:r>
        <w:t>Standards;</w:t>
      </w:r>
      <w:proofErr w:type="gramEnd"/>
    </w:p>
    <w:p w14:paraId="38E5C656" w14:textId="77777777" w:rsidR="007E18CD" w:rsidRPr="007E18CD" w:rsidRDefault="007E18CD" w:rsidP="00F3390E">
      <w:pPr>
        <w:pStyle w:val="Heading1"/>
      </w:pPr>
      <w:r w:rsidRPr="007E18CD">
        <w:tab/>
      </w:r>
      <w:bookmarkStart w:id="69" w:name="_Toc64035012"/>
      <w:r w:rsidRPr="007E18CD">
        <w:t>App</w:t>
      </w:r>
      <w:r w:rsidRPr="007E18CD">
        <w:rPr>
          <w:spacing w:val="1"/>
        </w:rPr>
        <w:t>e</w:t>
      </w:r>
      <w:r w:rsidRPr="007E18CD">
        <w:t>ndices</w:t>
      </w:r>
      <w:bookmarkEnd w:id="69"/>
    </w:p>
    <w:p w14:paraId="61F6AFE0" w14:textId="77777777" w:rsidR="00F775DE" w:rsidRDefault="00362F17" w:rsidP="00F3390E">
      <w:r>
        <w:t xml:space="preserve">Appendix A </w:t>
      </w:r>
      <w:r w:rsidR="009C3319">
        <w:t>– Guidelines on the management of emails</w:t>
      </w:r>
    </w:p>
    <w:p w14:paraId="4FC60E06" w14:textId="77777777" w:rsidR="009C3319" w:rsidRDefault="009C3319" w:rsidP="00F3390E">
      <w:r>
        <w:t xml:space="preserve">Appendix B </w:t>
      </w:r>
      <w:r w:rsidR="00AA28EA">
        <w:t xml:space="preserve">– Top Tips for managing Emails </w:t>
      </w:r>
    </w:p>
    <w:p w14:paraId="7C14DA5C" w14:textId="77777777" w:rsidR="004F6C09" w:rsidRDefault="00DB7E91" w:rsidP="00D86D20">
      <w:pPr>
        <w:rPr>
          <w:rFonts w:asciiTheme="minorHAnsi" w:hAnsiTheme="minorHAnsi"/>
          <w:szCs w:val="24"/>
        </w:rPr>
      </w:pPr>
      <w:r>
        <w:t>Appendix C – Determining an Emails Value to the Organisation</w:t>
      </w:r>
      <w:r w:rsidR="004F6C09">
        <w:br w:type="page"/>
      </w:r>
    </w:p>
    <w:p w14:paraId="470A07FD" w14:textId="77777777" w:rsidR="00362F17" w:rsidRPr="00483D8D" w:rsidRDefault="00362F17" w:rsidP="00F3390E">
      <w:pPr>
        <w:pStyle w:val="Heading1"/>
      </w:pPr>
      <w:bookmarkStart w:id="70" w:name="_Toc246922187"/>
      <w:bookmarkStart w:id="71" w:name="_Toc418689845"/>
      <w:bookmarkStart w:id="72" w:name="_Toc418690302"/>
      <w:bookmarkStart w:id="73" w:name="_Toc418757371"/>
      <w:bookmarkStart w:id="74" w:name="_Toc41396433"/>
      <w:bookmarkStart w:id="75" w:name="_Toc64035013"/>
      <w:r w:rsidRPr="00483D8D">
        <w:lastRenderedPageBreak/>
        <w:t>Appendix A</w:t>
      </w:r>
      <w:bookmarkEnd w:id="70"/>
      <w:bookmarkEnd w:id="71"/>
      <w:bookmarkEnd w:id="72"/>
      <w:bookmarkEnd w:id="73"/>
      <w:bookmarkEnd w:id="74"/>
      <w:r w:rsidR="00D86D20">
        <w:t xml:space="preserve"> - </w:t>
      </w:r>
      <w:bookmarkStart w:id="76" w:name="_Toc41396434"/>
      <w:r w:rsidRPr="00483D8D">
        <w:t>Guidelines on the Management of E-mail</w:t>
      </w:r>
      <w:bookmarkEnd w:id="76"/>
      <w:bookmarkEnd w:id="75"/>
    </w:p>
    <w:p w14:paraId="66E14575" w14:textId="77777777" w:rsidR="00362F17" w:rsidRPr="00483D8D" w:rsidRDefault="00362F17" w:rsidP="00D86D20">
      <w:pPr>
        <w:pStyle w:val="Heading2"/>
      </w:pPr>
      <w:bookmarkStart w:id="77" w:name="_Toc64035014"/>
      <w:r w:rsidRPr="00483D8D">
        <w:t>Introduction</w:t>
      </w:r>
      <w:bookmarkEnd w:id="77"/>
    </w:p>
    <w:p w14:paraId="6B327D75" w14:textId="77777777" w:rsidR="00362F17" w:rsidRPr="00483D8D" w:rsidRDefault="00362F17" w:rsidP="00F3390E">
      <w:r w:rsidRPr="00483D8D">
        <w:t>These guidelines are to be used for the management of e-mail within the CCG</w:t>
      </w:r>
      <w:proofErr w:type="gramStart"/>
      <w:r w:rsidRPr="00483D8D">
        <w:t>, in particular, the</w:t>
      </w:r>
      <w:proofErr w:type="gramEnd"/>
      <w:r w:rsidRPr="00483D8D">
        <w:t xml:space="preserve"> filing and retention of e-mails and are intended to support the email policy. They provide information on which e-mails should be retained, the available storage options and consideration of the length of time for which messages should be kept. </w:t>
      </w:r>
    </w:p>
    <w:p w14:paraId="0B03D72F" w14:textId="77777777" w:rsidR="00362F17" w:rsidRPr="00483D8D" w:rsidRDefault="00362F17" w:rsidP="00F3390E">
      <w:r w:rsidRPr="00483D8D">
        <w:t xml:space="preserve">It is important to remember that while email is an excellent tool for communication it is not designed to meet Records Management or </w:t>
      </w:r>
      <w:proofErr w:type="gramStart"/>
      <w:r w:rsidRPr="00483D8D">
        <w:t>long term</w:t>
      </w:r>
      <w:proofErr w:type="gramEnd"/>
      <w:r w:rsidRPr="00483D8D">
        <w:t xml:space="preserve"> storage requirements. However, e-mail has become a primary means of conducting CCG business, being used for everything from sending important documents, agreeing contracts and confirming actions, to conveying personal information (</w:t>
      </w:r>
      <w:proofErr w:type="spellStart"/>
      <w:r w:rsidRPr="00483D8D">
        <w:t>NHSmail</w:t>
      </w:r>
      <w:proofErr w:type="spellEnd"/>
      <w:r w:rsidRPr="00483D8D">
        <w:t xml:space="preserve"> only) and messages. It is easy to overlook the fact that many e-mails are business records, required for evidential purposes and should be treated accordingly.</w:t>
      </w:r>
    </w:p>
    <w:p w14:paraId="2D62EC49" w14:textId="77777777" w:rsidR="00362F17" w:rsidRPr="00483D8D" w:rsidRDefault="00362F17" w:rsidP="00D86D20">
      <w:pPr>
        <w:pStyle w:val="Heading2"/>
      </w:pPr>
      <w:bookmarkStart w:id="78" w:name="_Toc64035015"/>
      <w:r w:rsidRPr="00483D8D">
        <w:t>E-mails as CCG Records</w:t>
      </w:r>
      <w:bookmarkEnd w:id="78"/>
    </w:p>
    <w:p w14:paraId="470F6790" w14:textId="77777777" w:rsidR="00362F17" w:rsidRPr="00483D8D" w:rsidRDefault="00362F17" w:rsidP="00F3390E">
      <w:r w:rsidRPr="00483D8D">
        <w:t xml:space="preserve">Because many e-mails have a value as organisation </w:t>
      </w:r>
      <w:proofErr w:type="gramStart"/>
      <w:r w:rsidRPr="00483D8D">
        <w:t>records</w:t>
      </w:r>
      <w:proofErr w:type="gramEnd"/>
      <w:r w:rsidRPr="00483D8D">
        <w:t xml:space="preserve"> they require to be managed in accordance with the organisations Records Management Policy and the Records Retention Schedules which specify the periods of time for which different types of information should be kept.</w:t>
      </w:r>
    </w:p>
    <w:p w14:paraId="3504DE3F" w14:textId="77777777" w:rsidR="00362F17" w:rsidRPr="00483D8D" w:rsidRDefault="00362F17" w:rsidP="00F3390E">
      <w:r w:rsidRPr="00483D8D">
        <w:t xml:space="preserve">Critically, it should be recognised that </w:t>
      </w:r>
      <w:r w:rsidRPr="00483D8D">
        <w:rPr>
          <w:b/>
          <w:i/>
        </w:rPr>
        <w:t>all</w:t>
      </w:r>
      <w:r w:rsidRPr="00483D8D">
        <w:t xml:space="preserve"> e-mails sent and received by staff in the course of their employment with the CCG are subject to the same legislation as records in other formats, most notably the Freedom of Information Act (2000) and the Data Protection Act (2018).</w:t>
      </w:r>
    </w:p>
    <w:p w14:paraId="16CEF60C" w14:textId="77777777" w:rsidR="00362F17" w:rsidRPr="00483D8D" w:rsidRDefault="00362F17" w:rsidP="00F3390E">
      <w:r w:rsidRPr="00483D8D">
        <w:t xml:space="preserve">Increasingly, as e-mails form a significant part of the knowledge base of the organisation, messages which </w:t>
      </w:r>
      <w:r w:rsidRPr="00483D8D">
        <w:rPr>
          <w:b/>
          <w:i/>
        </w:rPr>
        <w:t>should</w:t>
      </w:r>
      <w:r w:rsidRPr="00483D8D">
        <w:t xml:space="preserve"> be kept must be properly identified, captured and made accessible to the relevant people.</w:t>
      </w:r>
    </w:p>
    <w:p w14:paraId="1CC1F810" w14:textId="77777777" w:rsidR="00362F17" w:rsidRDefault="00362F17" w:rsidP="00F3390E">
      <w:proofErr w:type="gramStart"/>
      <w:r w:rsidRPr="00483D8D">
        <w:t>Any and all</w:t>
      </w:r>
      <w:proofErr w:type="gramEnd"/>
      <w:r w:rsidRPr="00483D8D">
        <w:t xml:space="preserve"> data assets should be recorded on the CCG’s Information Asset Register in order to understand the content, category, location, and flow of data along with any restrictions and/or legal basis for processing. This is a requirement under the General Data Protection Regulations.</w:t>
      </w:r>
    </w:p>
    <w:p w14:paraId="58563F26" w14:textId="77777777" w:rsidR="00362F17" w:rsidRPr="00483D8D" w:rsidRDefault="00362F17" w:rsidP="00D86D20">
      <w:pPr>
        <w:pStyle w:val="Heading2"/>
      </w:pPr>
      <w:bookmarkStart w:id="79" w:name="_Toc64035016"/>
      <w:r w:rsidRPr="00483D8D">
        <w:t>When is an e-mail a record?</w:t>
      </w:r>
      <w:bookmarkEnd w:id="79"/>
    </w:p>
    <w:p w14:paraId="7FC17DA0" w14:textId="77777777" w:rsidR="00920B6C" w:rsidRDefault="00362F17" w:rsidP="00F3390E">
      <w:r w:rsidRPr="00483D8D">
        <w:t xml:space="preserve">Not all e-mails are worthy of being retained; indeed, e-mails take up server space, so there is a cost implication associated with excessive retention, which can also result in greatly increased back-up and recovery times. Keeping e-mail messages for too long may also result in a breach of the Data Protection Act. </w:t>
      </w:r>
    </w:p>
    <w:p w14:paraId="3CFD67C0" w14:textId="77777777" w:rsidR="00362F17" w:rsidRPr="00483D8D" w:rsidRDefault="00362F17" w:rsidP="00F3390E">
      <w:r w:rsidRPr="00483D8D">
        <w:t>To ensure relevant e-mails are captured and managed effectively in record keeping systems, staff need to distinguish between different categories of emails (the flowchart below is designed to assist with this process):</w:t>
      </w:r>
    </w:p>
    <w:p w14:paraId="6081F7B5" w14:textId="77777777" w:rsidR="00362F17" w:rsidRPr="00483D8D" w:rsidRDefault="00362F17" w:rsidP="00F2156B">
      <w:pPr>
        <w:pStyle w:val="item"/>
        <w:numPr>
          <w:ilvl w:val="0"/>
          <w:numId w:val="9"/>
        </w:numPr>
      </w:pPr>
      <w:r w:rsidRPr="00483D8D">
        <w:rPr>
          <w:b/>
        </w:rPr>
        <w:t>Core business records</w:t>
      </w:r>
      <w:r w:rsidRPr="00483D8D">
        <w:t xml:space="preserve">: these e-mails contain information on core business activities. They may need to be retained for operational or legal reasons and they </w:t>
      </w:r>
      <w:r w:rsidRPr="00483D8D">
        <w:lastRenderedPageBreak/>
        <w:t>may need to be referenced by others. Examples of e-mails with a value as core business records can include:</w:t>
      </w:r>
    </w:p>
    <w:p w14:paraId="7508B51D" w14:textId="77777777" w:rsidR="00362F17" w:rsidRPr="00F3390E" w:rsidRDefault="00362F17" w:rsidP="00F3390E">
      <w:pPr>
        <w:pStyle w:val="Bullet2"/>
      </w:pPr>
      <w:r w:rsidRPr="00F3390E">
        <w:t>E-mail expressing approval of action or decision</w:t>
      </w:r>
    </w:p>
    <w:p w14:paraId="6A191BFC" w14:textId="77777777" w:rsidR="00362F17" w:rsidRPr="00F3390E" w:rsidRDefault="00362F17" w:rsidP="00F3390E">
      <w:pPr>
        <w:pStyle w:val="Bullet2"/>
      </w:pPr>
      <w:r w:rsidRPr="00F3390E">
        <w:t>Direction for important action or decision</w:t>
      </w:r>
    </w:p>
    <w:p w14:paraId="60537587" w14:textId="77777777" w:rsidR="00362F17" w:rsidRPr="00F3390E" w:rsidRDefault="00362F17" w:rsidP="00F3390E">
      <w:pPr>
        <w:pStyle w:val="Bullet2"/>
      </w:pPr>
      <w:r w:rsidRPr="00F3390E">
        <w:t>External business correspondence</w:t>
      </w:r>
    </w:p>
    <w:p w14:paraId="7CD093DB" w14:textId="77777777" w:rsidR="00362F17" w:rsidRPr="00F3390E" w:rsidRDefault="00362F17" w:rsidP="00F3390E">
      <w:pPr>
        <w:pStyle w:val="Bullet2"/>
      </w:pPr>
      <w:r w:rsidRPr="00F3390E">
        <w:t>E-mail which could be used to justify decision making process</w:t>
      </w:r>
    </w:p>
    <w:p w14:paraId="68C53443" w14:textId="77777777" w:rsidR="00362F17" w:rsidRPr="00F3390E" w:rsidRDefault="00362F17" w:rsidP="00F3390E">
      <w:pPr>
        <w:pStyle w:val="Bullet2"/>
      </w:pPr>
      <w:r w:rsidRPr="00F3390E">
        <w:t>E-mails which set policy precedents</w:t>
      </w:r>
    </w:p>
    <w:p w14:paraId="7072EA58" w14:textId="77777777" w:rsidR="00362F17" w:rsidRPr="00483D8D" w:rsidRDefault="00362F17" w:rsidP="00F3390E">
      <w:pPr>
        <w:pStyle w:val="Bullet2"/>
      </w:pPr>
      <w:r w:rsidRPr="00483D8D">
        <w:t xml:space="preserve">The retention period for e-mail messages in this category should be in line with the retention periods for an activity in the organisations Records Retention Schedules </w:t>
      </w:r>
    </w:p>
    <w:p w14:paraId="0395236A" w14:textId="77777777" w:rsidR="00362F17" w:rsidRPr="00483D8D" w:rsidRDefault="00362F17" w:rsidP="00F3390E">
      <w:pPr>
        <w:pStyle w:val="Bullet1"/>
      </w:pPr>
      <w:r w:rsidRPr="00483D8D">
        <w:rPr>
          <w:b/>
        </w:rPr>
        <w:t>E</w:t>
      </w:r>
      <w:r w:rsidRPr="00483D8D">
        <w:rPr>
          <w:b/>
          <w:bCs/>
        </w:rPr>
        <w:t>-mails containing personal data:</w:t>
      </w:r>
      <w:r w:rsidRPr="00483D8D">
        <w:t xml:space="preserve"> these are e-mails containing information about specific individuals, such as patients and staff and should be sent and received via </w:t>
      </w:r>
      <w:proofErr w:type="spellStart"/>
      <w:r w:rsidRPr="00483D8D">
        <w:t>NHSmail</w:t>
      </w:r>
      <w:proofErr w:type="spellEnd"/>
      <w:r w:rsidRPr="00483D8D">
        <w:t xml:space="preserve"> accounts only.  </w:t>
      </w:r>
      <w:r w:rsidRPr="00F3390E">
        <w:t>Such e-mails are covered by the Data Protection Act 2018 and include personal sensitive (or ‘special category’ data) and personal non-sensitive data.</w:t>
      </w:r>
    </w:p>
    <w:p w14:paraId="0B7C4D49" w14:textId="77777777" w:rsidR="00362F17" w:rsidRPr="00483D8D" w:rsidRDefault="00362F17" w:rsidP="00F3390E">
      <w:pPr>
        <w:pStyle w:val="Bullet1"/>
      </w:pPr>
      <w:proofErr w:type="spellStart"/>
      <w:r w:rsidRPr="00F3390E">
        <w:rPr>
          <w:b/>
        </w:rPr>
        <w:t>NHSmail</w:t>
      </w:r>
      <w:proofErr w:type="spellEnd"/>
      <w:r w:rsidRPr="00F3390E">
        <w:rPr>
          <w:b/>
        </w:rPr>
        <w:t xml:space="preserve"> encryption</w:t>
      </w:r>
      <w:r w:rsidRPr="00483D8D">
        <w:t xml:space="preserve"> - The </w:t>
      </w:r>
      <w:proofErr w:type="spellStart"/>
      <w:r w:rsidRPr="00483D8D">
        <w:t>NHSmail</w:t>
      </w:r>
      <w:proofErr w:type="spellEnd"/>
      <w:r w:rsidRPr="00483D8D">
        <w:t xml:space="preserve"> service includes an encryption feature that allows users to exchange information securely with users of non-accredited or non-secure email services. If users need to exchange information securely outside of the secure email </w:t>
      </w:r>
      <w:proofErr w:type="gramStart"/>
      <w:r w:rsidRPr="00483D8D">
        <w:t>boundary</w:t>
      </w:r>
      <w:proofErr w:type="gramEnd"/>
      <w:r w:rsidRPr="00483D8D">
        <w:t xml:space="preserve"> they can do so by using the </w:t>
      </w:r>
      <w:proofErr w:type="spellStart"/>
      <w:r w:rsidRPr="00483D8D">
        <w:t>NHSmail</w:t>
      </w:r>
      <w:proofErr w:type="spellEnd"/>
      <w:r w:rsidRPr="00483D8D">
        <w:t xml:space="preserve"> encryption feature. Instruction on how to use this feature is available in the NHS Digital document Encryption Guide for </w:t>
      </w:r>
      <w:proofErr w:type="spellStart"/>
      <w:r w:rsidRPr="00483D8D">
        <w:t>NHSmail</w:t>
      </w:r>
      <w:proofErr w:type="spellEnd"/>
      <w:r w:rsidRPr="00483D8D">
        <w:t xml:space="preserve"> Version 2.0, October 2016 or from the national </w:t>
      </w:r>
      <w:proofErr w:type="spellStart"/>
      <w:r w:rsidRPr="00483D8D">
        <w:t>NHSmail</w:t>
      </w:r>
      <w:proofErr w:type="spellEnd"/>
      <w:r w:rsidRPr="00483D8D">
        <w:t xml:space="preserve"> helpdesk on 0333 200 1133 or email helpdesk@nhs.net.</w:t>
      </w:r>
    </w:p>
    <w:p w14:paraId="3AADB0B4" w14:textId="77777777" w:rsidR="00362F17" w:rsidRPr="00483D8D" w:rsidRDefault="00362F17" w:rsidP="00F3390E">
      <w:pPr>
        <w:pStyle w:val="Bullet1"/>
      </w:pPr>
      <w:r w:rsidRPr="005D59AB">
        <w:rPr>
          <w:b/>
        </w:rPr>
        <w:t xml:space="preserve">Reference records: </w:t>
      </w:r>
      <w:r w:rsidRPr="00483D8D">
        <w:t>these are work-related e-mails with a transitory value which may need to be retained only in the short term. Examples include:</w:t>
      </w:r>
    </w:p>
    <w:p w14:paraId="3460B24C" w14:textId="77777777" w:rsidR="00362F17" w:rsidRPr="005D59AB" w:rsidRDefault="00362F17" w:rsidP="00F3390E">
      <w:pPr>
        <w:pStyle w:val="Bullet2"/>
      </w:pPr>
      <w:r w:rsidRPr="005D59AB">
        <w:t>Records for information – staff on duty, holiday notices etc.</w:t>
      </w:r>
    </w:p>
    <w:p w14:paraId="7CA4DD54" w14:textId="77777777" w:rsidR="00362F17" w:rsidRPr="005D59AB" w:rsidRDefault="00362F17" w:rsidP="00F3390E">
      <w:pPr>
        <w:pStyle w:val="Bullet2"/>
      </w:pPr>
      <w:r w:rsidRPr="005D59AB">
        <w:t>Invitations and responses to work-related events</w:t>
      </w:r>
    </w:p>
    <w:p w14:paraId="5BCBE9E8" w14:textId="77777777" w:rsidR="00362F17" w:rsidRPr="005D59AB" w:rsidRDefault="00362F17" w:rsidP="00F3390E">
      <w:pPr>
        <w:pStyle w:val="Bullet2"/>
      </w:pPr>
      <w:r w:rsidRPr="005D59AB">
        <w:t>Meeting notices and arrangements</w:t>
      </w:r>
    </w:p>
    <w:p w14:paraId="38D95601" w14:textId="77777777" w:rsidR="00362F17" w:rsidRPr="005D59AB" w:rsidRDefault="00362F17" w:rsidP="00F3390E">
      <w:pPr>
        <w:pStyle w:val="Bullet2"/>
      </w:pPr>
      <w:r w:rsidRPr="005D59AB">
        <w:t>Copies of reports, minutes etc.</w:t>
      </w:r>
    </w:p>
    <w:p w14:paraId="04C52D59" w14:textId="77777777" w:rsidR="00362F17" w:rsidRPr="005D59AB" w:rsidRDefault="00362F17" w:rsidP="00F3390E">
      <w:pPr>
        <w:pStyle w:val="Bullet2"/>
      </w:pPr>
      <w:r w:rsidRPr="005D59AB">
        <w:t>Copies of newsletters</w:t>
      </w:r>
    </w:p>
    <w:p w14:paraId="1B695FAA" w14:textId="77777777" w:rsidR="00362F17" w:rsidRPr="005D59AB" w:rsidRDefault="00362F17" w:rsidP="00F3390E">
      <w:pPr>
        <w:pStyle w:val="Bullet2"/>
      </w:pPr>
      <w:r w:rsidRPr="005D59AB">
        <w:t>Cover letters “please find attached” etc.</w:t>
      </w:r>
    </w:p>
    <w:p w14:paraId="3487B64E" w14:textId="77777777" w:rsidR="00362F17" w:rsidRPr="00920B6C" w:rsidRDefault="00362F17" w:rsidP="00F3390E">
      <w:pPr>
        <w:pStyle w:val="Bullet2"/>
      </w:pPr>
      <w:r w:rsidRPr="00920B6C">
        <w:t>Internal e-mail messages received as c.c.</w:t>
      </w:r>
    </w:p>
    <w:p w14:paraId="556994FE" w14:textId="77777777" w:rsidR="00362F17" w:rsidRDefault="00F3390E" w:rsidP="00D86D20">
      <w:pPr>
        <w:pStyle w:val="Heading2"/>
      </w:pPr>
      <w:bookmarkStart w:id="80" w:name="_Toc64035017"/>
      <w:r w:rsidRPr="00920B6C">
        <w:t xml:space="preserve">Sending </w:t>
      </w:r>
      <w:r>
        <w:t>and</w:t>
      </w:r>
      <w:r w:rsidRPr="00920B6C">
        <w:t xml:space="preserve"> Responding </w:t>
      </w:r>
      <w:proofErr w:type="gramStart"/>
      <w:r w:rsidRPr="00920B6C">
        <w:t>To</w:t>
      </w:r>
      <w:proofErr w:type="gramEnd"/>
      <w:r w:rsidRPr="00920B6C">
        <w:t xml:space="preserve"> Emails</w:t>
      </w:r>
      <w:bookmarkEnd w:id="80"/>
    </w:p>
    <w:p w14:paraId="4E85B920" w14:textId="77777777" w:rsidR="00362F17" w:rsidRPr="00F3390E" w:rsidRDefault="00362F17" w:rsidP="00F3390E">
      <w:pPr>
        <w:rPr>
          <w:u w:val="single"/>
        </w:rPr>
      </w:pPr>
      <w:r w:rsidRPr="00F3390E">
        <w:rPr>
          <w:u w:val="single"/>
        </w:rPr>
        <w:t>Sending</w:t>
      </w:r>
    </w:p>
    <w:p w14:paraId="7B1BED31" w14:textId="77777777" w:rsidR="00362F17" w:rsidRPr="00483D8D" w:rsidRDefault="00362F17" w:rsidP="00F3390E">
      <w:pPr>
        <w:rPr>
          <w:b/>
        </w:rPr>
      </w:pPr>
      <w:r w:rsidRPr="00483D8D">
        <w:t>It is important to consider 3 key questions before sending an email:</w:t>
      </w:r>
    </w:p>
    <w:p w14:paraId="79677891" w14:textId="77777777" w:rsidR="00362F17" w:rsidRPr="00483D8D" w:rsidRDefault="00362F17" w:rsidP="00F2156B">
      <w:pPr>
        <w:pStyle w:val="ListParagraph"/>
        <w:numPr>
          <w:ilvl w:val="1"/>
          <w:numId w:val="10"/>
        </w:numPr>
      </w:pPr>
      <w:r w:rsidRPr="00F3390E">
        <w:rPr>
          <w:b/>
        </w:rPr>
        <w:t>Why</w:t>
      </w:r>
      <w:r w:rsidRPr="00483D8D">
        <w:t xml:space="preserve"> are you emailing</w:t>
      </w:r>
    </w:p>
    <w:p w14:paraId="118957FA" w14:textId="77777777" w:rsidR="00362F17" w:rsidRPr="00483D8D" w:rsidRDefault="00362F17" w:rsidP="00F2156B">
      <w:pPr>
        <w:pStyle w:val="ListParagraph"/>
        <w:numPr>
          <w:ilvl w:val="1"/>
          <w:numId w:val="10"/>
        </w:numPr>
      </w:pPr>
      <w:r w:rsidRPr="00F3390E">
        <w:rPr>
          <w:b/>
        </w:rPr>
        <w:t>What</w:t>
      </w:r>
      <w:r w:rsidRPr="00483D8D">
        <w:t xml:space="preserve"> are you </w:t>
      </w:r>
      <w:proofErr w:type="gramStart"/>
      <w:r w:rsidRPr="00483D8D">
        <w:t>emailing</w:t>
      </w:r>
      <w:proofErr w:type="gramEnd"/>
    </w:p>
    <w:p w14:paraId="5D00CAB0" w14:textId="77777777" w:rsidR="00362F17" w:rsidRPr="00483D8D" w:rsidRDefault="00362F17" w:rsidP="00F2156B">
      <w:pPr>
        <w:pStyle w:val="ListParagraph"/>
        <w:numPr>
          <w:ilvl w:val="1"/>
          <w:numId w:val="10"/>
        </w:numPr>
      </w:pPr>
      <w:r w:rsidRPr="00F3390E">
        <w:rPr>
          <w:b/>
        </w:rPr>
        <w:t>Who</w:t>
      </w:r>
      <w:r w:rsidRPr="00483D8D">
        <w:t xml:space="preserve"> are you </w:t>
      </w:r>
      <w:proofErr w:type="gramStart"/>
      <w:r w:rsidRPr="00483D8D">
        <w:t>emailing</w:t>
      </w:r>
      <w:proofErr w:type="gramEnd"/>
    </w:p>
    <w:p w14:paraId="026CBCF9" w14:textId="77777777" w:rsidR="00362F17" w:rsidRPr="00483D8D" w:rsidRDefault="00362F17" w:rsidP="00F3390E">
      <w:r w:rsidRPr="00483D8D">
        <w:t xml:space="preserve">Consideration should be given as to </w:t>
      </w:r>
      <w:proofErr w:type="gramStart"/>
      <w:r w:rsidRPr="00483D8D">
        <w:t>whether or not</w:t>
      </w:r>
      <w:proofErr w:type="gramEnd"/>
      <w:r w:rsidRPr="00483D8D">
        <w:t xml:space="preserve"> an email is the most appropriate way of communicating the message.  Research has shown that face to face communication is the most effective and written messages are the least effective.  If the communication can be done by phone or face to </w:t>
      </w:r>
      <w:proofErr w:type="gramStart"/>
      <w:r w:rsidRPr="00483D8D">
        <w:t>face</w:t>
      </w:r>
      <w:proofErr w:type="gramEnd"/>
      <w:r w:rsidRPr="00483D8D">
        <w:t xml:space="preserve"> then there is no need to send an email.</w:t>
      </w:r>
    </w:p>
    <w:p w14:paraId="209A59AD" w14:textId="77777777" w:rsidR="00362F17" w:rsidRPr="00483D8D" w:rsidRDefault="00362F17" w:rsidP="00F3390E">
      <w:r w:rsidRPr="00483D8D">
        <w:t xml:space="preserve">When sending an </w:t>
      </w:r>
      <w:proofErr w:type="gramStart"/>
      <w:r w:rsidRPr="00483D8D">
        <w:t>email</w:t>
      </w:r>
      <w:proofErr w:type="gramEnd"/>
      <w:r w:rsidRPr="00483D8D">
        <w:t xml:space="preserve"> you should use action-focused subject lines as follows:</w:t>
      </w:r>
    </w:p>
    <w:p w14:paraId="5C6F04AF" w14:textId="77777777" w:rsidR="00362F17" w:rsidRPr="00483D8D" w:rsidRDefault="00362F17" w:rsidP="00F2156B">
      <w:pPr>
        <w:pStyle w:val="ListParagraph"/>
        <w:numPr>
          <w:ilvl w:val="0"/>
          <w:numId w:val="11"/>
        </w:numPr>
      </w:pPr>
      <w:r w:rsidRPr="00F3390E">
        <w:rPr>
          <w:b/>
        </w:rPr>
        <w:lastRenderedPageBreak/>
        <w:t xml:space="preserve">Action required </w:t>
      </w:r>
      <w:proofErr w:type="gramStart"/>
      <w:r w:rsidRPr="00483D8D">
        <w:t>i.e.</w:t>
      </w:r>
      <w:proofErr w:type="gramEnd"/>
      <w:r w:rsidRPr="00483D8D">
        <w:t xml:space="preserve"> where you require action e.g. completing a questionnaire</w:t>
      </w:r>
    </w:p>
    <w:p w14:paraId="2A139F51" w14:textId="77777777" w:rsidR="00362F17" w:rsidRPr="00483D8D" w:rsidRDefault="00362F17" w:rsidP="00F2156B">
      <w:pPr>
        <w:pStyle w:val="ListParagraph"/>
        <w:numPr>
          <w:ilvl w:val="0"/>
          <w:numId w:val="11"/>
        </w:numPr>
      </w:pPr>
      <w:r w:rsidRPr="00F3390E">
        <w:rPr>
          <w:b/>
        </w:rPr>
        <w:t xml:space="preserve">For Information </w:t>
      </w:r>
      <w:proofErr w:type="gramStart"/>
      <w:r w:rsidRPr="00483D8D">
        <w:t>i.e.</w:t>
      </w:r>
      <w:proofErr w:type="gramEnd"/>
      <w:r w:rsidRPr="00483D8D">
        <w:t xml:space="preserve"> where no action is required</w:t>
      </w:r>
    </w:p>
    <w:p w14:paraId="4DD3B5ED" w14:textId="77777777" w:rsidR="00362F17" w:rsidRDefault="00362F17" w:rsidP="00F2156B">
      <w:pPr>
        <w:pStyle w:val="ListParagraph"/>
        <w:numPr>
          <w:ilvl w:val="0"/>
          <w:numId w:val="11"/>
        </w:numPr>
      </w:pPr>
      <w:r w:rsidRPr="00F3390E">
        <w:rPr>
          <w:b/>
        </w:rPr>
        <w:t>Response required</w:t>
      </w:r>
      <w:r w:rsidRPr="00483D8D">
        <w:t xml:space="preserve"> </w:t>
      </w:r>
      <w:proofErr w:type="gramStart"/>
      <w:r w:rsidRPr="00483D8D">
        <w:t>i.e.</w:t>
      </w:r>
      <w:proofErr w:type="gramEnd"/>
      <w:r w:rsidRPr="00483D8D">
        <w:t xml:space="preserve"> where action is required in the form of a response</w:t>
      </w:r>
    </w:p>
    <w:p w14:paraId="4DF71439" w14:textId="77777777" w:rsidR="00362F17" w:rsidRPr="00483D8D" w:rsidRDefault="00362F17" w:rsidP="00F3390E">
      <w:pPr>
        <w:rPr>
          <w:i/>
        </w:rPr>
      </w:pPr>
      <w:r w:rsidRPr="00483D8D">
        <w:t xml:space="preserve">N.B. Where an action is required ensure that a timescale is included within the subject line.  For </w:t>
      </w:r>
      <w:proofErr w:type="gramStart"/>
      <w:r w:rsidRPr="00483D8D">
        <w:t>example;</w:t>
      </w:r>
      <w:proofErr w:type="gramEnd"/>
      <w:r w:rsidRPr="00483D8D">
        <w:t xml:space="preserve"> ‘</w:t>
      </w:r>
      <w:r w:rsidRPr="00483D8D">
        <w:rPr>
          <w:i/>
        </w:rPr>
        <w:t>Action required: Governance Group paper deadline 20</w:t>
      </w:r>
      <w:r w:rsidRPr="00483D8D">
        <w:rPr>
          <w:i/>
          <w:vertAlign w:val="superscript"/>
        </w:rPr>
        <w:t>th</w:t>
      </w:r>
      <w:r w:rsidRPr="00483D8D">
        <w:rPr>
          <w:i/>
        </w:rPr>
        <w:t xml:space="preserve"> September’. </w:t>
      </w:r>
    </w:p>
    <w:p w14:paraId="1ACFA15B" w14:textId="77777777" w:rsidR="00362F17" w:rsidRPr="00483D8D" w:rsidRDefault="00362F17" w:rsidP="00F3390E">
      <w:r w:rsidRPr="00483D8D">
        <w:t>The sending and storing of large attachments can cause the CCG network to</w:t>
      </w:r>
      <w:r w:rsidR="00F3390E">
        <w:t xml:space="preserve"> </w:t>
      </w:r>
      <w:r w:rsidRPr="00483D8D">
        <w:t>slow down or crash and can seriously affect the CCG’s capacity to store files.</w:t>
      </w:r>
    </w:p>
    <w:p w14:paraId="2A6DE0F3" w14:textId="77777777" w:rsidR="00362F17" w:rsidRPr="00483D8D" w:rsidRDefault="00362F17" w:rsidP="00F3390E">
      <w:r w:rsidRPr="00483D8D">
        <w:t>It is recommended that users do not send or forward large messages or attachments. 5Mb is a suggested limit but good practice is below 1-2Mb. (Examples of large attachments include photographs, large documents, electronic greetings and flyers.)</w:t>
      </w:r>
    </w:p>
    <w:p w14:paraId="545B894B" w14:textId="77777777" w:rsidR="00362F17" w:rsidRPr="00483D8D" w:rsidRDefault="00362F17" w:rsidP="00F3390E">
      <w:r w:rsidRPr="00483D8D">
        <w:t>Users should consider alternative ways of making large work documents available to colleagues such as placing documents on the intranet or server and emailing a link. Alternatively, use other methods of secure file transfer, for example, FTP.</w:t>
      </w:r>
    </w:p>
    <w:p w14:paraId="56AED2DE" w14:textId="77777777" w:rsidR="00362F17" w:rsidRPr="00483D8D" w:rsidRDefault="00362F17" w:rsidP="00F3390E">
      <w:pPr>
        <w:rPr>
          <w:i/>
        </w:rPr>
      </w:pPr>
      <w:r w:rsidRPr="00483D8D">
        <w:t xml:space="preserve">Users should always check attachments before sending to ensure they are the correct </w:t>
      </w:r>
      <w:proofErr w:type="gramStart"/>
      <w:r w:rsidRPr="00483D8D">
        <w:t>attachment</w:t>
      </w:r>
      <w:proofErr w:type="gramEnd"/>
      <w:r w:rsidRPr="00483D8D">
        <w:t xml:space="preserve"> and any personal data has been removed if it is not necessary for the recipient to see it.</w:t>
      </w:r>
    </w:p>
    <w:p w14:paraId="0BDC7993" w14:textId="77777777" w:rsidR="00362F17" w:rsidRPr="00F2156B" w:rsidRDefault="00F2156B" w:rsidP="00F3390E">
      <w:pPr>
        <w:rPr>
          <w:u w:val="single"/>
        </w:rPr>
      </w:pPr>
      <w:r w:rsidRPr="00F2156B">
        <w:rPr>
          <w:u w:val="single"/>
        </w:rPr>
        <w:t>R</w:t>
      </w:r>
      <w:r w:rsidR="00362F17" w:rsidRPr="00F2156B">
        <w:rPr>
          <w:u w:val="single"/>
        </w:rPr>
        <w:t>esponding</w:t>
      </w:r>
    </w:p>
    <w:p w14:paraId="2430B799" w14:textId="77777777" w:rsidR="00362F17" w:rsidRPr="00483D8D" w:rsidRDefault="00362F17" w:rsidP="00F3390E">
      <w:r w:rsidRPr="00483D8D">
        <w:t xml:space="preserve">When an email requires a </w:t>
      </w:r>
      <w:proofErr w:type="gramStart"/>
      <w:r w:rsidRPr="00483D8D">
        <w:t>response</w:t>
      </w:r>
      <w:proofErr w:type="gramEnd"/>
      <w:r w:rsidRPr="00483D8D">
        <w:t xml:space="preserve"> you should evaluate it in line with the 2 minute rule i.e. if it takes less than 2 minutes do it.  If this is not possible you should consider the following options:</w:t>
      </w:r>
    </w:p>
    <w:p w14:paraId="7C002F16" w14:textId="77777777" w:rsidR="00362F17" w:rsidRPr="00483D8D" w:rsidRDefault="00362F17" w:rsidP="00F2156B">
      <w:pPr>
        <w:pStyle w:val="ListParagraph"/>
        <w:numPr>
          <w:ilvl w:val="0"/>
          <w:numId w:val="12"/>
        </w:numPr>
      </w:pPr>
      <w:r w:rsidRPr="00F3390E">
        <w:rPr>
          <w:b/>
        </w:rPr>
        <w:t xml:space="preserve">Delegate </w:t>
      </w:r>
      <w:r w:rsidRPr="00483D8D">
        <w:t>to another member of your team</w:t>
      </w:r>
    </w:p>
    <w:p w14:paraId="2E1B5C46" w14:textId="77777777" w:rsidR="00362F17" w:rsidRPr="00483D8D" w:rsidRDefault="00362F17" w:rsidP="00F2156B">
      <w:pPr>
        <w:pStyle w:val="ListParagraph"/>
        <w:numPr>
          <w:ilvl w:val="0"/>
          <w:numId w:val="12"/>
        </w:numPr>
      </w:pPr>
      <w:r w:rsidRPr="00F3390E">
        <w:rPr>
          <w:b/>
        </w:rPr>
        <w:t xml:space="preserve">Diarise </w:t>
      </w:r>
      <w:r w:rsidRPr="00483D8D">
        <w:t>time to action the email</w:t>
      </w:r>
    </w:p>
    <w:p w14:paraId="6AAFB7E1" w14:textId="77777777" w:rsidR="00362F17" w:rsidRDefault="00362F17" w:rsidP="00F2156B">
      <w:pPr>
        <w:pStyle w:val="ListParagraph"/>
        <w:numPr>
          <w:ilvl w:val="0"/>
          <w:numId w:val="12"/>
        </w:numPr>
      </w:pPr>
      <w:r w:rsidRPr="00F3390E">
        <w:rPr>
          <w:b/>
        </w:rPr>
        <w:t xml:space="preserve">Delete </w:t>
      </w:r>
      <w:r w:rsidRPr="00483D8D">
        <w:t>the immediately or once actioned</w:t>
      </w:r>
    </w:p>
    <w:p w14:paraId="722E1365" w14:textId="77777777" w:rsidR="00362F17" w:rsidRPr="00483D8D" w:rsidRDefault="00362F17" w:rsidP="00F3390E">
      <w:r w:rsidRPr="00483D8D">
        <w:t>N.B. Once you have determined the action for the email you should file it for reference, see next session.</w:t>
      </w:r>
    </w:p>
    <w:p w14:paraId="6CAAEFAB" w14:textId="77777777" w:rsidR="00362F17" w:rsidRPr="00483D8D" w:rsidRDefault="00362F17" w:rsidP="00F3390E">
      <w:pPr>
        <w:rPr>
          <w:b/>
          <w:smallCaps/>
        </w:rPr>
      </w:pPr>
      <w:r w:rsidRPr="00483D8D">
        <w:t>Users should always consider whether ‘Respond to All’ is necessary when there are multiple subjects.</w:t>
      </w:r>
    </w:p>
    <w:p w14:paraId="74B95533" w14:textId="77777777" w:rsidR="00362F17" w:rsidRPr="00483D8D" w:rsidRDefault="00362F17" w:rsidP="00D86D20">
      <w:pPr>
        <w:pStyle w:val="Heading2"/>
        <w:rPr>
          <w:smallCaps/>
        </w:rPr>
      </w:pPr>
      <w:bookmarkStart w:id="81" w:name="_Toc64035018"/>
      <w:r w:rsidRPr="00483D8D">
        <w:t xml:space="preserve">Saving to the e-mail system: </w:t>
      </w:r>
      <w:r w:rsidR="00F2156B">
        <w:t>Personal</w:t>
      </w:r>
      <w:r w:rsidRPr="00483D8D">
        <w:t xml:space="preserve"> </w:t>
      </w:r>
      <w:r w:rsidR="00F2156B">
        <w:t>F</w:t>
      </w:r>
      <w:r w:rsidRPr="00483D8D">
        <w:t>olders</w:t>
      </w:r>
      <w:bookmarkEnd w:id="81"/>
    </w:p>
    <w:p w14:paraId="05067CE4" w14:textId="77777777" w:rsidR="00362F17" w:rsidRPr="00483D8D" w:rsidRDefault="00362F17" w:rsidP="00F2156B">
      <w:r w:rsidRPr="00483D8D">
        <w:t>This is the best method when</w:t>
      </w:r>
      <w:r w:rsidR="00F2156B">
        <w:t xml:space="preserve"> e</w:t>
      </w:r>
      <w:r w:rsidRPr="00483D8D">
        <w:t>-mail messages form a specific series of record and don’t require to be integrated with other records, for example queries, items awaiting action/follow-up etc.</w:t>
      </w:r>
    </w:p>
    <w:p w14:paraId="64F1F7F0" w14:textId="77777777" w:rsidR="00362F17" w:rsidRPr="00483D8D" w:rsidRDefault="00F2156B" w:rsidP="00F3390E">
      <w:r>
        <w:t>If using this method:</w:t>
      </w:r>
    </w:p>
    <w:p w14:paraId="31C1AC79" w14:textId="77777777" w:rsidR="00362F17" w:rsidRPr="00483D8D" w:rsidRDefault="00362F17" w:rsidP="00F2156B">
      <w:pPr>
        <w:pStyle w:val="Bullet1"/>
      </w:pPr>
      <w:r w:rsidRPr="00483D8D">
        <w:t>Folders must replicate classification schemes of folders with that of other filing classification structures, for example S:/Drives &amp; H:/Drives.</w:t>
      </w:r>
    </w:p>
    <w:p w14:paraId="6E026237" w14:textId="77777777" w:rsidR="00362F17" w:rsidRPr="00483D8D" w:rsidRDefault="00362F17" w:rsidP="00F2156B">
      <w:pPr>
        <w:pStyle w:val="Bullet1"/>
      </w:pPr>
      <w:r w:rsidRPr="00483D8D">
        <w:t>Save attachments to a shared network area to avoid breaching storage capacity.</w:t>
      </w:r>
    </w:p>
    <w:p w14:paraId="6C7EC406" w14:textId="77777777" w:rsidR="00362F17" w:rsidRPr="00483D8D" w:rsidRDefault="00362F17" w:rsidP="00F2156B">
      <w:pPr>
        <w:pStyle w:val="Bullet1"/>
      </w:pPr>
      <w:r w:rsidRPr="00483D8D">
        <w:t>Use the automatic delete and auto archive features to automate the retention process.</w:t>
      </w:r>
    </w:p>
    <w:p w14:paraId="563317AF" w14:textId="77777777" w:rsidR="00362F17" w:rsidRPr="00483D8D" w:rsidRDefault="00362F17" w:rsidP="00F3390E">
      <w:r w:rsidRPr="00483D8D">
        <w:lastRenderedPageBreak/>
        <w:t>It is also useful to prioritise your folders for easy recall.  A useful method is to us the @ sign at the beginning of the folder name to bring it to the top of your list, for example:</w:t>
      </w:r>
    </w:p>
    <w:p w14:paraId="01207802" w14:textId="77777777" w:rsidR="00362F17" w:rsidRPr="00483D8D" w:rsidRDefault="00362F17" w:rsidP="00F2156B">
      <w:pPr>
        <w:pStyle w:val="Bullet1"/>
      </w:pPr>
      <w:r w:rsidRPr="00483D8D">
        <w:t>@ ACTIONS</w:t>
      </w:r>
    </w:p>
    <w:p w14:paraId="55A899A0" w14:textId="77777777" w:rsidR="00362F17" w:rsidRPr="00483D8D" w:rsidRDefault="00362F17" w:rsidP="00F2156B">
      <w:pPr>
        <w:pStyle w:val="Bullet1"/>
      </w:pPr>
      <w:r w:rsidRPr="00483D8D">
        <w:t>@ EVENTS</w:t>
      </w:r>
    </w:p>
    <w:p w14:paraId="401A721B" w14:textId="77777777" w:rsidR="00362F17" w:rsidRPr="00483D8D" w:rsidRDefault="00362F17" w:rsidP="00F2156B">
      <w:pPr>
        <w:pStyle w:val="Bullet1"/>
      </w:pPr>
      <w:r w:rsidRPr="00483D8D">
        <w:t>@ READING</w:t>
      </w:r>
    </w:p>
    <w:p w14:paraId="51985916" w14:textId="77777777" w:rsidR="00362F17" w:rsidRPr="00483D8D" w:rsidRDefault="00362F17" w:rsidP="00F3390E">
      <w:r w:rsidRPr="00483D8D">
        <w:t xml:space="preserve">N.B. Set up an actions folder for any items you cannot respond to in the </w:t>
      </w:r>
      <w:proofErr w:type="gramStart"/>
      <w:r w:rsidRPr="00483D8D">
        <w:t>2 minute</w:t>
      </w:r>
      <w:proofErr w:type="gramEnd"/>
      <w:r w:rsidRPr="00483D8D">
        <w:t xml:space="preserve"> rule.</w:t>
      </w:r>
    </w:p>
    <w:p w14:paraId="5C9E94AE" w14:textId="77777777" w:rsidR="00362F17" w:rsidRPr="00483D8D" w:rsidRDefault="00362F17" w:rsidP="00D86D20">
      <w:pPr>
        <w:pStyle w:val="Heading2"/>
        <w:rPr>
          <w:smallCaps/>
        </w:rPr>
      </w:pPr>
      <w:bookmarkStart w:id="82" w:name="_Toc64035019"/>
      <w:r w:rsidRPr="00483D8D">
        <w:t xml:space="preserve">Saving to shared network areas </w:t>
      </w:r>
      <w:proofErr w:type="gramStart"/>
      <w:r w:rsidRPr="00483D8D">
        <w:t>i.e.</w:t>
      </w:r>
      <w:proofErr w:type="gramEnd"/>
      <w:r w:rsidRPr="00483D8D">
        <w:t xml:space="preserve"> s:/dRIves</w:t>
      </w:r>
      <w:bookmarkEnd w:id="82"/>
    </w:p>
    <w:p w14:paraId="4ABAC26F" w14:textId="77777777" w:rsidR="00362F17" w:rsidRPr="00483D8D" w:rsidRDefault="00362F17" w:rsidP="00F3390E">
      <w:r w:rsidRPr="00483D8D">
        <w:t>This is the best method to use if</w:t>
      </w:r>
    </w:p>
    <w:p w14:paraId="79C1F363" w14:textId="77777777" w:rsidR="00362F17" w:rsidRPr="00483D8D" w:rsidRDefault="00362F17" w:rsidP="00F2156B">
      <w:pPr>
        <w:pStyle w:val="Bullet1"/>
      </w:pPr>
      <w:r w:rsidRPr="00483D8D">
        <w:t>It would be beneficial to store the e-mails with related electronic documents</w:t>
      </w:r>
    </w:p>
    <w:p w14:paraId="20A31FB8" w14:textId="77777777" w:rsidR="00362F17" w:rsidRPr="00483D8D" w:rsidRDefault="00362F17" w:rsidP="00F2156B">
      <w:pPr>
        <w:pStyle w:val="Bullet1"/>
      </w:pPr>
      <w:r w:rsidRPr="00483D8D">
        <w:t>Shared network areas are well organised with enforced procedures</w:t>
      </w:r>
    </w:p>
    <w:p w14:paraId="2D0487F9" w14:textId="77777777" w:rsidR="00362F17" w:rsidRPr="00483D8D" w:rsidRDefault="00362F17" w:rsidP="00F3390E">
      <w:r w:rsidRPr="00483D8D">
        <w:t>If using this method</w:t>
      </w:r>
    </w:p>
    <w:p w14:paraId="21E122CA" w14:textId="77777777" w:rsidR="00362F17" w:rsidRPr="00483D8D" w:rsidRDefault="00362F17" w:rsidP="00F2156B">
      <w:pPr>
        <w:pStyle w:val="Bullet1"/>
      </w:pPr>
      <w:r w:rsidRPr="00483D8D">
        <w:t>Save e-mails as TEXT files which can embed attachments</w:t>
      </w:r>
    </w:p>
    <w:p w14:paraId="55007639" w14:textId="77777777" w:rsidR="00362F17" w:rsidRPr="00483D8D" w:rsidRDefault="00362F17" w:rsidP="00F2156B">
      <w:pPr>
        <w:pStyle w:val="Bullet1"/>
      </w:pPr>
      <w:r w:rsidRPr="00483D8D">
        <w:t xml:space="preserve">Integrate e-mails </w:t>
      </w:r>
      <w:proofErr w:type="gramStart"/>
      <w:r w:rsidRPr="00483D8D">
        <w:t>in to</w:t>
      </w:r>
      <w:proofErr w:type="gramEnd"/>
      <w:r w:rsidRPr="00483D8D">
        <w:t xml:space="preserve"> the relevant classification scheme</w:t>
      </w:r>
    </w:p>
    <w:p w14:paraId="0DC4568E" w14:textId="77777777" w:rsidR="00362F17" w:rsidRPr="00483D8D" w:rsidRDefault="00362F17" w:rsidP="00D86D20">
      <w:pPr>
        <w:pStyle w:val="Heading2"/>
      </w:pPr>
      <w:bookmarkStart w:id="83" w:name="_Toc64035020"/>
      <w:r w:rsidRPr="00483D8D">
        <w:t>Printing</w:t>
      </w:r>
      <w:bookmarkEnd w:id="83"/>
    </w:p>
    <w:p w14:paraId="40394400" w14:textId="77777777" w:rsidR="00362F17" w:rsidRPr="00483D8D" w:rsidRDefault="00362F17" w:rsidP="00F3390E">
      <w:r w:rsidRPr="00483D8D">
        <w:t xml:space="preserve">Printing should be avoided unless </w:t>
      </w:r>
    </w:p>
    <w:p w14:paraId="6FF2999A" w14:textId="77777777" w:rsidR="00362F17" w:rsidRPr="00483D8D" w:rsidRDefault="00362F17" w:rsidP="00F2156B">
      <w:pPr>
        <w:pStyle w:val="Bullet1"/>
      </w:pPr>
      <w:r w:rsidRPr="00483D8D">
        <w:t>There is an effective paper file storage system in place</w:t>
      </w:r>
    </w:p>
    <w:p w14:paraId="48FB8E79" w14:textId="77777777" w:rsidR="00362F17" w:rsidRPr="00483D8D" w:rsidRDefault="00362F17" w:rsidP="00F2156B">
      <w:pPr>
        <w:pStyle w:val="Bullet1"/>
      </w:pPr>
      <w:r w:rsidRPr="00483D8D">
        <w:t xml:space="preserve">Working files need all information to be kept together </w:t>
      </w:r>
      <w:proofErr w:type="gramStart"/>
      <w:r w:rsidRPr="00483D8D">
        <w:t>e.g.</w:t>
      </w:r>
      <w:proofErr w:type="gramEnd"/>
      <w:r w:rsidRPr="00483D8D">
        <w:t xml:space="preserve"> Project files, meeting papers</w:t>
      </w:r>
    </w:p>
    <w:p w14:paraId="75959697" w14:textId="77777777" w:rsidR="00362F17" w:rsidRPr="00483D8D" w:rsidRDefault="00362F17" w:rsidP="00F3390E">
      <w:r w:rsidRPr="00483D8D">
        <w:t>If using this method, ensure that the following descriptive information is printed without alteration:</w:t>
      </w:r>
    </w:p>
    <w:p w14:paraId="06BF0882" w14:textId="77777777" w:rsidR="00362F17" w:rsidRPr="00483D8D" w:rsidRDefault="00362F17" w:rsidP="00F2156B">
      <w:pPr>
        <w:pStyle w:val="Bullet1"/>
      </w:pPr>
      <w:r w:rsidRPr="00483D8D">
        <w:t>Sender of the e-mail</w:t>
      </w:r>
    </w:p>
    <w:p w14:paraId="69B61B32" w14:textId="77777777" w:rsidR="00362F17" w:rsidRPr="00483D8D" w:rsidRDefault="00362F17" w:rsidP="00F2156B">
      <w:pPr>
        <w:pStyle w:val="Bullet1"/>
      </w:pPr>
      <w:r w:rsidRPr="00483D8D">
        <w:t>Recipients (including c.c. recipients)</w:t>
      </w:r>
    </w:p>
    <w:p w14:paraId="0A3E414E" w14:textId="77777777" w:rsidR="00362F17" w:rsidRPr="00483D8D" w:rsidRDefault="00362F17" w:rsidP="00F2156B">
      <w:pPr>
        <w:pStyle w:val="Bullet1"/>
      </w:pPr>
      <w:r w:rsidRPr="00483D8D">
        <w:t>Date/time of transmission or receipt.</w:t>
      </w:r>
    </w:p>
    <w:p w14:paraId="115C15A5" w14:textId="77777777" w:rsidR="00362F17" w:rsidRPr="00483D8D" w:rsidRDefault="00D86D20" w:rsidP="00F3390E">
      <w:r>
        <w:t>Also:</w:t>
      </w:r>
    </w:p>
    <w:p w14:paraId="14B71949" w14:textId="77777777" w:rsidR="00362F17" w:rsidRPr="00483D8D" w:rsidRDefault="00362F17" w:rsidP="00F2156B">
      <w:pPr>
        <w:pStyle w:val="ListParagraph"/>
        <w:numPr>
          <w:ilvl w:val="0"/>
          <w:numId w:val="8"/>
        </w:numPr>
      </w:pPr>
      <w:r w:rsidRPr="00483D8D">
        <w:t xml:space="preserve">Avoid printing documents sent for information only and </w:t>
      </w:r>
      <w:proofErr w:type="spellStart"/>
      <w:r w:rsidRPr="00483D8D">
        <w:t>c.c.’d</w:t>
      </w:r>
      <w:proofErr w:type="spellEnd"/>
      <w:r w:rsidRPr="00483D8D">
        <w:t xml:space="preserve"> documents</w:t>
      </w:r>
    </w:p>
    <w:p w14:paraId="4F51BDCA" w14:textId="77777777" w:rsidR="00362F17" w:rsidRPr="00483D8D" w:rsidRDefault="00362F17" w:rsidP="00F2156B">
      <w:pPr>
        <w:pStyle w:val="ListParagraph"/>
        <w:numPr>
          <w:ilvl w:val="0"/>
          <w:numId w:val="8"/>
        </w:numPr>
      </w:pPr>
      <w:r w:rsidRPr="00483D8D">
        <w:t>File printed version in the appropriate file</w:t>
      </w:r>
    </w:p>
    <w:p w14:paraId="0DEAD809" w14:textId="77777777" w:rsidR="00362F17" w:rsidRPr="00483D8D" w:rsidRDefault="00362F17" w:rsidP="00F2156B">
      <w:pPr>
        <w:pStyle w:val="ListParagraph"/>
        <w:numPr>
          <w:ilvl w:val="0"/>
          <w:numId w:val="8"/>
        </w:numPr>
      </w:pPr>
      <w:r w:rsidRPr="00483D8D">
        <w:t>Adopt a consistent approach when storing the electronic versions and ensure they are destroyed according to the retention schedules.</w:t>
      </w:r>
    </w:p>
    <w:p w14:paraId="056E8918" w14:textId="77777777" w:rsidR="00AA28EA" w:rsidRDefault="00362F17" w:rsidP="00F2156B">
      <w:pPr>
        <w:pStyle w:val="ListParagraph"/>
        <w:numPr>
          <w:ilvl w:val="0"/>
          <w:numId w:val="8"/>
        </w:numPr>
      </w:pPr>
      <w:r w:rsidRPr="00483D8D">
        <w:t xml:space="preserve">Avoid duplication – if an email is printed, then the electronic version should be deleted. </w:t>
      </w:r>
    </w:p>
    <w:p w14:paraId="7C8E1D8E" w14:textId="77777777" w:rsidR="00AA28EA" w:rsidRDefault="00AA28EA" w:rsidP="00F3390E">
      <w:r>
        <w:br w:type="page"/>
      </w:r>
    </w:p>
    <w:p w14:paraId="7310C77F" w14:textId="77777777" w:rsidR="00D12534" w:rsidRPr="002471FD" w:rsidRDefault="00AA28EA" w:rsidP="00F2156B">
      <w:pPr>
        <w:pStyle w:val="Heading1"/>
      </w:pPr>
      <w:bookmarkStart w:id="84" w:name="_Toc64035021"/>
      <w:r w:rsidRPr="002471FD">
        <w:lastRenderedPageBreak/>
        <w:t>Appendix B</w:t>
      </w:r>
      <w:r w:rsidR="00F2156B">
        <w:t xml:space="preserve"> – Top tips for managing email</w:t>
      </w:r>
      <w:bookmarkEnd w:id="84"/>
    </w:p>
    <w:p w14:paraId="65C2372A" w14:textId="77777777" w:rsidR="00AA28EA" w:rsidRPr="002471FD" w:rsidRDefault="00AA28EA" w:rsidP="00F2156B">
      <w:pPr>
        <w:pStyle w:val="Bullet1"/>
        <w:ind w:left="1066" w:hanging="357"/>
        <w:contextualSpacing w:val="0"/>
      </w:pPr>
      <w:r w:rsidRPr="002471FD">
        <w:t xml:space="preserve">When each message is read for the first time, </w:t>
      </w:r>
      <w:proofErr w:type="gramStart"/>
      <w:r w:rsidRPr="002471FD">
        <w:t>make a decision</w:t>
      </w:r>
      <w:proofErr w:type="gramEnd"/>
      <w:r w:rsidRPr="002471FD">
        <w:t xml:space="preserve"> to save important information to folders then delete the email</w:t>
      </w:r>
    </w:p>
    <w:p w14:paraId="66CB32FA" w14:textId="77777777" w:rsidR="00AA28EA" w:rsidRPr="002471FD" w:rsidRDefault="00AA28EA" w:rsidP="00F2156B">
      <w:pPr>
        <w:pStyle w:val="Bullet1"/>
        <w:ind w:left="1066" w:hanging="357"/>
        <w:contextualSpacing w:val="0"/>
      </w:pPr>
      <w:r w:rsidRPr="002471FD">
        <w:t xml:space="preserve">Use of email for sending the contents of documents in large attachments is discouraged. Documents for general use should be stored in a reliable place such as the network drive or the intranet </w:t>
      </w:r>
    </w:p>
    <w:p w14:paraId="1C6F902B" w14:textId="77777777" w:rsidR="00AA28EA" w:rsidRPr="002471FD" w:rsidRDefault="00AA28EA" w:rsidP="00F2156B">
      <w:pPr>
        <w:pStyle w:val="Bullet1"/>
        <w:ind w:left="1066" w:hanging="357"/>
        <w:contextualSpacing w:val="0"/>
      </w:pPr>
      <w:r w:rsidRPr="002471FD">
        <w:t xml:space="preserve">You should clear out your email archive as a matter of routine. </w:t>
      </w:r>
    </w:p>
    <w:p w14:paraId="7EFA71F2" w14:textId="77777777" w:rsidR="00AA28EA" w:rsidRPr="002471FD" w:rsidRDefault="00AA28EA" w:rsidP="00F2156B">
      <w:pPr>
        <w:pStyle w:val="Bullet1"/>
        <w:ind w:left="1066" w:hanging="357"/>
        <w:contextualSpacing w:val="0"/>
      </w:pPr>
      <w:r w:rsidRPr="002471FD">
        <w:t>You should de-register from mail groups you are no longer making use of as this clogs up the networks</w:t>
      </w:r>
    </w:p>
    <w:p w14:paraId="68F2572F" w14:textId="77777777" w:rsidR="00AA28EA" w:rsidRPr="002471FD" w:rsidRDefault="00AA28EA" w:rsidP="00F2156B">
      <w:pPr>
        <w:pStyle w:val="Bullet1"/>
        <w:ind w:left="1066" w:hanging="357"/>
        <w:contextualSpacing w:val="0"/>
      </w:pPr>
      <w:r w:rsidRPr="002471FD">
        <w:t xml:space="preserve">You should set up an automatic facility to empty messages from your deleted folder when exiting the email system. This command is accessible through </w:t>
      </w:r>
      <w:r w:rsidRPr="00F3390E">
        <w:rPr>
          <w:b/>
        </w:rPr>
        <w:t>Tools/Options/Maintenance</w:t>
      </w:r>
    </w:p>
    <w:p w14:paraId="34079319" w14:textId="77777777" w:rsidR="00AA28EA" w:rsidRPr="002471FD" w:rsidRDefault="00AA28EA" w:rsidP="00F2156B">
      <w:pPr>
        <w:pStyle w:val="Bullet1"/>
        <w:ind w:left="1066" w:hanging="357"/>
        <w:contextualSpacing w:val="0"/>
      </w:pPr>
      <w:r w:rsidRPr="002471FD">
        <w:t xml:space="preserve">Remember email etiquette, which is simply the use of appropriate </w:t>
      </w:r>
      <w:proofErr w:type="gramStart"/>
      <w:r w:rsidRPr="002471FD">
        <w:t>business like</w:t>
      </w:r>
      <w:proofErr w:type="gramEnd"/>
      <w:r w:rsidRPr="002471FD">
        <w:t xml:space="preserve"> language.  This will avoid confusion on the part of the receiver and ensure that the message is received and understood. It is also important to adhere to the corporate style/branding of the organisation  </w:t>
      </w:r>
    </w:p>
    <w:p w14:paraId="21A2E493" w14:textId="77777777" w:rsidR="00AA28EA" w:rsidRPr="002471FD" w:rsidRDefault="00AA28EA" w:rsidP="00F2156B">
      <w:pPr>
        <w:pStyle w:val="Bullet1"/>
        <w:ind w:left="1066" w:hanging="357"/>
        <w:contextualSpacing w:val="0"/>
      </w:pPr>
      <w:r w:rsidRPr="002471FD">
        <w:t xml:space="preserve">Always use an appropriate ‘Subject Line’ in your message </w:t>
      </w:r>
    </w:p>
    <w:p w14:paraId="0127A19D" w14:textId="77777777" w:rsidR="00AA28EA" w:rsidRPr="002471FD" w:rsidRDefault="00AA28EA" w:rsidP="00F2156B">
      <w:pPr>
        <w:pStyle w:val="Bullet1"/>
        <w:ind w:left="1066" w:hanging="357"/>
        <w:contextualSpacing w:val="0"/>
      </w:pPr>
      <w:r w:rsidRPr="002471FD">
        <w:t>Always (re)read the email before you send it</w:t>
      </w:r>
    </w:p>
    <w:p w14:paraId="686FBF14" w14:textId="77777777" w:rsidR="00AA28EA" w:rsidRPr="002471FD" w:rsidRDefault="00AA28EA" w:rsidP="00F2156B">
      <w:pPr>
        <w:pStyle w:val="Bullet1"/>
        <w:ind w:left="1066" w:hanging="357"/>
        <w:contextualSpacing w:val="0"/>
      </w:pPr>
      <w:r w:rsidRPr="002471FD">
        <w:t>Use correct grammar, spelling and punctuation as emails should be clear and unambiguous, which is what grammar, spelling and punctuation rules are for</w:t>
      </w:r>
    </w:p>
    <w:p w14:paraId="22024134" w14:textId="77777777" w:rsidR="00AA28EA" w:rsidRPr="002471FD" w:rsidRDefault="00AA28EA" w:rsidP="00F2156B">
      <w:pPr>
        <w:pStyle w:val="Bullet1"/>
        <w:ind w:left="1066" w:hanging="357"/>
        <w:contextualSpacing w:val="0"/>
      </w:pPr>
      <w:r w:rsidRPr="002471FD">
        <w:t>Don’t send libellous, obscene, offensive or racist remarks</w:t>
      </w:r>
    </w:p>
    <w:p w14:paraId="4B8C2C26" w14:textId="77777777" w:rsidR="00AA28EA" w:rsidRPr="002471FD" w:rsidRDefault="00AA28EA" w:rsidP="00F2156B">
      <w:pPr>
        <w:pStyle w:val="Bullet1"/>
        <w:ind w:left="1066" w:hanging="357"/>
        <w:contextualSpacing w:val="0"/>
      </w:pPr>
      <w:r w:rsidRPr="002471FD">
        <w:t xml:space="preserve">If a message can be relayed verbally via telephone call or face to face then email should be avoided, to help avert </w:t>
      </w:r>
      <w:r w:rsidRPr="00F3390E">
        <w:rPr>
          <w:b/>
        </w:rPr>
        <w:t>death by email!</w:t>
      </w:r>
    </w:p>
    <w:p w14:paraId="5B8699DA" w14:textId="77777777" w:rsidR="00AA28EA" w:rsidRPr="002471FD" w:rsidRDefault="00AA28EA" w:rsidP="00F2156B">
      <w:pPr>
        <w:pStyle w:val="Bullet1"/>
        <w:ind w:left="1066" w:hanging="357"/>
        <w:contextualSpacing w:val="0"/>
      </w:pPr>
      <w:r w:rsidRPr="002471FD">
        <w:t xml:space="preserve">Delete any emails sent to you in error AND inform the sender of their mistake. Report the error using the SIRMS system if there has been a breach of personal data. Inform the ICO within 72 hours if there has been a serious, </w:t>
      </w:r>
      <w:proofErr w:type="gramStart"/>
      <w:r w:rsidRPr="002471FD">
        <w:t>wide spread</w:t>
      </w:r>
      <w:proofErr w:type="gramEnd"/>
      <w:r w:rsidRPr="002471FD">
        <w:t xml:space="preserve"> or public breach of personal data.</w:t>
      </w:r>
    </w:p>
    <w:p w14:paraId="55C91730" w14:textId="77777777" w:rsidR="00AA28EA" w:rsidRPr="00D86D20" w:rsidRDefault="00F2156B" w:rsidP="00F3390E">
      <w:pPr>
        <w:rPr>
          <w:u w:val="single"/>
          <w:lang w:eastAsia="en-GB"/>
        </w:rPr>
      </w:pPr>
      <w:r w:rsidRPr="00D86D20">
        <w:rPr>
          <w:u w:val="single"/>
          <w:lang w:eastAsia="en-GB"/>
        </w:rPr>
        <w:t>R</w:t>
      </w:r>
      <w:r w:rsidR="00AA28EA" w:rsidRPr="00D86D20">
        <w:rPr>
          <w:u w:val="single"/>
          <w:lang w:eastAsia="en-GB"/>
        </w:rPr>
        <w:t>eferences</w:t>
      </w:r>
    </w:p>
    <w:p w14:paraId="1E8B61DC" w14:textId="77777777" w:rsidR="00AA28EA" w:rsidRDefault="00AA28EA" w:rsidP="00F3390E">
      <w:pPr>
        <w:rPr>
          <w:lang w:eastAsia="en-GB"/>
        </w:rPr>
      </w:pPr>
      <w:r w:rsidRPr="002471FD">
        <w:rPr>
          <w:lang w:eastAsia="en-GB"/>
        </w:rPr>
        <w:t xml:space="preserve">Hare, C. and </w:t>
      </w:r>
      <w:proofErr w:type="spellStart"/>
      <w:r w:rsidRPr="002471FD">
        <w:rPr>
          <w:lang w:eastAsia="en-GB"/>
        </w:rPr>
        <w:t>Mcleod</w:t>
      </w:r>
      <w:proofErr w:type="spellEnd"/>
      <w:r w:rsidRPr="002471FD">
        <w:rPr>
          <w:lang w:eastAsia="en-GB"/>
        </w:rPr>
        <w:t xml:space="preserve">, J. 2006. </w:t>
      </w:r>
      <w:r w:rsidRPr="002471FD">
        <w:rPr>
          <w:i/>
          <w:lang w:eastAsia="en-GB"/>
        </w:rPr>
        <w:t xml:space="preserve">How to Manage Records in the e-Environment, </w:t>
      </w:r>
      <w:r w:rsidRPr="002471FD">
        <w:rPr>
          <w:lang w:eastAsia="en-GB"/>
        </w:rPr>
        <w:t>Second edition, London: Routledge</w:t>
      </w:r>
    </w:p>
    <w:p w14:paraId="6435EB18" w14:textId="77777777" w:rsidR="00D114F3" w:rsidRDefault="00D114F3" w:rsidP="00D86D20">
      <w:pPr>
        <w:ind w:left="0"/>
        <w:rPr>
          <w:lang w:eastAsia="en-GB"/>
        </w:rPr>
      </w:pPr>
    </w:p>
    <w:p w14:paraId="0388DE13" w14:textId="77777777" w:rsidR="00D114F3" w:rsidRDefault="00D114F3" w:rsidP="00F3390E">
      <w:pPr>
        <w:rPr>
          <w:lang w:eastAsia="en-GB"/>
        </w:rPr>
        <w:sectPr w:rsidR="00D114F3" w:rsidSect="00F3390E">
          <w:footerReference w:type="default" r:id="rId8"/>
          <w:headerReference w:type="first" r:id="rId9"/>
          <w:footerReference w:type="first" r:id="rId10"/>
          <w:pgSz w:w="11907" w:h="16840" w:code="9"/>
          <w:pgMar w:top="993" w:right="851" w:bottom="851" w:left="851" w:header="706" w:footer="578" w:gutter="0"/>
          <w:pgNumType w:start="0"/>
          <w:cols w:space="708"/>
          <w:formProt w:val="0"/>
          <w:titlePg/>
          <w:docGrid w:linePitch="360"/>
        </w:sectPr>
      </w:pPr>
    </w:p>
    <w:p w14:paraId="34BC3706" w14:textId="77777777" w:rsidR="00453805" w:rsidRDefault="00D114F3" w:rsidP="008C4FBD">
      <w:pPr>
        <w:pStyle w:val="Heading1"/>
      </w:pPr>
      <w:bookmarkStart w:id="85" w:name="_Toc64035022"/>
      <w:r w:rsidRPr="00D114F3">
        <w:lastRenderedPageBreak/>
        <w:t>Appendix C</w:t>
      </w:r>
      <w:r w:rsidR="008C4FBD">
        <w:t xml:space="preserve"> – </w:t>
      </w:r>
      <w:r w:rsidR="00453805">
        <w:t>Determining</w:t>
      </w:r>
      <w:r w:rsidR="008C4FBD">
        <w:t xml:space="preserve"> </w:t>
      </w:r>
      <w:r w:rsidR="00453805">
        <w:t>an Emails Value to the Organisation</w:t>
      </w:r>
      <w:bookmarkEnd w:id="85"/>
    </w:p>
    <w:p w14:paraId="3397BCE5" w14:textId="77777777" w:rsidR="008C4FBD" w:rsidRPr="008C4FBD" w:rsidRDefault="008C4FBD" w:rsidP="008C4FBD">
      <w:pPr>
        <w:rPr>
          <w:lang w:eastAsia="en-GB"/>
        </w:rPr>
      </w:pPr>
      <w:r>
        <w:rPr>
          <w:noProof/>
          <w:lang w:eastAsia="en-GB"/>
        </w:rPr>
        <w:drawing>
          <wp:inline distT="0" distB="0" distL="0" distR="0" wp14:anchorId="5F365D41" wp14:editId="43A46C11">
            <wp:extent cx="8729302" cy="5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11">
                      <a:extLst>
                        <a:ext uri="{28A0092B-C50C-407E-A947-70E740481C1C}">
                          <a14:useLocalDpi xmlns:a14="http://schemas.microsoft.com/office/drawing/2010/main" val="0"/>
                        </a:ext>
                      </a:extLst>
                    </a:blip>
                    <a:stretch>
                      <a:fillRect/>
                    </a:stretch>
                  </pic:blipFill>
                  <pic:spPr>
                    <a:xfrm>
                      <a:off x="0" y="0"/>
                      <a:ext cx="8729302" cy="5508000"/>
                    </a:xfrm>
                    <a:prstGeom prst="rect">
                      <a:avLst/>
                    </a:prstGeom>
                  </pic:spPr>
                </pic:pic>
              </a:graphicData>
            </a:graphic>
          </wp:inline>
        </w:drawing>
      </w:r>
    </w:p>
    <w:sectPr w:rsidR="008C4FBD" w:rsidRPr="008C4FBD" w:rsidSect="00D86D20">
      <w:pgSz w:w="16840" w:h="11907" w:orient="landscape" w:code="9"/>
      <w:pgMar w:top="851" w:right="992" w:bottom="851" w:left="851" w:header="709" w:footer="5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B4941" w14:textId="77777777" w:rsidR="0061084C" w:rsidRDefault="0061084C" w:rsidP="00F3390E">
      <w:r>
        <w:separator/>
      </w:r>
    </w:p>
    <w:p w14:paraId="027620A7" w14:textId="77777777" w:rsidR="0061084C" w:rsidRDefault="0061084C" w:rsidP="00F3390E"/>
    <w:p w14:paraId="08CF5893" w14:textId="77777777" w:rsidR="0061084C" w:rsidRDefault="0061084C" w:rsidP="00F3390E"/>
  </w:endnote>
  <w:endnote w:type="continuationSeparator" w:id="0">
    <w:p w14:paraId="45040C37" w14:textId="77777777" w:rsidR="0061084C" w:rsidRDefault="0061084C" w:rsidP="00F3390E">
      <w:r>
        <w:continuationSeparator/>
      </w:r>
    </w:p>
    <w:p w14:paraId="47556E63" w14:textId="77777777" w:rsidR="0061084C" w:rsidRDefault="0061084C" w:rsidP="00F3390E"/>
    <w:p w14:paraId="3378AA60" w14:textId="77777777" w:rsidR="0061084C" w:rsidRDefault="0061084C" w:rsidP="00F3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10CF2" w14:textId="2F86DF10" w:rsidR="0061084C" w:rsidRPr="00D86D20" w:rsidRDefault="0061084C" w:rsidP="00D86D20">
    <w:pPr>
      <w:pStyle w:val="Footer"/>
      <w:tabs>
        <w:tab w:val="clear" w:pos="8306"/>
        <w:tab w:val="right" w:pos="10206"/>
      </w:tabs>
      <w:ind w:left="0"/>
      <w:rPr>
        <w:sz w:val="20"/>
        <w:szCs w:val="20"/>
      </w:rPr>
    </w:pPr>
    <w:r w:rsidRPr="00D86D20">
      <w:rPr>
        <w:sz w:val="20"/>
        <w:szCs w:val="20"/>
      </w:rPr>
      <w:t>Internet an</w:t>
    </w:r>
    <w:r>
      <w:rPr>
        <w:sz w:val="20"/>
        <w:szCs w:val="20"/>
      </w:rPr>
      <w:t xml:space="preserve">d Email Use Policy, </w:t>
    </w:r>
    <w:r w:rsidR="00AA065A">
      <w:rPr>
        <w:sz w:val="20"/>
        <w:szCs w:val="20"/>
        <w:lang w:val="en-GB"/>
      </w:rPr>
      <w:t>V1.0</w:t>
    </w:r>
    <w:r>
      <w:rPr>
        <w:sz w:val="20"/>
        <w:szCs w:val="20"/>
        <w:lang w:val="en-GB"/>
      </w:rPr>
      <w:tab/>
    </w:r>
    <w:r w:rsidRPr="00D86D20">
      <w:rPr>
        <w:sz w:val="20"/>
        <w:szCs w:val="20"/>
      </w:rPr>
      <w:tab/>
      <w:t xml:space="preserve">Page </w:t>
    </w:r>
    <w:r w:rsidRPr="00D86D20">
      <w:rPr>
        <w:sz w:val="20"/>
        <w:szCs w:val="20"/>
      </w:rPr>
      <w:fldChar w:fldCharType="begin"/>
    </w:r>
    <w:r w:rsidRPr="00D86D20">
      <w:rPr>
        <w:sz w:val="20"/>
        <w:szCs w:val="20"/>
      </w:rPr>
      <w:instrText xml:space="preserve"> PAGE   \* MERGEFORMAT </w:instrText>
    </w:r>
    <w:r w:rsidRPr="00D86D20">
      <w:rPr>
        <w:sz w:val="20"/>
        <w:szCs w:val="20"/>
      </w:rPr>
      <w:fldChar w:fldCharType="separate"/>
    </w:r>
    <w:r w:rsidR="00267889">
      <w:rPr>
        <w:noProof/>
        <w:sz w:val="20"/>
        <w:szCs w:val="20"/>
      </w:rPr>
      <w:t>1</w:t>
    </w:r>
    <w:r w:rsidRPr="00D86D20">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62C9" w14:textId="56A2345E" w:rsidR="0061084C" w:rsidRPr="00D86D20" w:rsidRDefault="0061084C" w:rsidP="00D86D20">
    <w:pPr>
      <w:pStyle w:val="Footer"/>
      <w:ind w:left="0"/>
      <w:rPr>
        <w:sz w:val="20"/>
        <w:szCs w:val="20"/>
      </w:rPr>
    </w:pPr>
    <w:r w:rsidRPr="00D86D20">
      <w:rPr>
        <w:sz w:val="20"/>
        <w:szCs w:val="20"/>
      </w:rPr>
      <w:t>Internet an</w:t>
    </w:r>
    <w:r>
      <w:rPr>
        <w:sz w:val="20"/>
        <w:szCs w:val="20"/>
      </w:rPr>
      <w:t xml:space="preserve">d Email Use Policy, </w:t>
    </w:r>
    <w:r w:rsidR="00AA065A">
      <w:rPr>
        <w:sz w:val="20"/>
        <w:szCs w:val="20"/>
        <w:lang w:val="en-GB"/>
      </w:rPr>
      <w:t>V1.0</w:t>
    </w:r>
    <w:r w:rsidRPr="00D86D2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29FC5" w14:textId="77777777" w:rsidR="0061084C" w:rsidRDefault="0061084C" w:rsidP="00F3390E">
      <w:r>
        <w:separator/>
      </w:r>
    </w:p>
    <w:p w14:paraId="4C480901" w14:textId="77777777" w:rsidR="0061084C" w:rsidRDefault="0061084C" w:rsidP="00F3390E"/>
    <w:p w14:paraId="028E4D4C" w14:textId="77777777" w:rsidR="0061084C" w:rsidRDefault="0061084C" w:rsidP="00F3390E"/>
  </w:footnote>
  <w:footnote w:type="continuationSeparator" w:id="0">
    <w:p w14:paraId="0C20F2E6" w14:textId="77777777" w:rsidR="0061084C" w:rsidRDefault="0061084C" w:rsidP="00F3390E">
      <w:r>
        <w:continuationSeparator/>
      </w:r>
    </w:p>
    <w:p w14:paraId="67132284" w14:textId="77777777" w:rsidR="0061084C" w:rsidRDefault="0061084C" w:rsidP="00F3390E"/>
    <w:p w14:paraId="64200E4C" w14:textId="77777777" w:rsidR="0061084C" w:rsidRDefault="0061084C" w:rsidP="00F33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DF63" w14:textId="2CB92C79" w:rsidR="0061084C" w:rsidRDefault="008B638A" w:rsidP="008B638A">
    <w:pPr>
      <w:pStyle w:val="Header"/>
      <w:tabs>
        <w:tab w:val="clear" w:pos="4153"/>
        <w:tab w:val="clear" w:pos="8306"/>
        <w:tab w:val="left" w:pos="9100"/>
      </w:tabs>
      <w:jc w:val="right"/>
    </w:pPr>
    <w:r>
      <w:tab/>
    </w:r>
    <w:r>
      <w:rPr>
        <w:noProof/>
        <w:lang w:eastAsia="en-GB"/>
      </w:rPr>
      <w:drawing>
        <wp:inline distT="0" distB="0" distL="0" distR="0" wp14:anchorId="56EBD601" wp14:editId="72E3604C">
          <wp:extent cx="2082165" cy="1403350"/>
          <wp:effectExtent l="0" t="0" r="0" b="6350"/>
          <wp:docPr id="1" name="Picture 1" descr="https://pbs.twimg.com/profile_images/822440656996012033/eMQkBn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22440656996012033/eMQkBn6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384" cy="1403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85B"/>
    <w:multiLevelType w:val="hybridMultilevel"/>
    <w:tmpl w:val="1A98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534C7"/>
    <w:multiLevelType w:val="hybridMultilevel"/>
    <w:tmpl w:val="C06C8502"/>
    <w:lvl w:ilvl="0" w:tplc="4C54A6FE">
      <w:start w:val="1"/>
      <w:numFmt w:val="bullet"/>
      <w:pStyle w:val="Bullet1"/>
      <w:lvlText w:val=""/>
      <w:lvlJc w:val="left"/>
      <w:pPr>
        <w:ind w:left="1069" w:hanging="360"/>
      </w:pPr>
      <w:rPr>
        <w:rFonts w:ascii="Symbol" w:hAnsi="Symbol" w:hint="default"/>
        <w:color w:val="auto"/>
      </w:rPr>
    </w:lvl>
    <w:lvl w:ilvl="1" w:tplc="6E6A564E">
      <w:start w:val="1"/>
      <w:numFmt w:val="bullet"/>
      <w:lvlText w:val="-"/>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E3D101E"/>
    <w:multiLevelType w:val="hybridMultilevel"/>
    <w:tmpl w:val="10CA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3" w15:restartNumberingAfterBreak="0">
    <w:nsid w:val="3812443C"/>
    <w:multiLevelType w:val="multilevel"/>
    <w:tmpl w:val="DE66AC18"/>
    <w:lvl w:ilvl="0">
      <w:start w:val="1"/>
      <w:numFmt w:val="bullet"/>
      <w:lvlText w:val=""/>
      <w:lvlJc w:val="left"/>
      <w:pPr>
        <w:tabs>
          <w:tab w:val="num" w:pos="720"/>
        </w:tabs>
        <w:ind w:left="720" w:hanging="360"/>
      </w:pPr>
      <w:rPr>
        <w:rFonts w:ascii="Symbol" w:hAnsi="Symbol" w:hint="default"/>
        <w:sz w:val="20"/>
      </w:rPr>
    </w:lvl>
    <w:lvl w:ilvl="1">
      <w:start w:val="1"/>
      <w:numFmt w:val="bullet"/>
      <w:pStyle w:val="sub-poin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D50B4"/>
    <w:multiLevelType w:val="hybridMultilevel"/>
    <w:tmpl w:val="5CD24214"/>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5372BED8">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9E35D4"/>
    <w:multiLevelType w:val="hybridMultilevel"/>
    <w:tmpl w:val="6ED8D89E"/>
    <w:lvl w:ilvl="0" w:tplc="08090001">
      <w:start w:val="1"/>
      <w:numFmt w:val="bullet"/>
      <w:lvlText w:val=""/>
      <w:lvlJc w:val="left"/>
      <w:pPr>
        <w:tabs>
          <w:tab w:val="num" w:pos="1440"/>
        </w:tabs>
        <w:ind w:left="1440" w:hanging="360"/>
      </w:pPr>
      <w:rPr>
        <w:rFonts w:ascii="Symbol" w:hAnsi="Symbol" w:hint="default"/>
      </w:rPr>
    </w:lvl>
    <w:lvl w:ilvl="1" w:tplc="A0A45774">
      <w:numFmt w:val="bullet"/>
      <w:lvlText w:val="-"/>
      <w:lvlJc w:val="left"/>
      <w:pPr>
        <w:tabs>
          <w:tab w:val="num" w:pos="1440"/>
        </w:tabs>
        <w:ind w:left="1440" w:hanging="360"/>
      </w:pPr>
      <w:rPr>
        <w:rFonts w:ascii="Times New Roman" w:eastAsia="Times New Roman" w:hAnsi="Times New Roman" w:cs="Times New Roman" w:hint="default"/>
        <w:sz w:val="22"/>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7313D92"/>
    <w:multiLevelType w:val="hybridMultilevel"/>
    <w:tmpl w:val="712E4C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A940B3"/>
    <w:multiLevelType w:val="multilevel"/>
    <w:tmpl w:val="08063F4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1427"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4BD6B64"/>
    <w:multiLevelType w:val="hybridMultilevel"/>
    <w:tmpl w:val="5BA42ED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5431280"/>
    <w:multiLevelType w:val="multilevel"/>
    <w:tmpl w:val="EF424CDE"/>
    <w:lvl w:ilvl="0">
      <w:start w:val="1"/>
      <w:numFmt w:val="bullet"/>
      <w:pStyle w:val="item"/>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95DE0"/>
    <w:multiLevelType w:val="hybridMultilevel"/>
    <w:tmpl w:val="7E04E9E4"/>
    <w:lvl w:ilvl="0" w:tplc="473A06C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4DA2614"/>
    <w:multiLevelType w:val="multilevel"/>
    <w:tmpl w:val="489CF2CC"/>
    <w:lvl w:ilvl="0">
      <w:start w:val="1"/>
      <w:numFmt w:val="decimal"/>
      <w:lvlText w:val="%1"/>
      <w:lvlJc w:val="left"/>
      <w:pPr>
        <w:ind w:left="737" w:hanging="737"/>
      </w:pPr>
      <w:rPr>
        <w:rFonts w:hint="default"/>
        <w:color w:val="0070C0"/>
      </w:rPr>
    </w:lvl>
    <w:lvl w:ilvl="1">
      <w:start w:val="1"/>
      <w:numFmt w:val="decimal"/>
      <w:pStyle w:val="Para2"/>
      <w:lvlText w:val="%1.%2"/>
      <w:lvlJc w:val="left"/>
      <w:pPr>
        <w:ind w:left="737" w:hanging="737"/>
      </w:pPr>
      <w:rPr>
        <w:rFonts w:hint="default"/>
        <w:b/>
        <w:color w:val="0070C0"/>
      </w:rPr>
    </w:lvl>
    <w:lvl w:ilvl="2">
      <w:start w:val="1"/>
      <w:numFmt w:val="decimal"/>
      <w:pStyle w:val="Para3"/>
      <w:lvlText w:val="%1.%2.%3"/>
      <w:lvlJc w:val="left"/>
      <w:pPr>
        <w:ind w:left="737" w:hanging="737"/>
      </w:pPr>
      <w:rPr>
        <w:rFonts w:hint="default"/>
        <w:b/>
        <w:color w:val="0070C0"/>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2" w15:restartNumberingAfterBreak="0">
    <w:nsid w:val="799E6D8B"/>
    <w:multiLevelType w:val="hybridMultilevel"/>
    <w:tmpl w:val="92C2951A"/>
    <w:lvl w:ilvl="0" w:tplc="A0A45774">
      <w:numFmt w:val="bullet"/>
      <w:lvlText w:val="-"/>
      <w:lvlJc w:val="left"/>
      <w:pPr>
        <w:tabs>
          <w:tab w:val="num" w:pos="1260"/>
        </w:tabs>
        <w:ind w:left="1260" w:hanging="360"/>
      </w:pPr>
      <w:rPr>
        <w:rFonts w:ascii="Times New Roman" w:eastAsia="Times New Roman" w:hAnsi="Times New Roman" w:cs="Times New Roman" w:hint="default"/>
        <w:sz w:val="22"/>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F0F331B"/>
    <w:multiLevelType w:val="hybridMultilevel"/>
    <w:tmpl w:val="B6CC449C"/>
    <w:lvl w:ilvl="0" w:tplc="A0A45774">
      <w:numFmt w:val="bullet"/>
      <w:lvlText w:val="-"/>
      <w:lvlJc w:val="left"/>
      <w:pPr>
        <w:tabs>
          <w:tab w:val="num" w:pos="1080"/>
        </w:tabs>
        <w:ind w:left="1080" w:hanging="360"/>
      </w:pPr>
      <w:rPr>
        <w:rFonts w:ascii="Times New Roman" w:eastAsia="Times New Roman" w:hAnsi="Times New Roman" w:cs="Times New Roman"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1"/>
  </w:num>
  <w:num w:numId="4">
    <w:abstractNumId w:val="7"/>
  </w:num>
  <w:num w:numId="5">
    <w:abstractNumId w:val="1"/>
  </w:num>
  <w:num w:numId="6">
    <w:abstractNumId w:val="9"/>
  </w:num>
  <w:num w:numId="7">
    <w:abstractNumId w:val="3"/>
  </w:num>
  <w:num w:numId="8">
    <w:abstractNumId w:val="10"/>
  </w:num>
  <w:num w:numId="9">
    <w:abstractNumId w:val="8"/>
  </w:num>
  <w:num w:numId="10">
    <w:abstractNumId w:val="5"/>
  </w:num>
  <w:num w:numId="11">
    <w:abstractNumId w:val="13"/>
  </w:num>
  <w:num w:numId="12">
    <w:abstractNumId w:val="12"/>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72C"/>
    <w:rsid w:val="00000C67"/>
    <w:rsid w:val="00001972"/>
    <w:rsid w:val="00002A38"/>
    <w:rsid w:val="0000341C"/>
    <w:rsid w:val="0001202C"/>
    <w:rsid w:val="000142AB"/>
    <w:rsid w:val="0001761C"/>
    <w:rsid w:val="000226CA"/>
    <w:rsid w:val="00033AC0"/>
    <w:rsid w:val="00033B55"/>
    <w:rsid w:val="0004747B"/>
    <w:rsid w:val="000626FB"/>
    <w:rsid w:val="00070D91"/>
    <w:rsid w:val="00074C52"/>
    <w:rsid w:val="000822AD"/>
    <w:rsid w:val="00084E23"/>
    <w:rsid w:val="0009379D"/>
    <w:rsid w:val="000B384A"/>
    <w:rsid w:val="000C51E1"/>
    <w:rsid w:val="000D255A"/>
    <w:rsid w:val="000D3F4F"/>
    <w:rsid w:val="000D4269"/>
    <w:rsid w:val="000E1397"/>
    <w:rsid w:val="001212DF"/>
    <w:rsid w:val="001215CF"/>
    <w:rsid w:val="00123A7E"/>
    <w:rsid w:val="00127ABF"/>
    <w:rsid w:val="00131941"/>
    <w:rsid w:val="00132283"/>
    <w:rsid w:val="001323C3"/>
    <w:rsid w:val="00143800"/>
    <w:rsid w:val="0016365D"/>
    <w:rsid w:val="00170518"/>
    <w:rsid w:val="001715DE"/>
    <w:rsid w:val="001A0EBF"/>
    <w:rsid w:val="001A31AF"/>
    <w:rsid w:val="001A77EE"/>
    <w:rsid w:val="001B5E9E"/>
    <w:rsid w:val="001B625D"/>
    <w:rsid w:val="001D6104"/>
    <w:rsid w:val="001E46D7"/>
    <w:rsid w:val="001E5C01"/>
    <w:rsid w:val="001F4129"/>
    <w:rsid w:val="0020078D"/>
    <w:rsid w:val="00202882"/>
    <w:rsid w:val="00206EB6"/>
    <w:rsid w:val="00226979"/>
    <w:rsid w:val="002306B2"/>
    <w:rsid w:val="002403BE"/>
    <w:rsid w:val="00243C29"/>
    <w:rsid w:val="002471FD"/>
    <w:rsid w:val="00257374"/>
    <w:rsid w:val="00267889"/>
    <w:rsid w:val="00270AA8"/>
    <w:rsid w:val="00274054"/>
    <w:rsid w:val="00275E4C"/>
    <w:rsid w:val="002808A6"/>
    <w:rsid w:val="002819E6"/>
    <w:rsid w:val="00293E6E"/>
    <w:rsid w:val="002948AC"/>
    <w:rsid w:val="00294A3F"/>
    <w:rsid w:val="002A4FF3"/>
    <w:rsid w:val="002C087E"/>
    <w:rsid w:val="002C3370"/>
    <w:rsid w:val="002C4CA2"/>
    <w:rsid w:val="002C687E"/>
    <w:rsid w:val="002D1497"/>
    <w:rsid w:val="002D2F5F"/>
    <w:rsid w:val="002D5F44"/>
    <w:rsid w:val="002E27F0"/>
    <w:rsid w:val="002E63CE"/>
    <w:rsid w:val="002F015C"/>
    <w:rsid w:val="002F2BAD"/>
    <w:rsid w:val="002F782B"/>
    <w:rsid w:val="0033522E"/>
    <w:rsid w:val="00346792"/>
    <w:rsid w:val="00354942"/>
    <w:rsid w:val="0036183E"/>
    <w:rsid w:val="00362F17"/>
    <w:rsid w:val="00366E54"/>
    <w:rsid w:val="00376E6C"/>
    <w:rsid w:val="00390E0C"/>
    <w:rsid w:val="003A2D2B"/>
    <w:rsid w:val="003B23D6"/>
    <w:rsid w:val="003D41BE"/>
    <w:rsid w:val="003D58AF"/>
    <w:rsid w:val="003E0648"/>
    <w:rsid w:val="003E3644"/>
    <w:rsid w:val="003E408C"/>
    <w:rsid w:val="003F4135"/>
    <w:rsid w:val="00400016"/>
    <w:rsid w:val="00402E4B"/>
    <w:rsid w:val="00402E9E"/>
    <w:rsid w:val="00424FC9"/>
    <w:rsid w:val="00431C41"/>
    <w:rsid w:val="0043516E"/>
    <w:rsid w:val="00444B75"/>
    <w:rsid w:val="00453805"/>
    <w:rsid w:val="004571F2"/>
    <w:rsid w:val="00465F5E"/>
    <w:rsid w:val="004757FF"/>
    <w:rsid w:val="0047717B"/>
    <w:rsid w:val="00485155"/>
    <w:rsid w:val="00496742"/>
    <w:rsid w:val="004A7617"/>
    <w:rsid w:val="004B45FF"/>
    <w:rsid w:val="004C0AAE"/>
    <w:rsid w:val="004C69C0"/>
    <w:rsid w:val="004F6C09"/>
    <w:rsid w:val="00517ADD"/>
    <w:rsid w:val="00525D4D"/>
    <w:rsid w:val="005279D8"/>
    <w:rsid w:val="005334BB"/>
    <w:rsid w:val="005358B8"/>
    <w:rsid w:val="005450C4"/>
    <w:rsid w:val="00546B58"/>
    <w:rsid w:val="00547214"/>
    <w:rsid w:val="0057636F"/>
    <w:rsid w:val="00577FC3"/>
    <w:rsid w:val="00587DC0"/>
    <w:rsid w:val="005979E4"/>
    <w:rsid w:val="00597EE0"/>
    <w:rsid w:val="005A0A84"/>
    <w:rsid w:val="005A5B45"/>
    <w:rsid w:val="005B3595"/>
    <w:rsid w:val="005C1A4A"/>
    <w:rsid w:val="005C5C0C"/>
    <w:rsid w:val="005C7687"/>
    <w:rsid w:val="005D5DBF"/>
    <w:rsid w:val="005D71F2"/>
    <w:rsid w:val="005D7C43"/>
    <w:rsid w:val="005E1F13"/>
    <w:rsid w:val="005E5143"/>
    <w:rsid w:val="005E55D4"/>
    <w:rsid w:val="005F4FE0"/>
    <w:rsid w:val="005F5119"/>
    <w:rsid w:val="005F657F"/>
    <w:rsid w:val="0061084C"/>
    <w:rsid w:val="006464C9"/>
    <w:rsid w:val="00646775"/>
    <w:rsid w:val="00656C15"/>
    <w:rsid w:val="00662117"/>
    <w:rsid w:val="00671575"/>
    <w:rsid w:val="00675A91"/>
    <w:rsid w:val="006776A1"/>
    <w:rsid w:val="0068357A"/>
    <w:rsid w:val="006A5296"/>
    <w:rsid w:val="006B079B"/>
    <w:rsid w:val="006C1E73"/>
    <w:rsid w:val="006C4BB3"/>
    <w:rsid w:val="006C6125"/>
    <w:rsid w:val="006C659D"/>
    <w:rsid w:val="006C73EA"/>
    <w:rsid w:val="006D31EB"/>
    <w:rsid w:val="006D46D5"/>
    <w:rsid w:val="006D5E9C"/>
    <w:rsid w:val="006E17C0"/>
    <w:rsid w:val="006E6E1D"/>
    <w:rsid w:val="00700A8F"/>
    <w:rsid w:val="007020F6"/>
    <w:rsid w:val="00705481"/>
    <w:rsid w:val="00711BFA"/>
    <w:rsid w:val="00715B0F"/>
    <w:rsid w:val="007247BA"/>
    <w:rsid w:val="00731771"/>
    <w:rsid w:val="007403B3"/>
    <w:rsid w:val="00740CDB"/>
    <w:rsid w:val="00757F3B"/>
    <w:rsid w:val="00761300"/>
    <w:rsid w:val="007623DB"/>
    <w:rsid w:val="00766D49"/>
    <w:rsid w:val="00767FD3"/>
    <w:rsid w:val="00787824"/>
    <w:rsid w:val="00791EB7"/>
    <w:rsid w:val="007A714B"/>
    <w:rsid w:val="007B0BE6"/>
    <w:rsid w:val="007D1DC3"/>
    <w:rsid w:val="007D6581"/>
    <w:rsid w:val="007E18CD"/>
    <w:rsid w:val="007E4583"/>
    <w:rsid w:val="007E528B"/>
    <w:rsid w:val="007F06E1"/>
    <w:rsid w:val="007F5CA5"/>
    <w:rsid w:val="0080529E"/>
    <w:rsid w:val="008078B3"/>
    <w:rsid w:val="00812553"/>
    <w:rsid w:val="00815A8A"/>
    <w:rsid w:val="00815AB5"/>
    <w:rsid w:val="00815B70"/>
    <w:rsid w:val="00822706"/>
    <w:rsid w:val="008237CF"/>
    <w:rsid w:val="00824982"/>
    <w:rsid w:val="00836118"/>
    <w:rsid w:val="00837001"/>
    <w:rsid w:val="008407EB"/>
    <w:rsid w:val="00842DE2"/>
    <w:rsid w:val="00846005"/>
    <w:rsid w:val="00847555"/>
    <w:rsid w:val="00860458"/>
    <w:rsid w:val="008766F3"/>
    <w:rsid w:val="00877DB4"/>
    <w:rsid w:val="00880CC5"/>
    <w:rsid w:val="008B4D6A"/>
    <w:rsid w:val="008B5EAC"/>
    <w:rsid w:val="008B638A"/>
    <w:rsid w:val="008C26B8"/>
    <w:rsid w:val="008C4DBA"/>
    <w:rsid w:val="008C4FBD"/>
    <w:rsid w:val="008C6706"/>
    <w:rsid w:val="008E740D"/>
    <w:rsid w:val="008F260E"/>
    <w:rsid w:val="008F5848"/>
    <w:rsid w:val="008F5DF0"/>
    <w:rsid w:val="009021A1"/>
    <w:rsid w:val="0090662A"/>
    <w:rsid w:val="00910F2F"/>
    <w:rsid w:val="00911A34"/>
    <w:rsid w:val="00920B6C"/>
    <w:rsid w:val="00965E6A"/>
    <w:rsid w:val="00981005"/>
    <w:rsid w:val="009A3255"/>
    <w:rsid w:val="009A3AAE"/>
    <w:rsid w:val="009B15E2"/>
    <w:rsid w:val="009B16D5"/>
    <w:rsid w:val="009B3493"/>
    <w:rsid w:val="009C3319"/>
    <w:rsid w:val="009C40B4"/>
    <w:rsid w:val="009C734F"/>
    <w:rsid w:val="009D2C52"/>
    <w:rsid w:val="009F7194"/>
    <w:rsid w:val="00A04772"/>
    <w:rsid w:val="00A305DB"/>
    <w:rsid w:val="00A3701C"/>
    <w:rsid w:val="00A4020A"/>
    <w:rsid w:val="00A50BEA"/>
    <w:rsid w:val="00A63535"/>
    <w:rsid w:val="00A8209A"/>
    <w:rsid w:val="00AA065A"/>
    <w:rsid w:val="00AA28EA"/>
    <w:rsid w:val="00AA7DBD"/>
    <w:rsid w:val="00AB3EE7"/>
    <w:rsid w:val="00AC2462"/>
    <w:rsid w:val="00AD425A"/>
    <w:rsid w:val="00AF2513"/>
    <w:rsid w:val="00AF5D6A"/>
    <w:rsid w:val="00B01E35"/>
    <w:rsid w:val="00B11DFC"/>
    <w:rsid w:val="00B146F6"/>
    <w:rsid w:val="00B23720"/>
    <w:rsid w:val="00B30044"/>
    <w:rsid w:val="00B37301"/>
    <w:rsid w:val="00B41D9D"/>
    <w:rsid w:val="00B46C30"/>
    <w:rsid w:val="00B538B1"/>
    <w:rsid w:val="00B663CE"/>
    <w:rsid w:val="00B716EA"/>
    <w:rsid w:val="00B911C4"/>
    <w:rsid w:val="00B929E9"/>
    <w:rsid w:val="00B93ADA"/>
    <w:rsid w:val="00B95852"/>
    <w:rsid w:val="00BA4E2F"/>
    <w:rsid w:val="00BA6284"/>
    <w:rsid w:val="00BB4F8C"/>
    <w:rsid w:val="00BC34EB"/>
    <w:rsid w:val="00BD2D0B"/>
    <w:rsid w:val="00BD2F2D"/>
    <w:rsid w:val="00BD496E"/>
    <w:rsid w:val="00BE1D7D"/>
    <w:rsid w:val="00BF2AD9"/>
    <w:rsid w:val="00BF3B93"/>
    <w:rsid w:val="00C10A68"/>
    <w:rsid w:val="00C12036"/>
    <w:rsid w:val="00C14FE7"/>
    <w:rsid w:val="00C44054"/>
    <w:rsid w:val="00C53810"/>
    <w:rsid w:val="00C544F8"/>
    <w:rsid w:val="00C80F74"/>
    <w:rsid w:val="00C81DFC"/>
    <w:rsid w:val="00C84B1C"/>
    <w:rsid w:val="00C86782"/>
    <w:rsid w:val="00C964E8"/>
    <w:rsid w:val="00CA6F89"/>
    <w:rsid w:val="00CA7661"/>
    <w:rsid w:val="00CB03BD"/>
    <w:rsid w:val="00CB3CD5"/>
    <w:rsid w:val="00CC085D"/>
    <w:rsid w:val="00CC7A68"/>
    <w:rsid w:val="00CE7394"/>
    <w:rsid w:val="00CF329D"/>
    <w:rsid w:val="00CF644C"/>
    <w:rsid w:val="00D05C76"/>
    <w:rsid w:val="00D07F7D"/>
    <w:rsid w:val="00D114F3"/>
    <w:rsid w:val="00D12534"/>
    <w:rsid w:val="00D1410D"/>
    <w:rsid w:val="00D251E9"/>
    <w:rsid w:val="00D3663D"/>
    <w:rsid w:val="00D36947"/>
    <w:rsid w:val="00D47EBA"/>
    <w:rsid w:val="00D67D48"/>
    <w:rsid w:val="00D77C47"/>
    <w:rsid w:val="00D77F26"/>
    <w:rsid w:val="00D86795"/>
    <w:rsid w:val="00D86D20"/>
    <w:rsid w:val="00D87F7B"/>
    <w:rsid w:val="00DA6101"/>
    <w:rsid w:val="00DA693D"/>
    <w:rsid w:val="00DB2B2F"/>
    <w:rsid w:val="00DB2B97"/>
    <w:rsid w:val="00DB7E91"/>
    <w:rsid w:val="00DC09D5"/>
    <w:rsid w:val="00DE2340"/>
    <w:rsid w:val="00DE5131"/>
    <w:rsid w:val="00DF1D3C"/>
    <w:rsid w:val="00DF3017"/>
    <w:rsid w:val="00DF6D3D"/>
    <w:rsid w:val="00E0146D"/>
    <w:rsid w:val="00E01AF3"/>
    <w:rsid w:val="00E10531"/>
    <w:rsid w:val="00E12B9C"/>
    <w:rsid w:val="00E24AD5"/>
    <w:rsid w:val="00E347B2"/>
    <w:rsid w:val="00E361E0"/>
    <w:rsid w:val="00E3634E"/>
    <w:rsid w:val="00E40EEF"/>
    <w:rsid w:val="00E50C89"/>
    <w:rsid w:val="00E61486"/>
    <w:rsid w:val="00E839B9"/>
    <w:rsid w:val="00E85368"/>
    <w:rsid w:val="00E86893"/>
    <w:rsid w:val="00E933D7"/>
    <w:rsid w:val="00E963E9"/>
    <w:rsid w:val="00EB1BA0"/>
    <w:rsid w:val="00EC667E"/>
    <w:rsid w:val="00ED09C8"/>
    <w:rsid w:val="00ED6091"/>
    <w:rsid w:val="00EE125C"/>
    <w:rsid w:val="00EE2CA3"/>
    <w:rsid w:val="00EE388F"/>
    <w:rsid w:val="00EE4C67"/>
    <w:rsid w:val="00EE609D"/>
    <w:rsid w:val="00EE6EB7"/>
    <w:rsid w:val="00EF3B93"/>
    <w:rsid w:val="00EF4AE4"/>
    <w:rsid w:val="00EF7277"/>
    <w:rsid w:val="00F01246"/>
    <w:rsid w:val="00F047C5"/>
    <w:rsid w:val="00F07C29"/>
    <w:rsid w:val="00F07E46"/>
    <w:rsid w:val="00F2156B"/>
    <w:rsid w:val="00F31F3C"/>
    <w:rsid w:val="00F3390E"/>
    <w:rsid w:val="00F349FD"/>
    <w:rsid w:val="00F472C5"/>
    <w:rsid w:val="00F47AA9"/>
    <w:rsid w:val="00F51BFE"/>
    <w:rsid w:val="00F56FFC"/>
    <w:rsid w:val="00F63E73"/>
    <w:rsid w:val="00F67B67"/>
    <w:rsid w:val="00F71BFA"/>
    <w:rsid w:val="00F775DE"/>
    <w:rsid w:val="00F8093B"/>
    <w:rsid w:val="00F8270D"/>
    <w:rsid w:val="00F82F3D"/>
    <w:rsid w:val="00F8626C"/>
    <w:rsid w:val="00FC09CD"/>
    <w:rsid w:val="00FC7D14"/>
    <w:rsid w:val="00FD4A89"/>
    <w:rsid w:val="00FE17D2"/>
    <w:rsid w:val="00FE31A4"/>
    <w:rsid w:val="00FE331C"/>
    <w:rsid w:val="00FE4FB2"/>
    <w:rsid w:val="00FE5097"/>
    <w:rsid w:val="00FE63C9"/>
    <w:rsid w:val="00FE648F"/>
    <w:rsid w:val="00FE65C7"/>
    <w:rsid w:val="00FE6DED"/>
    <w:rsid w:val="00FE772C"/>
    <w:rsid w:val="00FF038A"/>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A1991E"/>
  <w15:docId w15:val="{77C7D666-8392-4011-B86F-835668F9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90E"/>
    <w:pPr>
      <w:spacing w:after="200" w:line="276" w:lineRule="auto"/>
      <w:ind w:left="709"/>
    </w:pPr>
    <w:rPr>
      <w:rFonts w:ascii="Arial" w:hAnsi="Arial"/>
      <w:sz w:val="24"/>
      <w:szCs w:val="22"/>
      <w:lang w:eastAsia="en-US"/>
    </w:rPr>
  </w:style>
  <w:style w:type="paragraph" w:styleId="Heading1">
    <w:name w:val="heading 1"/>
    <w:basedOn w:val="Normal"/>
    <w:next w:val="Normal"/>
    <w:link w:val="Heading1Char"/>
    <w:uiPriority w:val="9"/>
    <w:qFormat/>
    <w:rsid w:val="00F3390E"/>
    <w:pPr>
      <w:keepNext/>
      <w:keepLines/>
      <w:numPr>
        <w:numId w:val="4"/>
      </w:numPr>
      <w:spacing w:before="360" w:after="240"/>
      <w:ind w:left="709" w:hanging="709"/>
      <w:outlineLvl w:val="0"/>
    </w:pPr>
    <w:rPr>
      <w:rFonts w:cs="Arial"/>
      <w:b/>
      <w:bCs/>
      <w:sz w:val="28"/>
      <w:szCs w:val="28"/>
      <w:lang w:eastAsia="en-GB"/>
    </w:rPr>
  </w:style>
  <w:style w:type="paragraph" w:styleId="Heading2">
    <w:name w:val="heading 2"/>
    <w:basedOn w:val="Normal"/>
    <w:next w:val="Normal"/>
    <w:link w:val="Heading2Char"/>
    <w:uiPriority w:val="9"/>
    <w:unhideWhenUsed/>
    <w:qFormat/>
    <w:rsid w:val="00F3390E"/>
    <w:pPr>
      <w:keepNext/>
      <w:keepLines/>
      <w:numPr>
        <w:ilvl w:val="1"/>
        <w:numId w:val="4"/>
      </w:numPr>
      <w:spacing w:before="200" w:after="120"/>
      <w:ind w:left="709" w:hanging="709"/>
      <w:outlineLvl w:val="1"/>
    </w:pPr>
    <w:rPr>
      <w:rFonts w:eastAsia="Calibri"/>
      <w:b/>
      <w:bCs/>
      <w:sz w:val="26"/>
      <w:szCs w:val="26"/>
      <w:lang w:eastAsia="en-GB"/>
    </w:rPr>
  </w:style>
  <w:style w:type="paragraph" w:styleId="Heading3">
    <w:name w:val="heading 3"/>
    <w:basedOn w:val="Normal"/>
    <w:next w:val="Normal"/>
    <w:link w:val="Heading3Char"/>
    <w:uiPriority w:val="9"/>
    <w:unhideWhenUsed/>
    <w:qFormat/>
    <w:rsid w:val="00E0146D"/>
    <w:pPr>
      <w:keepNext/>
      <w:keepLines/>
      <w:numPr>
        <w:ilvl w:val="2"/>
        <w:numId w:val="4"/>
      </w:numPr>
      <w:spacing w:before="200" w:after="120"/>
      <w:outlineLvl w:val="2"/>
    </w:pPr>
    <w:rPr>
      <w:b/>
      <w:bCs/>
      <w:i/>
      <w:szCs w:val="20"/>
      <w:lang w:eastAsia="en-GB"/>
    </w:rPr>
  </w:style>
  <w:style w:type="paragraph" w:styleId="Heading4">
    <w:name w:val="heading 4"/>
    <w:basedOn w:val="Normal"/>
    <w:next w:val="Normal"/>
    <w:link w:val="Heading4Char"/>
    <w:uiPriority w:val="9"/>
    <w:unhideWhenUsed/>
    <w:qFormat/>
    <w:rsid w:val="00E0146D"/>
    <w:pPr>
      <w:keepNext/>
      <w:keepLines/>
      <w:numPr>
        <w:ilvl w:val="3"/>
        <w:numId w:val="4"/>
      </w:numPr>
      <w:spacing w:before="200" w:after="0"/>
      <w:outlineLvl w:val="3"/>
    </w:pPr>
    <w:rPr>
      <w:bCs/>
      <w:i/>
      <w:iCs/>
      <w:szCs w:val="20"/>
      <w:lang w:eastAsia="en-GB"/>
    </w:rPr>
  </w:style>
  <w:style w:type="paragraph" w:styleId="Heading5">
    <w:name w:val="heading 5"/>
    <w:basedOn w:val="Normal"/>
    <w:next w:val="Normal"/>
    <w:link w:val="Heading5Char"/>
    <w:uiPriority w:val="9"/>
    <w:semiHidden/>
    <w:unhideWhenUsed/>
    <w:qFormat/>
    <w:rsid w:val="00E0146D"/>
    <w:pPr>
      <w:keepNext/>
      <w:keepLines/>
      <w:numPr>
        <w:ilvl w:val="4"/>
        <w:numId w:val="4"/>
      </w:numPr>
      <w:spacing w:before="200" w:after="0"/>
      <w:outlineLvl w:val="4"/>
    </w:pPr>
    <w:rPr>
      <w:rFonts w:ascii="Cambria" w:hAnsi="Cambria"/>
      <w:color w:val="16505E"/>
      <w:sz w:val="20"/>
      <w:szCs w:val="20"/>
      <w:lang w:eastAsia="en-GB"/>
    </w:rPr>
  </w:style>
  <w:style w:type="paragraph" w:styleId="Heading6">
    <w:name w:val="heading 6"/>
    <w:basedOn w:val="Normal"/>
    <w:next w:val="Normal"/>
    <w:link w:val="Heading6Char"/>
    <w:uiPriority w:val="9"/>
    <w:semiHidden/>
    <w:unhideWhenUsed/>
    <w:qFormat/>
    <w:rsid w:val="00E0146D"/>
    <w:pPr>
      <w:keepNext/>
      <w:keepLines/>
      <w:numPr>
        <w:ilvl w:val="5"/>
        <w:numId w:val="4"/>
      </w:numPr>
      <w:spacing w:before="200" w:after="0"/>
      <w:outlineLvl w:val="5"/>
    </w:pPr>
    <w:rPr>
      <w:rFonts w:ascii="Cambria" w:hAnsi="Cambria"/>
      <w:i/>
      <w:iCs/>
      <w:color w:val="16505E"/>
      <w:sz w:val="20"/>
      <w:szCs w:val="20"/>
      <w:lang w:eastAsia="en-GB"/>
    </w:rPr>
  </w:style>
  <w:style w:type="paragraph" w:styleId="Heading7">
    <w:name w:val="heading 7"/>
    <w:basedOn w:val="Normal"/>
    <w:next w:val="Normal"/>
    <w:link w:val="Heading7Char"/>
    <w:uiPriority w:val="9"/>
    <w:semiHidden/>
    <w:unhideWhenUsed/>
    <w:qFormat/>
    <w:rsid w:val="00E0146D"/>
    <w:pPr>
      <w:keepNext/>
      <w:keepLines/>
      <w:numPr>
        <w:ilvl w:val="6"/>
        <w:numId w:val="4"/>
      </w:numPr>
      <w:spacing w:before="200" w:after="0"/>
      <w:outlineLvl w:val="6"/>
    </w:pPr>
    <w:rPr>
      <w:rFonts w:ascii="Cambria"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E0146D"/>
    <w:pPr>
      <w:keepNext/>
      <w:keepLines/>
      <w:numPr>
        <w:ilvl w:val="7"/>
        <w:numId w:val="4"/>
      </w:numPr>
      <w:spacing w:before="200" w:after="0"/>
      <w:outlineLvl w:val="7"/>
    </w:pPr>
    <w:rPr>
      <w:rFonts w:ascii="Cambria" w:hAnsi="Cambria"/>
      <w:color w:val="2DA2BF"/>
      <w:sz w:val="20"/>
      <w:szCs w:val="20"/>
      <w:lang w:eastAsia="en-GB"/>
    </w:rPr>
  </w:style>
  <w:style w:type="paragraph" w:styleId="Heading9">
    <w:name w:val="heading 9"/>
    <w:basedOn w:val="Normal"/>
    <w:next w:val="Normal"/>
    <w:link w:val="Heading9Char"/>
    <w:uiPriority w:val="9"/>
    <w:semiHidden/>
    <w:unhideWhenUsed/>
    <w:qFormat/>
    <w:rsid w:val="00E0146D"/>
    <w:pPr>
      <w:keepNext/>
      <w:keepLines/>
      <w:numPr>
        <w:ilvl w:val="8"/>
        <w:numId w:val="2"/>
      </w:numPr>
      <w:spacing w:before="200" w:after="0"/>
      <w:ind w:left="1584" w:hanging="1584"/>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rPr>
  </w:style>
  <w:style w:type="character" w:customStyle="1" w:styleId="BodyTextChar">
    <w:name w:val="Body Text Char"/>
    <w:link w:val="BodyText"/>
    <w:rsid w:val="00274054"/>
    <w:rPr>
      <w:rFonts w:ascii="Arial" w:hAnsi="Arial"/>
      <w:sz w:val="24"/>
      <w:lang w:eastAsia="en-US"/>
    </w:rPr>
  </w:style>
  <w:style w:type="character" w:styleId="Strong">
    <w:name w:val="Strong"/>
    <w:uiPriority w:val="22"/>
    <w:rsid w:val="00FF038A"/>
    <w:rPr>
      <w:b/>
      <w:bCs/>
    </w:rPr>
  </w:style>
  <w:style w:type="paragraph" w:customStyle="1" w:styleId="default">
    <w:name w:val="default"/>
    <w:basedOn w:val="Normal"/>
    <w:rsid w:val="008B5EAC"/>
    <w:pPr>
      <w:autoSpaceDE w:val="0"/>
      <w:autoSpaceDN w:val="0"/>
    </w:pPr>
    <w:rPr>
      <w:rFonts w:eastAsia="Calibri" w:cs="Arial"/>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link w:val="CommentSubjectChar"/>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uiPriority w:val="99"/>
    <w:qFormat/>
    <w:rsid w:val="00FF038A"/>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rPr>
  </w:style>
  <w:style w:type="paragraph" w:customStyle="1" w:styleId="Default0">
    <w:name w:val="Default"/>
    <w:rsid w:val="00B146F6"/>
    <w:pPr>
      <w:autoSpaceDE w:val="0"/>
      <w:autoSpaceDN w:val="0"/>
      <w:adjustRightInd w:val="0"/>
    </w:pPr>
    <w:rPr>
      <w:rFonts w:ascii="Arial" w:hAnsi="Arial" w:cs="Arial"/>
      <w:color w:val="000000"/>
      <w:sz w:val="24"/>
      <w:szCs w:val="24"/>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uiPriority w:val="10"/>
    <w:qFormat/>
    <w:rsid w:val="00E0146D"/>
    <w:pPr>
      <w:spacing w:after="300" w:line="240" w:lineRule="auto"/>
      <w:ind w:left="0"/>
      <w:contextualSpacing/>
      <w:jc w:val="center"/>
    </w:pPr>
    <w:rPr>
      <w:rFonts w:cs="Arial"/>
      <w:b/>
      <w:spacing w:val="5"/>
      <w:kern w:val="28"/>
      <w:sz w:val="48"/>
      <w:szCs w:val="48"/>
      <w:lang w:eastAsia="en-GB"/>
    </w:rPr>
  </w:style>
  <w:style w:type="character" w:customStyle="1" w:styleId="TitleChar">
    <w:name w:val="Title Char"/>
    <w:link w:val="Title"/>
    <w:uiPriority w:val="10"/>
    <w:rsid w:val="00E0146D"/>
    <w:rPr>
      <w:rFonts w:ascii="Arial" w:hAnsi="Arial" w:cs="Arial"/>
      <w:b/>
      <w:spacing w:val="5"/>
      <w:kern w:val="28"/>
      <w:sz w:val="48"/>
      <w:szCs w:val="48"/>
    </w:rPr>
  </w:style>
  <w:style w:type="character" w:customStyle="1" w:styleId="Heading1Char">
    <w:name w:val="Heading 1 Char"/>
    <w:link w:val="Heading1"/>
    <w:uiPriority w:val="9"/>
    <w:rsid w:val="00F3390E"/>
    <w:rPr>
      <w:rFonts w:ascii="Arial" w:hAnsi="Arial" w:cs="Arial"/>
      <w:b/>
      <w:bCs/>
      <w:sz w:val="28"/>
      <w:szCs w:val="28"/>
    </w:rPr>
  </w:style>
  <w:style w:type="paragraph" w:styleId="Subtitle">
    <w:name w:val="Subtitle"/>
    <w:aliases w:val="Sub Header"/>
    <w:basedOn w:val="Title"/>
    <w:next w:val="Normal"/>
    <w:link w:val="SubtitleChar"/>
    <w:uiPriority w:val="11"/>
    <w:qFormat/>
    <w:rsid w:val="00E0146D"/>
    <w:rPr>
      <w:sz w:val="36"/>
      <w:szCs w:val="36"/>
    </w:rPr>
  </w:style>
  <w:style w:type="character" w:customStyle="1" w:styleId="SubtitleChar">
    <w:name w:val="Subtitle Char"/>
    <w:aliases w:val="Sub Header Char"/>
    <w:link w:val="Subtitle"/>
    <w:uiPriority w:val="11"/>
    <w:rsid w:val="00E0146D"/>
    <w:rPr>
      <w:rFonts w:ascii="Arial" w:hAnsi="Arial" w:cs="Arial"/>
      <w:b/>
      <w:spacing w:val="5"/>
      <w:kern w:val="28"/>
      <w:sz w:val="36"/>
      <w:szCs w:val="36"/>
    </w:rPr>
  </w:style>
  <w:style w:type="character" w:customStyle="1" w:styleId="Heading2Char">
    <w:name w:val="Heading 2 Char"/>
    <w:link w:val="Heading2"/>
    <w:uiPriority w:val="9"/>
    <w:rsid w:val="00F3390E"/>
    <w:rPr>
      <w:rFonts w:ascii="Arial" w:eastAsia="Calibri" w:hAnsi="Arial"/>
      <w:b/>
      <w:bCs/>
      <w:sz w:val="26"/>
      <w:szCs w:val="26"/>
    </w:rPr>
  </w:style>
  <w:style w:type="character" w:customStyle="1" w:styleId="Heading3Char">
    <w:name w:val="Heading 3 Char"/>
    <w:link w:val="Heading3"/>
    <w:uiPriority w:val="9"/>
    <w:rsid w:val="00E0146D"/>
    <w:rPr>
      <w:rFonts w:ascii="Arial" w:hAnsi="Arial"/>
      <w:b/>
      <w:bCs/>
      <w:i/>
      <w:sz w:val="24"/>
    </w:rPr>
  </w:style>
  <w:style w:type="character" w:customStyle="1" w:styleId="Heading4Char">
    <w:name w:val="Heading 4 Char"/>
    <w:link w:val="Heading4"/>
    <w:uiPriority w:val="9"/>
    <w:rsid w:val="00E0146D"/>
    <w:rPr>
      <w:rFonts w:ascii="Arial" w:hAnsi="Arial"/>
      <w:bCs/>
      <w:i/>
      <w:iCs/>
      <w:sz w:val="24"/>
    </w:rPr>
  </w:style>
  <w:style w:type="character" w:customStyle="1" w:styleId="Heading5Char">
    <w:name w:val="Heading 5 Char"/>
    <w:link w:val="Heading5"/>
    <w:uiPriority w:val="9"/>
    <w:semiHidden/>
    <w:rsid w:val="00E0146D"/>
    <w:rPr>
      <w:rFonts w:ascii="Cambria" w:hAnsi="Cambria"/>
      <w:color w:val="16505E"/>
    </w:rPr>
  </w:style>
  <w:style w:type="character" w:customStyle="1" w:styleId="Heading6Char">
    <w:name w:val="Heading 6 Char"/>
    <w:link w:val="Heading6"/>
    <w:uiPriority w:val="9"/>
    <w:semiHidden/>
    <w:rsid w:val="00E0146D"/>
    <w:rPr>
      <w:rFonts w:ascii="Cambria" w:hAnsi="Cambria"/>
      <w:i/>
      <w:iCs/>
      <w:color w:val="16505E"/>
    </w:rPr>
  </w:style>
  <w:style w:type="character" w:customStyle="1" w:styleId="Heading7Char">
    <w:name w:val="Heading 7 Char"/>
    <w:link w:val="Heading7"/>
    <w:uiPriority w:val="9"/>
    <w:semiHidden/>
    <w:rsid w:val="00E0146D"/>
    <w:rPr>
      <w:rFonts w:ascii="Cambria" w:hAnsi="Cambria"/>
      <w:i/>
      <w:iCs/>
      <w:color w:val="404040"/>
    </w:rPr>
  </w:style>
  <w:style w:type="character" w:customStyle="1" w:styleId="Heading8Char">
    <w:name w:val="Heading 8 Char"/>
    <w:link w:val="Heading8"/>
    <w:uiPriority w:val="9"/>
    <w:semiHidden/>
    <w:rsid w:val="00E0146D"/>
    <w:rPr>
      <w:rFonts w:ascii="Cambria" w:hAnsi="Cambria"/>
      <w:color w:val="2DA2BF"/>
    </w:rPr>
  </w:style>
  <w:style w:type="character" w:customStyle="1" w:styleId="Heading9Char">
    <w:name w:val="Heading 9 Char"/>
    <w:link w:val="Heading9"/>
    <w:uiPriority w:val="9"/>
    <w:semiHidden/>
    <w:rsid w:val="00E0146D"/>
    <w:rPr>
      <w:rFonts w:ascii="Cambria" w:hAnsi="Cambria"/>
      <w:i/>
      <w:iCs/>
      <w:color w:val="404040"/>
    </w:rPr>
  </w:style>
  <w:style w:type="paragraph" w:styleId="Caption">
    <w:name w:val="caption"/>
    <w:basedOn w:val="Normal"/>
    <w:next w:val="Normal"/>
    <w:uiPriority w:val="35"/>
    <w:semiHidden/>
    <w:unhideWhenUsed/>
    <w:qFormat/>
    <w:rsid w:val="00E0146D"/>
    <w:pPr>
      <w:spacing w:line="240" w:lineRule="auto"/>
    </w:pPr>
    <w:rPr>
      <w:b/>
      <w:bCs/>
      <w:color w:val="2DA2BF"/>
      <w:sz w:val="18"/>
      <w:szCs w:val="18"/>
    </w:rPr>
  </w:style>
  <w:style w:type="character" w:styleId="Emphasis">
    <w:name w:val="Emphasis"/>
    <w:uiPriority w:val="20"/>
    <w:rsid w:val="00FF038A"/>
    <w:rPr>
      <w:i/>
      <w:iCs/>
    </w:rPr>
  </w:style>
  <w:style w:type="paragraph" w:styleId="NoSpacing">
    <w:name w:val="No Spacing"/>
    <w:uiPriority w:val="1"/>
    <w:qFormat/>
    <w:rsid w:val="00FF038A"/>
    <w:rPr>
      <w:rFonts w:ascii="Arial" w:hAnsi="Arial"/>
      <w:sz w:val="24"/>
      <w:szCs w:val="22"/>
      <w:lang w:eastAsia="en-US"/>
    </w:rPr>
  </w:style>
  <w:style w:type="paragraph" w:styleId="Quote">
    <w:name w:val="Quote"/>
    <w:basedOn w:val="Normal"/>
    <w:next w:val="Normal"/>
    <w:link w:val="QuoteChar"/>
    <w:uiPriority w:val="29"/>
    <w:rsid w:val="00FF038A"/>
    <w:rPr>
      <w:rFonts w:ascii="Calibri" w:hAnsi="Calibri"/>
      <w:i/>
      <w:iCs/>
      <w:color w:val="000000"/>
      <w:sz w:val="20"/>
      <w:szCs w:val="20"/>
      <w:lang w:eastAsia="en-GB"/>
    </w:rPr>
  </w:style>
  <w:style w:type="character" w:customStyle="1" w:styleId="QuoteChar">
    <w:name w:val="Quote Char"/>
    <w:link w:val="Quote"/>
    <w:uiPriority w:val="29"/>
    <w:rsid w:val="00FF038A"/>
    <w:rPr>
      <w:i/>
      <w:iCs/>
      <w:color w:val="000000"/>
    </w:rPr>
  </w:style>
  <w:style w:type="paragraph" w:styleId="IntenseQuote">
    <w:name w:val="Intense Quote"/>
    <w:basedOn w:val="Normal"/>
    <w:next w:val="Normal"/>
    <w:link w:val="IntenseQuoteChar"/>
    <w:uiPriority w:val="30"/>
    <w:rsid w:val="00FF038A"/>
    <w:pPr>
      <w:pBdr>
        <w:bottom w:val="single" w:sz="4" w:space="4" w:color="2DA2BF"/>
      </w:pBdr>
      <w:spacing w:before="200" w:after="280"/>
      <w:ind w:left="936" w:right="936"/>
    </w:pPr>
    <w:rPr>
      <w:rFonts w:ascii="Calibri" w:hAnsi="Calibri"/>
      <w:b/>
      <w:bCs/>
      <w:i/>
      <w:iCs/>
      <w:color w:val="2DA2BF"/>
      <w:sz w:val="20"/>
      <w:szCs w:val="20"/>
      <w:lang w:eastAsia="en-GB"/>
    </w:rPr>
  </w:style>
  <w:style w:type="character" w:customStyle="1" w:styleId="IntenseQuoteChar">
    <w:name w:val="Intense Quote Char"/>
    <w:link w:val="IntenseQuote"/>
    <w:uiPriority w:val="30"/>
    <w:rsid w:val="00FF038A"/>
    <w:rPr>
      <w:b/>
      <w:bCs/>
      <w:i/>
      <w:iCs/>
      <w:color w:val="2DA2BF"/>
    </w:rPr>
  </w:style>
  <w:style w:type="character" w:styleId="SubtleEmphasis">
    <w:name w:val="Subtle Emphasis"/>
    <w:uiPriority w:val="19"/>
    <w:rsid w:val="00FF038A"/>
    <w:rPr>
      <w:i/>
      <w:iCs/>
      <w:color w:val="808080"/>
    </w:rPr>
  </w:style>
  <w:style w:type="character" w:styleId="IntenseEmphasis">
    <w:name w:val="Intense Emphasis"/>
    <w:uiPriority w:val="21"/>
    <w:rsid w:val="00FF038A"/>
    <w:rPr>
      <w:b/>
      <w:bCs/>
      <w:i/>
      <w:iCs/>
      <w:color w:val="2DA2BF"/>
    </w:rPr>
  </w:style>
  <w:style w:type="character" w:styleId="SubtleReference">
    <w:name w:val="Subtle Reference"/>
    <w:uiPriority w:val="31"/>
    <w:rsid w:val="00FF038A"/>
    <w:rPr>
      <w:smallCaps/>
      <w:color w:val="DA1F28"/>
      <w:u w:val="single"/>
    </w:rPr>
  </w:style>
  <w:style w:type="character" w:styleId="IntenseReference">
    <w:name w:val="Intense Reference"/>
    <w:uiPriority w:val="32"/>
    <w:rsid w:val="00FF038A"/>
    <w:rPr>
      <w:b/>
      <w:bCs/>
      <w:smallCaps/>
      <w:color w:val="DA1F28"/>
      <w:spacing w:val="5"/>
      <w:u w:val="single"/>
    </w:rPr>
  </w:style>
  <w:style w:type="character" w:styleId="BookTitle">
    <w:name w:val="Book Title"/>
    <w:uiPriority w:val="33"/>
    <w:rsid w:val="00FF038A"/>
    <w:rPr>
      <w:b/>
      <w:bCs/>
      <w:smallCaps/>
      <w:spacing w:val="5"/>
    </w:rPr>
  </w:style>
  <w:style w:type="paragraph" w:styleId="TOCHeading">
    <w:name w:val="TOC Heading"/>
    <w:basedOn w:val="Heading1"/>
    <w:next w:val="Normal"/>
    <w:uiPriority w:val="39"/>
    <w:unhideWhenUsed/>
    <w:rsid w:val="00FF038A"/>
    <w:pPr>
      <w:outlineLvl w:val="9"/>
    </w:pPr>
    <w:rPr>
      <w:rFonts w:cs="Times New Roman"/>
    </w:rPr>
  </w:style>
  <w:style w:type="paragraph" w:customStyle="1" w:styleId="Heading1Paragraph">
    <w:name w:val="Heading 1 Paragraph"/>
    <w:basedOn w:val="Default0"/>
    <w:next w:val="Default0"/>
    <w:uiPriority w:val="99"/>
    <w:rsid w:val="00FF038A"/>
    <w:pPr>
      <w:widowControl w:val="0"/>
    </w:pPr>
    <w:rPr>
      <w:color w:val="auto"/>
    </w:rPr>
  </w:style>
  <w:style w:type="paragraph" w:styleId="TOC1">
    <w:name w:val="toc 1"/>
    <w:basedOn w:val="Heading1"/>
    <w:next w:val="Normal"/>
    <w:autoRedefine/>
    <w:uiPriority w:val="39"/>
    <w:rsid w:val="005D7C43"/>
    <w:pPr>
      <w:numPr>
        <w:numId w:val="0"/>
      </w:numPr>
      <w:tabs>
        <w:tab w:val="left" w:pos="567"/>
        <w:tab w:val="right" w:leader="dot" w:pos="10195"/>
      </w:tabs>
      <w:spacing w:before="120" w:after="0"/>
    </w:pPr>
    <w:rPr>
      <w:b w:val="0"/>
      <w:bCs w:val="0"/>
      <w:iCs/>
      <w:sz w:val="24"/>
      <w:szCs w:val="24"/>
    </w:rPr>
  </w:style>
  <w:style w:type="paragraph" w:styleId="TOC2">
    <w:name w:val="toc 2"/>
    <w:basedOn w:val="Normal"/>
    <w:next w:val="Normal"/>
    <w:autoRedefine/>
    <w:uiPriority w:val="39"/>
    <w:rsid w:val="005D7C43"/>
    <w:pPr>
      <w:tabs>
        <w:tab w:val="right" w:leader="dot" w:pos="10195"/>
      </w:tabs>
      <w:spacing w:before="120" w:after="0"/>
      <w:ind w:left="567"/>
    </w:pPr>
    <w:rPr>
      <w:bCs/>
    </w:rPr>
  </w:style>
  <w:style w:type="paragraph" w:styleId="FootnoteText">
    <w:name w:val="footnote text"/>
    <w:basedOn w:val="Normal"/>
    <w:link w:val="FootnoteTextChar"/>
    <w:uiPriority w:val="99"/>
    <w:unhideWhenUsed/>
    <w:rsid w:val="009F7194"/>
    <w:pPr>
      <w:ind w:left="0"/>
    </w:pPr>
    <w:rPr>
      <w:szCs w:val="24"/>
    </w:rPr>
  </w:style>
  <w:style w:type="character" w:customStyle="1" w:styleId="FootnoteTextChar">
    <w:name w:val="Footnote Text Char"/>
    <w:link w:val="FootnoteText"/>
    <w:uiPriority w:val="99"/>
    <w:rsid w:val="009F7194"/>
    <w:rPr>
      <w:rFonts w:ascii="Arial" w:hAnsi="Arial"/>
      <w:sz w:val="24"/>
      <w:szCs w:val="24"/>
      <w:lang w:eastAsia="en-US"/>
    </w:rPr>
  </w:style>
  <w:style w:type="character" w:styleId="FootnoteReference">
    <w:name w:val="footnote reference"/>
    <w:uiPriority w:val="99"/>
    <w:unhideWhenUsed/>
    <w:rsid w:val="009F7194"/>
    <w:rPr>
      <w:vertAlign w:val="superscript"/>
    </w:rPr>
  </w:style>
  <w:style w:type="paragraph" w:styleId="NormalWeb">
    <w:name w:val="Normal (Web)"/>
    <w:basedOn w:val="Normal"/>
    <w:uiPriority w:val="99"/>
    <w:unhideWhenUsed/>
    <w:rsid w:val="009F7194"/>
    <w:pPr>
      <w:spacing w:before="100" w:beforeAutospacing="1" w:after="100" w:afterAutospacing="1" w:line="240" w:lineRule="auto"/>
      <w:ind w:left="0"/>
    </w:pPr>
    <w:rPr>
      <w:rFonts w:ascii="Times" w:hAnsi="Times"/>
      <w:sz w:val="20"/>
      <w:szCs w:val="20"/>
    </w:rPr>
  </w:style>
  <w:style w:type="table" w:customStyle="1" w:styleId="TableGrid1">
    <w:name w:val="Table Grid1"/>
    <w:basedOn w:val="TableNormal"/>
    <w:next w:val="TableGrid"/>
    <w:uiPriority w:val="59"/>
    <w:rsid w:val="00DB2B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link w:val="Para1Char"/>
    <w:rsid w:val="00F07E46"/>
    <w:pPr>
      <w:spacing w:before="120" w:after="0"/>
      <w:ind w:left="0"/>
    </w:pPr>
    <w:rPr>
      <w:lang w:eastAsia="en-GB"/>
    </w:rPr>
  </w:style>
  <w:style w:type="character" w:customStyle="1" w:styleId="Para1Char">
    <w:name w:val="Para 1 Char"/>
    <w:link w:val="Para1"/>
    <w:rsid w:val="00F07E46"/>
    <w:rPr>
      <w:rFonts w:ascii="Arial" w:hAnsi="Arial"/>
      <w:sz w:val="24"/>
      <w:szCs w:val="22"/>
    </w:rPr>
  </w:style>
  <w:style w:type="paragraph" w:customStyle="1" w:styleId="Para2">
    <w:name w:val="Para 2"/>
    <w:basedOn w:val="Normal"/>
    <w:link w:val="Para2Char"/>
    <w:autoRedefine/>
    <w:rsid w:val="0004747B"/>
    <w:pPr>
      <w:numPr>
        <w:ilvl w:val="1"/>
        <w:numId w:val="3"/>
      </w:numPr>
      <w:spacing w:after="120"/>
    </w:pPr>
  </w:style>
  <w:style w:type="character" w:customStyle="1" w:styleId="Para2Char">
    <w:name w:val="Para 2 Char"/>
    <w:link w:val="Para2"/>
    <w:rsid w:val="0004747B"/>
    <w:rPr>
      <w:rFonts w:ascii="Arial" w:hAnsi="Arial"/>
      <w:sz w:val="24"/>
      <w:szCs w:val="22"/>
      <w:lang w:eastAsia="en-US"/>
    </w:rPr>
  </w:style>
  <w:style w:type="paragraph" w:customStyle="1" w:styleId="Bullet1">
    <w:name w:val="Bullet 1"/>
    <w:basedOn w:val="Para1"/>
    <w:link w:val="Bullet1Char"/>
    <w:qFormat/>
    <w:rsid w:val="00033AC0"/>
    <w:pPr>
      <w:numPr>
        <w:numId w:val="5"/>
      </w:numPr>
      <w:spacing w:after="120"/>
      <w:contextualSpacing/>
    </w:pPr>
  </w:style>
  <w:style w:type="paragraph" w:customStyle="1" w:styleId="Bullet2">
    <w:name w:val="Bullet 2"/>
    <w:basedOn w:val="Bullet1"/>
    <w:link w:val="Bullet2Char"/>
    <w:qFormat/>
    <w:rsid w:val="00F3390E"/>
    <w:pPr>
      <w:numPr>
        <w:ilvl w:val="1"/>
        <w:numId w:val="1"/>
      </w:numPr>
      <w:tabs>
        <w:tab w:val="clear" w:pos="1440"/>
      </w:tabs>
      <w:ind w:left="1560" w:hanging="284"/>
    </w:pPr>
  </w:style>
  <w:style w:type="character" w:customStyle="1" w:styleId="Bullet1Char">
    <w:name w:val="Bullet 1 Char"/>
    <w:aliases w:val="List Paragraph Char,F5 List Paragraph Char,List Paragraph1 Char,Dot pt Char,No Spacing1 Char,List Paragraph Char Char Char Char,Indicator Text Char,Colorful List - Accent 11 Char,Numbered Para 1 Char,Bullet Points Char,MAIN CONTENT Char"/>
    <w:link w:val="Bullet1"/>
    <w:rsid w:val="00033AC0"/>
    <w:rPr>
      <w:rFonts w:ascii="Arial" w:hAnsi="Arial"/>
      <w:sz w:val="24"/>
      <w:szCs w:val="22"/>
    </w:rPr>
  </w:style>
  <w:style w:type="character" w:customStyle="1" w:styleId="Bullet2Char">
    <w:name w:val="Bullet 2 Char"/>
    <w:link w:val="Bullet2"/>
    <w:rsid w:val="00F3390E"/>
    <w:rPr>
      <w:rFonts w:ascii="Arial" w:hAnsi="Arial"/>
      <w:sz w:val="24"/>
      <w:szCs w:val="22"/>
    </w:rPr>
  </w:style>
  <w:style w:type="paragraph" w:customStyle="1" w:styleId="Para2Heading">
    <w:name w:val="Para 2 Heading"/>
    <w:basedOn w:val="Para2"/>
    <w:link w:val="Para2HeadingChar"/>
    <w:rsid w:val="006C73EA"/>
    <w:pPr>
      <w:numPr>
        <w:ilvl w:val="0"/>
        <w:numId w:val="0"/>
      </w:numPr>
      <w:ind w:left="737"/>
    </w:pPr>
    <w:rPr>
      <w:b/>
      <w:color w:val="0070C0"/>
    </w:rPr>
  </w:style>
  <w:style w:type="paragraph" w:customStyle="1" w:styleId="Para3">
    <w:name w:val="Para 3"/>
    <w:basedOn w:val="Heading3"/>
    <w:link w:val="Para3Char"/>
    <w:rsid w:val="003F4135"/>
    <w:pPr>
      <w:numPr>
        <w:numId w:val="3"/>
      </w:numPr>
      <w:spacing w:before="120"/>
    </w:pPr>
    <w:rPr>
      <w:b w:val="0"/>
      <w:i w:val="0"/>
    </w:rPr>
  </w:style>
  <w:style w:type="character" w:customStyle="1" w:styleId="Para2HeadingChar">
    <w:name w:val="Para 2 Heading Char"/>
    <w:link w:val="Para2Heading"/>
    <w:rsid w:val="006C73EA"/>
    <w:rPr>
      <w:rFonts w:ascii="Arial" w:hAnsi="Arial"/>
      <w:b/>
      <w:color w:val="0070C0"/>
      <w:sz w:val="24"/>
      <w:szCs w:val="22"/>
      <w:lang w:eastAsia="en-US"/>
    </w:rPr>
  </w:style>
  <w:style w:type="character" w:customStyle="1" w:styleId="Para3Char">
    <w:name w:val="Para 3 Char"/>
    <w:link w:val="Para3"/>
    <w:rsid w:val="003F4135"/>
    <w:rPr>
      <w:rFonts w:ascii="Arial" w:hAnsi="Arial"/>
      <w:bCs/>
      <w:sz w:val="24"/>
    </w:rPr>
  </w:style>
  <w:style w:type="character" w:styleId="PlaceholderText">
    <w:name w:val="Placeholder Text"/>
    <w:uiPriority w:val="99"/>
    <w:semiHidden/>
    <w:rsid w:val="006C6125"/>
    <w:rPr>
      <w:color w:val="808080"/>
    </w:rPr>
  </w:style>
  <w:style w:type="paragraph" w:styleId="TOC3">
    <w:name w:val="toc 3"/>
    <w:basedOn w:val="Normal"/>
    <w:next w:val="Normal"/>
    <w:autoRedefine/>
    <w:uiPriority w:val="39"/>
    <w:rsid w:val="00517ADD"/>
    <w:pPr>
      <w:spacing w:after="0"/>
      <w:ind w:left="480"/>
    </w:pPr>
    <w:rPr>
      <w:rFonts w:ascii="Calibri" w:hAnsi="Calibri"/>
      <w:sz w:val="20"/>
      <w:szCs w:val="20"/>
    </w:rPr>
  </w:style>
  <w:style w:type="paragraph" w:styleId="TOC4">
    <w:name w:val="toc 4"/>
    <w:basedOn w:val="Normal"/>
    <w:next w:val="Normal"/>
    <w:autoRedefine/>
    <w:rsid w:val="00517ADD"/>
    <w:pPr>
      <w:spacing w:after="0"/>
      <w:ind w:left="720"/>
    </w:pPr>
    <w:rPr>
      <w:rFonts w:ascii="Calibri" w:hAnsi="Calibri"/>
      <w:sz w:val="20"/>
      <w:szCs w:val="20"/>
    </w:rPr>
  </w:style>
  <w:style w:type="paragraph" w:styleId="TOC5">
    <w:name w:val="toc 5"/>
    <w:basedOn w:val="Normal"/>
    <w:next w:val="Normal"/>
    <w:autoRedefine/>
    <w:rsid w:val="00517ADD"/>
    <w:pPr>
      <w:spacing w:after="0"/>
      <w:ind w:left="960"/>
    </w:pPr>
    <w:rPr>
      <w:rFonts w:ascii="Calibri" w:hAnsi="Calibri"/>
      <w:sz w:val="20"/>
      <w:szCs w:val="20"/>
    </w:rPr>
  </w:style>
  <w:style w:type="paragraph" w:styleId="TOC6">
    <w:name w:val="toc 6"/>
    <w:basedOn w:val="Normal"/>
    <w:next w:val="Normal"/>
    <w:autoRedefine/>
    <w:rsid w:val="00517ADD"/>
    <w:pPr>
      <w:spacing w:after="0"/>
      <w:ind w:left="1200"/>
    </w:pPr>
    <w:rPr>
      <w:rFonts w:ascii="Calibri" w:hAnsi="Calibri"/>
      <w:sz w:val="20"/>
      <w:szCs w:val="20"/>
    </w:rPr>
  </w:style>
  <w:style w:type="paragraph" w:styleId="TOC7">
    <w:name w:val="toc 7"/>
    <w:basedOn w:val="Normal"/>
    <w:next w:val="Normal"/>
    <w:autoRedefine/>
    <w:rsid w:val="00517ADD"/>
    <w:pPr>
      <w:spacing w:after="0"/>
      <w:ind w:left="1440"/>
    </w:pPr>
    <w:rPr>
      <w:rFonts w:ascii="Calibri" w:hAnsi="Calibri"/>
      <w:sz w:val="20"/>
      <w:szCs w:val="20"/>
    </w:rPr>
  </w:style>
  <w:style w:type="paragraph" w:styleId="TOC8">
    <w:name w:val="toc 8"/>
    <w:basedOn w:val="Normal"/>
    <w:next w:val="Normal"/>
    <w:autoRedefine/>
    <w:rsid w:val="00517ADD"/>
    <w:pPr>
      <w:spacing w:after="0"/>
      <w:ind w:left="1680"/>
    </w:pPr>
    <w:rPr>
      <w:rFonts w:ascii="Calibri" w:hAnsi="Calibri"/>
      <w:sz w:val="20"/>
      <w:szCs w:val="20"/>
    </w:rPr>
  </w:style>
  <w:style w:type="paragraph" w:styleId="TOC9">
    <w:name w:val="toc 9"/>
    <w:basedOn w:val="Normal"/>
    <w:next w:val="Normal"/>
    <w:autoRedefine/>
    <w:rsid w:val="00517ADD"/>
    <w:pPr>
      <w:spacing w:after="0"/>
      <w:ind w:left="1920"/>
    </w:pPr>
    <w:rPr>
      <w:rFonts w:ascii="Calibri" w:hAnsi="Calibri"/>
      <w:sz w:val="20"/>
      <w:szCs w:val="20"/>
    </w:rPr>
  </w:style>
  <w:style w:type="character" w:customStyle="1" w:styleId="CommentSubjectChar">
    <w:name w:val="Comment Subject Char"/>
    <w:link w:val="CommentSubject"/>
    <w:semiHidden/>
    <w:rsid w:val="00F349FD"/>
    <w:rPr>
      <w:rFonts w:ascii="Arial" w:hAnsi="Arial"/>
      <w:b/>
      <w:bCs/>
      <w:lang w:eastAsia="en-US"/>
    </w:rPr>
  </w:style>
  <w:style w:type="paragraph" w:customStyle="1" w:styleId="item">
    <w:name w:val="item"/>
    <w:basedOn w:val="Normal"/>
    <w:rsid w:val="00362F17"/>
    <w:pPr>
      <w:numPr>
        <w:numId w:val="6"/>
      </w:numPr>
      <w:spacing w:before="120" w:after="0" w:line="240" w:lineRule="auto"/>
      <w:ind w:left="794" w:hanging="357"/>
      <w:jc w:val="both"/>
    </w:pPr>
    <w:rPr>
      <w:rFonts w:ascii="Tahoma" w:hAnsi="Tahoma" w:cs="Tahoma"/>
      <w:szCs w:val="24"/>
    </w:rPr>
  </w:style>
  <w:style w:type="paragraph" w:customStyle="1" w:styleId="sub-point">
    <w:name w:val="sub-point"/>
    <w:basedOn w:val="Normal"/>
    <w:rsid w:val="00362F17"/>
    <w:pPr>
      <w:numPr>
        <w:ilvl w:val="1"/>
        <w:numId w:val="7"/>
      </w:numPr>
      <w:spacing w:after="0" w:line="240" w:lineRule="auto"/>
      <w:jc w:val="both"/>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39">
      <w:bodyDiv w:val="1"/>
      <w:marLeft w:val="0"/>
      <w:marRight w:val="0"/>
      <w:marTop w:val="0"/>
      <w:marBottom w:val="0"/>
      <w:divBdr>
        <w:top w:val="none" w:sz="0" w:space="0" w:color="auto"/>
        <w:left w:val="none" w:sz="0" w:space="0" w:color="auto"/>
        <w:bottom w:val="none" w:sz="0" w:space="0" w:color="auto"/>
        <w:right w:val="none" w:sz="0" w:space="0" w:color="auto"/>
      </w:divBdr>
    </w:div>
    <w:div w:id="28531889">
      <w:bodyDiv w:val="1"/>
      <w:marLeft w:val="0"/>
      <w:marRight w:val="0"/>
      <w:marTop w:val="0"/>
      <w:marBottom w:val="0"/>
      <w:divBdr>
        <w:top w:val="none" w:sz="0" w:space="0" w:color="auto"/>
        <w:left w:val="none" w:sz="0" w:space="0" w:color="auto"/>
        <w:bottom w:val="none" w:sz="0" w:space="0" w:color="auto"/>
        <w:right w:val="none" w:sz="0" w:space="0" w:color="auto"/>
      </w:divBdr>
    </w:div>
    <w:div w:id="132910516">
      <w:bodyDiv w:val="1"/>
      <w:marLeft w:val="0"/>
      <w:marRight w:val="0"/>
      <w:marTop w:val="0"/>
      <w:marBottom w:val="0"/>
      <w:divBdr>
        <w:top w:val="none" w:sz="0" w:space="0" w:color="auto"/>
        <w:left w:val="none" w:sz="0" w:space="0" w:color="auto"/>
        <w:bottom w:val="none" w:sz="0" w:space="0" w:color="auto"/>
        <w:right w:val="none" w:sz="0" w:space="0" w:color="auto"/>
      </w:divBdr>
    </w:div>
    <w:div w:id="178737012">
      <w:bodyDiv w:val="1"/>
      <w:marLeft w:val="0"/>
      <w:marRight w:val="0"/>
      <w:marTop w:val="0"/>
      <w:marBottom w:val="0"/>
      <w:divBdr>
        <w:top w:val="none" w:sz="0" w:space="0" w:color="auto"/>
        <w:left w:val="none" w:sz="0" w:space="0" w:color="auto"/>
        <w:bottom w:val="none" w:sz="0" w:space="0" w:color="auto"/>
        <w:right w:val="none" w:sz="0" w:space="0" w:color="auto"/>
      </w:divBdr>
    </w:div>
    <w:div w:id="302391968">
      <w:bodyDiv w:val="1"/>
      <w:marLeft w:val="0"/>
      <w:marRight w:val="0"/>
      <w:marTop w:val="0"/>
      <w:marBottom w:val="0"/>
      <w:divBdr>
        <w:top w:val="none" w:sz="0" w:space="0" w:color="auto"/>
        <w:left w:val="none" w:sz="0" w:space="0" w:color="auto"/>
        <w:bottom w:val="none" w:sz="0" w:space="0" w:color="auto"/>
        <w:right w:val="none" w:sz="0" w:space="0" w:color="auto"/>
      </w:divBdr>
    </w:div>
    <w:div w:id="335113610">
      <w:bodyDiv w:val="1"/>
      <w:marLeft w:val="0"/>
      <w:marRight w:val="0"/>
      <w:marTop w:val="0"/>
      <w:marBottom w:val="0"/>
      <w:divBdr>
        <w:top w:val="none" w:sz="0" w:space="0" w:color="auto"/>
        <w:left w:val="none" w:sz="0" w:space="0" w:color="auto"/>
        <w:bottom w:val="none" w:sz="0" w:space="0" w:color="auto"/>
        <w:right w:val="none" w:sz="0" w:space="0" w:color="auto"/>
      </w:divBdr>
    </w:div>
    <w:div w:id="502279459">
      <w:bodyDiv w:val="1"/>
      <w:marLeft w:val="0"/>
      <w:marRight w:val="0"/>
      <w:marTop w:val="0"/>
      <w:marBottom w:val="0"/>
      <w:divBdr>
        <w:top w:val="none" w:sz="0" w:space="0" w:color="auto"/>
        <w:left w:val="none" w:sz="0" w:space="0" w:color="auto"/>
        <w:bottom w:val="none" w:sz="0" w:space="0" w:color="auto"/>
        <w:right w:val="none" w:sz="0" w:space="0" w:color="auto"/>
      </w:divBdr>
    </w:div>
    <w:div w:id="520583820">
      <w:bodyDiv w:val="1"/>
      <w:marLeft w:val="0"/>
      <w:marRight w:val="0"/>
      <w:marTop w:val="0"/>
      <w:marBottom w:val="0"/>
      <w:divBdr>
        <w:top w:val="none" w:sz="0" w:space="0" w:color="auto"/>
        <w:left w:val="none" w:sz="0" w:space="0" w:color="auto"/>
        <w:bottom w:val="none" w:sz="0" w:space="0" w:color="auto"/>
        <w:right w:val="none" w:sz="0" w:space="0" w:color="auto"/>
      </w:divBdr>
    </w:div>
    <w:div w:id="648367129">
      <w:bodyDiv w:val="1"/>
      <w:marLeft w:val="0"/>
      <w:marRight w:val="0"/>
      <w:marTop w:val="0"/>
      <w:marBottom w:val="0"/>
      <w:divBdr>
        <w:top w:val="none" w:sz="0" w:space="0" w:color="auto"/>
        <w:left w:val="none" w:sz="0" w:space="0" w:color="auto"/>
        <w:bottom w:val="none" w:sz="0" w:space="0" w:color="auto"/>
        <w:right w:val="none" w:sz="0" w:space="0" w:color="auto"/>
      </w:divBdr>
    </w:div>
    <w:div w:id="814444358">
      <w:bodyDiv w:val="1"/>
      <w:marLeft w:val="0"/>
      <w:marRight w:val="0"/>
      <w:marTop w:val="0"/>
      <w:marBottom w:val="0"/>
      <w:divBdr>
        <w:top w:val="none" w:sz="0" w:space="0" w:color="auto"/>
        <w:left w:val="none" w:sz="0" w:space="0" w:color="auto"/>
        <w:bottom w:val="none" w:sz="0" w:space="0" w:color="auto"/>
        <w:right w:val="none" w:sz="0" w:space="0" w:color="auto"/>
      </w:divBdr>
    </w:div>
    <w:div w:id="977029614">
      <w:bodyDiv w:val="1"/>
      <w:marLeft w:val="0"/>
      <w:marRight w:val="0"/>
      <w:marTop w:val="0"/>
      <w:marBottom w:val="0"/>
      <w:divBdr>
        <w:top w:val="none" w:sz="0" w:space="0" w:color="auto"/>
        <w:left w:val="none" w:sz="0" w:space="0" w:color="auto"/>
        <w:bottom w:val="none" w:sz="0" w:space="0" w:color="auto"/>
        <w:right w:val="none" w:sz="0" w:space="0" w:color="auto"/>
      </w:divBdr>
    </w:div>
    <w:div w:id="1223713473">
      <w:bodyDiv w:val="1"/>
      <w:marLeft w:val="0"/>
      <w:marRight w:val="0"/>
      <w:marTop w:val="0"/>
      <w:marBottom w:val="0"/>
      <w:divBdr>
        <w:top w:val="none" w:sz="0" w:space="0" w:color="auto"/>
        <w:left w:val="none" w:sz="0" w:space="0" w:color="auto"/>
        <w:bottom w:val="none" w:sz="0" w:space="0" w:color="auto"/>
        <w:right w:val="none" w:sz="0" w:space="0" w:color="auto"/>
      </w:divBdr>
    </w:div>
    <w:div w:id="1230308675">
      <w:bodyDiv w:val="1"/>
      <w:marLeft w:val="0"/>
      <w:marRight w:val="0"/>
      <w:marTop w:val="0"/>
      <w:marBottom w:val="0"/>
      <w:divBdr>
        <w:top w:val="none" w:sz="0" w:space="0" w:color="auto"/>
        <w:left w:val="none" w:sz="0" w:space="0" w:color="auto"/>
        <w:bottom w:val="none" w:sz="0" w:space="0" w:color="auto"/>
        <w:right w:val="none" w:sz="0" w:space="0" w:color="auto"/>
      </w:divBdr>
    </w:div>
    <w:div w:id="1246067020">
      <w:bodyDiv w:val="1"/>
      <w:marLeft w:val="0"/>
      <w:marRight w:val="0"/>
      <w:marTop w:val="0"/>
      <w:marBottom w:val="0"/>
      <w:divBdr>
        <w:top w:val="none" w:sz="0" w:space="0" w:color="auto"/>
        <w:left w:val="none" w:sz="0" w:space="0" w:color="auto"/>
        <w:bottom w:val="none" w:sz="0" w:space="0" w:color="auto"/>
        <w:right w:val="none" w:sz="0" w:space="0" w:color="auto"/>
      </w:divBdr>
    </w:div>
    <w:div w:id="1265380933">
      <w:bodyDiv w:val="1"/>
      <w:marLeft w:val="0"/>
      <w:marRight w:val="0"/>
      <w:marTop w:val="0"/>
      <w:marBottom w:val="0"/>
      <w:divBdr>
        <w:top w:val="none" w:sz="0" w:space="0" w:color="auto"/>
        <w:left w:val="none" w:sz="0" w:space="0" w:color="auto"/>
        <w:bottom w:val="none" w:sz="0" w:space="0" w:color="auto"/>
        <w:right w:val="none" w:sz="0" w:space="0" w:color="auto"/>
      </w:divBdr>
    </w:div>
    <w:div w:id="1277715378">
      <w:bodyDiv w:val="1"/>
      <w:marLeft w:val="0"/>
      <w:marRight w:val="0"/>
      <w:marTop w:val="0"/>
      <w:marBottom w:val="0"/>
      <w:divBdr>
        <w:top w:val="none" w:sz="0" w:space="0" w:color="auto"/>
        <w:left w:val="none" w:sz="0" w:space="0" w:color="auto"/>
        <w:bottom w:val="none" w:sz="0" w:space="0" w:color="auto"/>
        <w:right w:val="none" w:sz="0" w:space="0" w:color="auto"/>
      </w:divBdr>
    </w:div>
    <w:div w:id="1418594899">
      <w:bodyDiv w:val="1"/>
      <w:marLeft w:val="0"/>
      <w:marRight w:val="0"/>
      <w:marTop w:val="0"/>
      <w:marBottom w:val="0"/>
      <w:divBdr>
        <w:top w:val="none" w:sz="0" w:space="0" w:color="auto"/>
        <w:left w:val="none" w:sz="0" w:space="0" w:color="auto"/>
        <w:bottom w:val="none" w:sz="0" w:space="0" w:color="auto"/>
        <w:right w:val="none" w:sz="0" w:space="0" w:color="auto"/>
      </w:divBdr>
    </w:div>
    <w:div w:id="1418867525">
      <w:bodyDiv w:val="1"/>
      <w:marLeft w:val="0"/>
      <w:marRight w:val="0"/>
      <w:marTop w:val="0"/>
      <w:marBottom w:val="0"/>
      <w:divBdr>
        <w:top w:val="none" w:sz="0" w:space="0" w:color="auto"/>
        <w:left w:val="none" w:sz="0" w:space="0" w:color="auto"/>
        <w:bottom w:val="none" w:sz="0" w:space="0" w:color="auto"/>
        <w:right w:val="none" w:sz="0" w:space="0" w:color="auto"/>
      </w:divBdr>
    </w:div>
    <w:div w:id="1500778496">
      <w:bodyDiv w:val="1"/>
      <w:marLeft w:val="0"/>
      <w:marRight w:val="0"/>
      <w:marTop w:val="0"/>
      <w:marBottom w:val="0"/>
      <w:divBdr>
        <w:top w:val="none" w:sz="0" w:space="0" w:color="auto"/>
        <w:left w:val="none" w:sz="0" w:space="0" w:color="auto"/>
        <w:bottom w:val="none" w:sz="0" w:space="0" w:color="auto"/>
        <w:right w:val="none" w:sz="0" w:space="0" w:color="auto"/>
      </w:divBdr>
    </w:div>
    <w:div w:id="1613516899">
      <w:bodyDiv w:val="1"/>
      <w:marLeft w:val="0"/>
      <w:marRight w:val="0"/>
      <w:marTop w:val="0"/>
      <w:marBottom w:val="0"/>
      <w:divBdr>
        <w:top w:val="none" w:sz="0" w:space="0" w:color="auto"/>
        <w:left w:val="none" w:sz="0" w:space="0" w:color="auto"/>
        <w:bottom w:val="none" w:sz="0" w:space="0" w:color="auto"/>
        <w:right w:val="none" w:sz="0" w:space="0" w:color="auto"/>
      </w:divBdr>
    </w:div>
    <w:div w:id="1942490187">
      <w:bodyDiv w:val="1"/>
      <w:marLeft w:val="0"/>
      <w:marRight w:val="0"/>
      <w:marTop w:val="0"/>
      <w:marBottom w:val="0"/>
      <w:divBdr>
        <w:top w:val="none" w:sz="0" w:space="0" w:color="auto"/>
        <w:left w:val="none" w:sz="0" w:space="0" w:color="auto"/>
        <w:bottom w:val="none" w:sz="0" w:space="0" w:color="auto"/>
        <w:right w:val="none" w:sz="0" w:space="0" w:color="auto"/>
      </w:divBdr>
    </w:div>
    <w:div w:id="2001881701">
      <w:bodyDiv w:val="1"/>
      <w:marLeft w:val="0"/>
      <w:marRight w:val="0"/>
      <w:marTop w:val="0"/>
      <w:marBottom w:val="0"/>
      <w:divBdr>
        <w:top w:val="none" w:sz="0" w:space="0" w:color="auto"/>
        <w:left w:val="none" w:sz="0" w:space="0" w:color="auto"/>
        <w:bottom w:val="none" w:sz="0" w:space="0" w:color="auto"/>
        <w:right w:val="none" w:sz="0" w:space="0" w:color="auto"/>
      </w:divBdr>
    </w:div>
    <w:div w:id="2057580583">
      <w:bodyDiv w:val="1"/>
      <w:marLeft w:val="0"/>
      <w:marRight w:val="0"/>
      <w:marTop w:val="0"/>
      <w:marBottom w:val="0"/>
      <w:divBdr>
        <w:top w:val="none" w:sz="0" w:space="0" w:color="auto"/>
        <w:left w:val="none" w:sz="0" w:space="0" w:color="auto"/>
        <w:bottom w:val="none" w:sz="0" w:space="0" w:color="auto"/>
        <w:right w:val="none" w:sz="0" w:space="0" w:color="auto"/>
      </w:divBdr>
    </w:div>
    <w:div w:id="2069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sanderson\Desktop\NY%20CCG%20Email%20and%20Internet%20Policy%20V0.1%20Octobe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AB76-BDBE-434B-8A97-45C58E08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CCG Email and Internet Policy V0.1 October 2020</Template>
  <TotalTime>5</TotalTime>
  <Pages>21</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41800</CharactersWithSpaces>
  <SharedDoc>false</SharedDoc>
  <HLinks>
    <vt:vector size="306" baseType="variant">
      <vt:variant>
        <vt:i4>7077922</vt:i4>
      </vt:variant>
      <vt:variant>
        <vt:i4>276</vt:i4>
      </vt:variant>
      <vt:variant>
        <vt:i4>0</vt:i4>
      </vt:variant>
      <vt:variant>
        <vt:i4>5</vt:i4>
      </vt:variant>
      <vt:variant>
        <vt:lpwstr>x-apple-data-detectors://0/</vt:lpwstr>
      </vt:variant>
      <vt:variant>
        <vt:lpwstr/>
      </vt:variant>
      <vt:variant>
        <vt:i4>7077922</vt:i4>
      </vt:variant>
      <vt:variant>
        <vt:i4>273</vt:i4>
      </vt:variant>
      <vt:variant>
        <vt:i4>0</vt:i4>
      </vt:variant>
      <vt:variant>
        <vt:i4>5</vt:i4>
      </vt:variant>
      <vt:variant>
        <vt:lpwstr>x-apple-data-detectors://0/</vt:lpwstr>
      </vt:variant>
      <vt:variant>
        <vt:lpwstr/>
      </vt:variant>
      <vt:variant>
        <vt:i4>7077922</vt:i4>
      </vt:variant>
      <vt:variant>
        <vt:i4>270</vt:i4>
      </vt:variant>
      <vt:variant>
        <vt:i4>0</vt:i4>
      </vt:variant>
      <vt:variant>
        <vt:i4>5</vt:i4>
      </vt:variant>
      <vt:variant>
        <vt:lpwstr>x-apple-data-detectors://0/</vt:lpwstr>
      </vt:variant>
      <vt:variant>
        <vt:lpwstr/>
      </vt:variant>
      <vt:variant>
        <vt:i4>7077922</vt:i4>
      </vt:variant>
      <vt:variant>
        <vt:i4>267</vt:i4>
      </vt:variant>
      <vt:variant>
        <vt:i4>0</vt:i4>
      </vt:variant>
      <vt:variant>
        <vt:i4>5</vt:i4>
      </vt:variant>
      <vt:variant>
        <vt:lpwstr>x-apple-data-detectors://0/</vt:lpwstr>
      </vt:variant>
      <vt:variant>
        <vt:lpwstr/>
      </vt:variant>
      <vt:variant>
        <vt:i4>7077922</vt:i4>
      </vt:variant>
      <vt:variant>
        <vt:i4>264</vt:i4>
      </vt:variant>
      <vt:variant>
        <vt:i4>0</vt:i4>
      </vt:variant>
      <vt:variant>
        <vt:i4>5</vt:i4>
      </vt:variant>
      <vt:variant>
        <vt:lpwstr>x-apple-data-detectors://0/</vt:lpwstr>
      </vt:variant>
      <vt:variant>
        <vt:lpwstr/>
      </vt:variant>
      <vt:variant>
        <vt:i4>7077922</vt:i4>
      </vt:variant>
      <vt:variant>
        <vt:i4>261</vt:i4>
      </vt:variant>
      <vt:variant>
        <vt:i4>0</vt:i4>
      </vt:variant>
      <vt:variant>
        <vt:i4>5</vt:i4>
      </vt:variant>
      <vt:variant>
        <vt:lpwstr>x-apple-data-detectors://0/</vt:lpwstr>
      </vt:variant>
      <vt:variant>
        <vt:lpwstr/>
      </vt:variant>
      <vt:variant>
        <vt:i4>4325453</vt:i4>
      </vt:variant>
      <vt:variant>
        <vt:i4>258</vt:i4>
      </vt:variant>
      <vt:variant>
        <vt:i4>0</vt:i4>
      </vt:variant>
      <vt:variant>
        <vt:i4>5</vt:i4>
      </vt:variant>
      <vt:variant>
        <vt:lpwstr>http://www.reportnhsfraud.nhs.uk/</vt:lpwstr>
      </vt:variant>
      <vt:variant>
        <vt:lpwstr/>
      </vt:variant>
      <vt:variant>
        <vt:i4>2162786</vt:i4>
      </vt:variant>
      <vt:variant>
        <vt:i4>255</vt:i4>
      </vt:variant>
      <vt:variant>
        <vt:i4>0</vt:i4>
      </vt:variant>
      <vt:variant>
        <vt:i4>5</vt:i4>
      </vt:variant>
      <vt:variant>
        <vt:lpwstr>http://www.pcaw.co.uk/</vt:lpwstr>
      </vt:variant>
      <vt:variant>
        <vt:lpwstr/>
      </vt:variant>
      <vt:variant>
        <vt:i4>8126584</vt:i4>
      </vt:variant>
      <vt:variant>
        <vt:i4>252</vt:i4>
      </vt:variant>
      <vt:variant>
        <vt:i4>0</vt:i4>
      </vt:variant>
      <vt:variant>
        <vt:i4>5</vt:i4>
      </vt:variant>
      <vt:variant>
        <vt:lpwstr>https://www.youtube.com/watch?v=zjau1Ey0di8</vt:lpwstr>
      </vt:variant>
      <vt:variant>
        <vt:lpwstr/>
      </vt:variant>
      <vt:variant>
        <vt:i4>8126584</vt:i4>
      </vt:variant>
      <vt:variant>
        <vt:i4>249</vt:i4>
      </vt:variant>
      <vt:variant>
        <vt:i4>0</vt:i4>
      </vt:variant>
      <vt:variant>
        <vt:i4>5</vt:i4>
      </vt:variant>
      <vt:variant>
        <vt:lpwstr>https://www.youtube.com/watch?v=zjau1Ey0di8</vt:lpwstr>
      </vt:variant>
      <vt:variant>
        <vt:lpwstr/>
      </vt:variant>
      <vt:variant>
        <vt:i4>1638462</vt:i4>
      </vt:variant>
      <vt:variant>
        <vt:i4>242</vt:i4>
      </vt:variant>
      <vt:variant>
        <vt:i4>0</vt:i4>
      </vt:variant>
      <vt:variant>
        <vt:i4>5</vt:i4>
      </vt:variant>
      <vt:variant>
        <vt:lpwstr/>
      </vt:variant>
      <vt:variant>
        <vt:lpwstr>_Toc478738168</vt:lpwstr>
      </vt:variant>
      <vt:variant>
        <vt:i4>1638462</vt:i4>
      </vt:variant>
      <vt:variant>
        <vt:i4>236</vt:i4>
      </vt:variant>
      <vt:variant>
        <vt:i4>0</vt:i4>
      </vt:variant>
      <vt:variant>
        <vt:i4>5</vt:i4>
      </vt:variant>
      <vt:variant>
        <vt:lpwstr/>
      </vt:variant>
      <vt:variant>
        <vt:lpwstr>_Toc478738167</vt:lpwstr>
      </vt:variant>
      <vt:variant>
        <vt:i4>1638462</vt:i4>
      </vt:variant>
      <vt:variant>
        <vt:i4>230</vt:i4>
      </vt:variant>
      <vt:variant>
        <vt:i4>0</vt:i4>
      </vt:variant>
      <vt:variant>
        <vt:i4>5</vt:i4>
      </vt:variant>
      <vt:variant>
        <vt:lpwstr/>
      </vt:variant>
      <vt:variant>
        <vt:lpwstr>_Toc478738166</vt:lpwstr>
      </vt:variant>
      <vt:variant>
        <vt:i4>1638462</vt:i4>
      </vt:variant>
      <vt:variant>
        <vt:i4>224</vt:i4>
      </vt:variant>
      <vt:variant>
        <vt:i4>0</vt:i4>
      </vt:variant>
      <vt:variant>
        <vt:i4>5</vt:i4>
      </vt:variant>
      <vt:variant>
        <vt:lpwstr/>
      </vt:variant>
      <vt:variant>
        <vt:lpwstr>_Toc478738165</vt:lpwstr>
      </vt:variant>
      <vt:variant>
        <vt:i4>1638462</vt:i4>
      </vt:variant>
      <vt:variant>
        <vt:i4>218</vt:i4>
      </vt:variant>
      <vt:variant>
        <vt:i4>0</vt:i4>
      </vt:variant>
      <vt:variant>
        <vt:i4>5</vt:i4>
      </vt:variant>
      <vt:variant>
        <vt:lpwstr/>
      </vt:variant>
      <vt:variant>
        <vt:lpwstr>_Toc478738164</vt:lpwstr>
      </vt:variant>
      <vt:variant>
        <vt:i4>1638462</vt:i4>
      </vt:variant>
      <vt:variant>
        <vt:i4>212</vt:i4>
      </vt:variant>
      <vt:variant>
        <vt:i4>0</vt:i4>
      </vt:variant>
      <vt:variant>
        <vt:i4>5</vt:i4>
      </vt:variant>
      <vt:variant>
        <vt:lpwstr/>
      </vt:variant>
      <vt:variant>
        <vt:lpwstr>_Toc478738163</vt:lpwstr>
      </vt:variant>
      <vt:variant>
        <vt:i4>1638462</vt:i4>
      </vt:variant>
      <vt:variant>
        <vt:i4>206</vt:i4>
      </vt:variant>
      <vt:variant>
        <vt:i4>0</vt:i4>
      </vt:variant>
      <vt:variant>
        <vt:i4>5</vt:i4>
      </vt:variant>
      <vt:variant>
        <vt:lpwstr/>
      </vt:variant>
      <vt:variant>
        <vt:lpwstr>_Toc478738162</vt:lpwstr>
      </vt:variant>
      <vt:variant>
        <vt:i4>1638462</vt:i4>
      </vt:variant>
      <vt:variant>
        <vt:i4>200</vt:i4>
      </vt:variant>
      <vt:variant>
        <vt:i4>0</vt:i4>
      </vt:variant>
      <vt:variant>
        <vt:i4>5</vt:i4>
      </vt:variant>
      <vt:variant>
        <vt:lpwstr/>
      </vt:variant>
      <vt:variant>
        <vt:lpwstr>_Toc478738161</vt:lpwstr>
      </vt:variant>
      <vt:variant>
        <vt:i4>1638462</vt:i4>
      </vt:variant>
      <vt:variant>
        <vt:i4>194</vt:i4>
      </vt:variant>
      <vt:variant>
        <vt:i4>0</vt:i4>
      </vt:variant>
      <vt:variant>
        <vt:i4>5</vt:i4>
      </vt:variant>
      <vt:variant>
        <vt:lpwstr/>
      </vt:variant>
      <vt:variant>
        <vt:lpwstr>_Toc478738160</vt:lpwstr>
      </vt:variant>
      <vt:variant>
        <vt:i4>1703998</vt:i4>
      </vt:variant>
      <vt:variant>
        <vt:i4>188</vt:i4>
      </vt:variant>
      <vt:variant>
        <vt:i4>0</vt:i4>
      </vt:variant>
      <vt:variant>
        <vt:i4>5</vt:i4>
      </vt:variant>
      <vt:variant>
        <vt:lpwstr/>
      </vt:variant>
      <vt:variant>
        <vt:lpwstr>_Toc478738159</vt:lpwstr>
      </vt:variant>
      <vt:variant>
        <vt:i4>1703998</vt:i4>
      </vt:variant>
      <vt:variant>
        <vt:i4>182</vt:i4>
      </vt:variant>
      <vt:variant>
        <vt:i4>0</vt:i4>
      </vt:variant>
      <vt:variant>
        <vt:i4>5</vt:i4>
      </vt:variant>
      <vt:variant>
        <vt:lpwstr/>
      </vt:variant>
      <vt:variant>
        <vt:lpwstr>_Toc478738158</vt:lpwstr>
      </vt:variant>
      <vt:variant>
        <vt:i4>1703998</vt:i4>
      </vt:variant>
      <vt:variant>
        <vt:i4>176</vt:i4>
      </vt:variant>
      <vt:variant>
        <vt:i4>0</vt:i4>
      </vt:variant>
      <vt:variant>
        <vt:i4>5</vt:i4>
      </vt:variant>
      <vt:variant>
        <vt:lpwstr/>
      </vt:variant>
      <vt:variant>
        <vt:lpwstr>_Toc478738157</vt:lpwstr>
      </vt:variant>
      <vt:variant>
        <vt:i4>1703998</vt:i4>
      </vt:variant>
      <vt:variant>
        <vt:i4>170</vt:i4>
      </vt:variant>
      <vt:variant>
        <vt:i4>0</vt:i4>
      </vt:variant>
      <vt:variant>
        <vt:i4>5</vt:i4>
      </vt:variant>
      <vt:variant>
        <vt:lpwstr/>
      </vt:variant>
      <vt:variant>
        <vt:lpwstr>_Toc478738156</vt:lpwstr>
      </vt:variant>
      <vt:variant>
        <vt:i4>1703998</vt:i4>
      </vt:variant>
      <vt:variant>
        <vt:i4>164</vt:i4>
      </vt:variant>
      <vt:variant>
        <vt:i4>0</vt:i4>
      </vt:variant>
      <vt:variant>
        <vt:i4>5</vt:i4>
      </vt:variant>
      <vt:variant>
        <vt:lpwstr/>
      </vt:variant>
      <vt:variant>
        <vt:lpwstr>_Toc478738155</vt:lpwstr>
      </vt:variant>
      <vt:variant>
        <vt:i4>1703998</vt:i4>
      </vt:variant>
      <vt:variant>
        <vt:i4>158</vt:i4>
      </vt:variant>
      <vt:variant>
        <vt:i4>0</vt:i4>
      </vt:variant>
      <vt:variant>
        <vt:i4>5</vt:i4>
      </vt:variant>
      <vt:variant>
        <vt:lpwstr/>
      </vt:variant>
      <vt:variant>
        <vt:lpwstr>_Toc478738154</vt:lpwstr>
      </vt:variant>
      <vt:variant>
        <vt:i4>1703998</vt:i4>
      </vt:variant>
      <vt:variant>
        <vt:i4>152</vt:i4>
      </vt:variant>
      <vt:variant>
        <vt:i4>0</vt:i4>
      </vt:variant>
      <vt:variant>
        <vt:i4>5</vt:i4>
      </vt:variant>
      <vt:variant>
        <vt:lpwstr/>
      </vt:variant>
      <vt:variant>
        <vt:lpwstr>_Toc478738153</vt:lpwstr>
      </vt:variant>
      <vt:variant>
        <vt:i4>1703998</vt:i4>
      </vt:variant>
      <vt:variant>
        <vt:i4>146</vt:i4>
      </vt:variant>
      <vt:variant>
        <vt:i4>0</vt:i4>
      </vt:variant>
      <vt:variant>
        <vt:i4>5</vt:i4>
      </vt:variant>
      <vt:variant>
        <vt:lpwstr/>
      </vt:variant>
      <vt:variant>
        <vt:lpwstr>_Toc478738152</vt:lpwstr>
      </vt:variant>
      <vt:variant>
        <vt:i4>1703998</vt:i4>
      </vt:variant>
      <vt:variant>
        <vt:i4>140</vt:i4>
      </vt:variant>
      <vt:variant>
        <vt:i4>0</vt:i4>
      </vt:variant>
      <vt:variant>
        <vt:i4>5</vt:i4>
      </vt:variant>
      <vt:variant>
        <vt:lpwstr/>
      </vt:variant>
      <vt:variant>
        <vt:lpwstr>_Toc478738151</vt:lpwstr>
      </vt:variant>
      <vt:variant>
        <vt:i4>1703998</vt:i4>
      </vt:variant>
      <vt:variant>
        <vt:i4>134</vt:i4>
      </vt:variant>
      <vt:variant>
        <vt:i4>0</vt:i4>
      </vt:variant>
      <vt:variant>
        <vt:i4>5</vt:i4>
      </vt:variant>
      <vt:variant>
        <vt:lpwstr/>
      </vt:variant>
      <vt:variant>
        <vt:lpwstr>_Toc478738150</vt:lpwstr>
      </vt:variant>
      <vt:variant>
        <vt:i4>1769534</vt:i4>
      </vt:variant>
      <vt:variant>
        <vt:i4>128</vt:i4>
      </vt:variant>
      <vt:variant>
        <vt:i4>0</vt:i4>
      </vt:variant>
      <vt:variant>
        <vt:i4>5</vt:i4>
      </vt:variant>
      <vt:variant>
        <vt:lpwstr/>
      </vt:variant>
      <vt:variant>
        <vt:lpwstr>_Toc478738149</vt:lpwstr>
      </vt:variant>
      <vt:variant>
        <vt:i4>1769534</vt:i4>
      </vt:variant>
      <vt:variant>
        <vt:i4>122</vt:i4>
      </vt:variant>
      <vt:variant>
        <vt:i4>0</vt:i4>
      </vt:variant>
      <vt:variant>
        <vt:i4>5</vt:i4>
      </vt:variant>
      <vt:variant>
        <vt:lpwstr/>
      </vt:variant>
      <vt:variant>
        <vt:lpwstr>_Toc478738148</vt:lpwstr>
      </vt:variant>
      <vt:variant>
        <vt:i4>1769534</vt:i4>
      </vt:variant>
      <vt:variant>
        <vt:i4>116</vt:i4>
      </vt:variant>
      <vt:variant>
        <vt:i4>0</vt:i4>
      </vt:variant>
      <vt:variant>
        <vt:i4>5</vt:i4>
      </vt:variant>
      <vt:variant>
        <vt:lpwstr/>
      </vt:variant>
      <vt:variant>
        <vt:lpwstr>_Toc478738147</vt:lpwstr>
      </vt:variant>
      <vt:variant>
        <vt:i4>1769534</vt:i4>
      </vt:variant>
      <vt:variant>
        <vt:i4>110</vt:i4>
      </vt:variant>
      <vt:variant>
        <vt:i4>0</vt:i4>
      </vt:variant>
      <vt:variant>
        <vt:i4>5</vt:i4>
      </vt:variant>
      <vt:variant>
        <vt:lpwstr/>
      </vt:variant>
      <vt:variant>
        <vt:lpwstr>_Toc478738146</vt:lpwstr>
      </vt:variant>
      <vt:variant>
        <vt:i4>1769534</vt:i4>
      </vt:variant>
      <vt:variant>
        <vt:i4>104</vt:i4>
      </vt:variant>
      <vt:variant>
        <vt:i4>0</vt:i4>
      </vt:variant>
      <vt:variant>
        <vt:i4>5</vt:i4>
      </vt:variant>
      <vt:variant>
        <vt:lpwstr/>
      </vt:variant>
      <vt:variant>
        <vt:lpwstr>_Toc478738145</vt:lpwstr>
      </vt:variant>
      <vt:variant>
        <vt:i4>1769534</vt:i4>
      </vt:variant>
      <vt:variant>
        <vt:i4>98</vt:i4>
      </vt:variant>
      <vt:variant>
        <vt:i4>0</vt:i4>
      </vt:variant>
      <vt:variant>
        <vt:i4>5</vt:i4>
      </vt:variant>
      <vt:variant>
        <vt:lpwstr/>
      </vt:variant>
      <vt:variant>
        <vt:lpwstr>_Toc478738144</vt:lpwstr>
      </vt:variant>
      <vt:variant>
        <vt:i4>1769534</vt:i4>
      </vt:variant>
      <vt:variant>
        <vt:i4>92</vt:i4>
      </vt:variant>
      <vt:variant>
        <vt:i4>0</vt:i4>
      </vt:variant>
      <vt:variant>
        <vt:i4>5</vt:i4>
      </vt:variant>
      <vt:variant>
        <vt:lpwstr/>
      </vt:variant>
      <vt:variant>
        <vt:lpwstr>_Toc478738143</vt:lpwstr>
      </vt:variant>
      <vt:variant>
        <vt:i4>1769534</vt:i4>
      </vt:variant>
      <vt:variant>
        <vt:i4>86</vt:i4>
      </vt:variant>
      <vt:variant>
        <vt:i4>0</vt:i4>
      </vt:variant>
      <vt:variant>
        <vt:i4>5</vt:i4>
      </vt:variant>
      <vt:variant>
        <vt:lpwstr/>
      </vt:variant>
      <vt:variant>
        <vt:lpwstr>_Toc478738142</vt:lpwstr>
      </vt:variant>
      <vt:variant>
        <vt:i4>1769534</vt:i4>
      </vt:variant>
      <vt:variant>
        <vt:i4>80</vt:i4>
      </vt:variant>
      <vt:variant>
        <vt:i4>0</vt:i4>
      </vt:variant>
      <vt:variant>
        <vt:i4>5</vt:i4>
      </vt:variant>
      <vt:variant>
        <vt:lpwstr/>
      </vt:variant>
      <vt:variant>
        <vt:lpwstr>_Toc478738141</vt:lpwstr>
      </vt:variant>
      <vt:variant>
        <vt:i4>1769534</vt:i4>
      </vt:variant>
      <vt:variant>
        <vt:i4>74</vt:i4>
      </vt:variant>
      <vt:variant>
        <vt:i4>0</vt:i4>
      </vt:variant>
      <vt:variant>
        <vt:i4>5</vt:i4>
      </vt:variant>
      <vt:variant>
        <vt:lpwstr/>
      </vt:variant>
      <vt:variant>
        <vt:lpwstr>_Toc478738140</vt:lpwstr>
      </vt:variant>
      <vt:variant>
        <vt:i4>1835070</vt:i4>
      </vt:variant>
      <vt:variant>
        <vt:i4>68</vt:i4>
      </vt:variant>
      <vt:variant>
        <vt:i4>0</vt:i4>
      </vt:variant>
      <vt:variant>
        <vt:i4>5</vt:i4>
      </vt:variant>
      <vt:variant>
        <vt:lpwstr/>
      </vt:variant>
      <vt:variant>
        <vt:lpwstr>_Toc478738139</vt:lpwstr>
      </vt:variant>
      <vt:variant>
        <vt:i4>1835070</vt:i4>
      </vt:variant>
      <vt:variant>
        <vt:i4>62</vt:i4>
      </vt:variant>
      <vt:variant>
        <vt:i4>0</vt:i4>
      </vt:variant>
      <vt:variant>
        <vt:i4>5</vt:i4>
      </vt:variant>
      <vt:variant>
        <vt:lpwstr/>
      </vt:variant>
      <vt:variant>
        <vt:lpwstr>_Toc478738138</vt:lpwstr>
      </vt:variant>
      <vt:variant>
        <vt:i4>1835070</vt:i4>
      </vt:variant>
      <vt:variant>
        <vt:i4>56</vt:i4>
      </vt:variant>
      <vt:variant>
        <vt:i4>0</vt:i4>
      </vt:variant>
      <vt:variant>
        <vt:i4>5</vt:i4>
      </vt:variant>
      <vt:variant>
        <vt:lpwstr/>
      </vt:variant>
      <vt:variant>
        <vt:lpwstr>_Toc478738137</vt:lpwstr>
      </vt:variant>
      <vt:variant>
        <vt:i4>1835070</vt:i4>
      </vt:variant>
      <vt:variant>
        <vt:i4>50</vt:i4>
      </vt:variant>
      <vt:variant>
        <vt:i4>0</vt:i4>
      </vt:variant>
      <vt:variant>
        <vt:i4>5</vt:i4>
      </vt:variant>
      <vt:variant>
        <vt:lpwstr/>
      </vt:variant>
      <vt:variant>
        <vt:lpwstr>_Toc478738136</vt:lpwstr>
      </vt:variant>
      <vt:variant>
        <vt:i4>1835070</vt:i4>
      </vt:variant>
      <vt:variant>
        <vt:i4>44</vt:i4>
      </vt:variant>
      <vt:variant>
        <vt:i4>0</vt:i4>
      </vt:variant>
      <vt:variant>
        <vt:i4>5</vt:i4>
      </vt:variant>
      <vt:variant>
        <vt:lpwstr/>
      </vt:variant>
      <vt:variant>
        <vt:lpwstr>_Toc478738135</vt:lpwstr>
      </vt:variant>
      <vt:variant>
        <vt:i4>1835070</vt:i4>
      </vt:variant>
      <vt:variant>
        <vt:i4>38</vt:i4>
      </vt:variant>
      <vt:variant>
        <vt:i4>0</vt:i4>
      </vt:variant>
      <vt:variant>
        <vt:i4>5</vt:i4>
      </vt:variant>
      <vt:variant>
        <vt:lpwstr/>
      </vt:variant>
      <vt:variant>
        <vt:lpwstr>_Toc478738134</vt:lpwstr>
      </vt:variant>
      <vt:variant>
        <vt:i4>1835070</vt:i4>
      </vt:variant>
      <vt:variant>
        <vt:i4>32</vt:i4>
      </vt:variant>
      <vt:variant>
        <vt:i4>0</vt:i4>
      </vt:variant>
      <vt:variant>
        <vt:i4>5</vt:i4>
      </vt:variant>
      <vt:variant>
        <vt:lpwstr/>
      </vt:variant>
      <vt:variant>
        <vt:lpwstr>_Toc478738133</vt:lpwstr>
      </vt:variant>
      <vt:variant>
        <vt:i4>1835070</vt:i4>
      </vt:variant>
      <vt:variant>
        <vt:i4>26</vt:i4>
      </vt:variant>
      <vt:variant>
        <vt:i4>0</vt:i4>
      </vt:variant>
      <vt:variant>
        <vt:i4>5</vt:i4>
      </vt:variant>
      <vt:variant>
        <vt:lpwstr/>
      </vt:variant>
      <vt:variant>
        <vt:lpwstr>_Toc478738132</vt:lpwstr>
      </vt:variant>
      <vt:variant>
        <vt:i4>1835070</vt:i4>
      </vt:variant>
      <vt:variant>
        <vt:i4>20</vt:i4>
      </vt:variant>
      <vt:variant>
        <vt:i4>0</vt:i4>
      </vt:variant>
      <vt:variant>
        <vt:i4>5</vt:i4>
      </vt:variant>
      <vt:variant>
        <vt:lpwstr/>
      </vt:variant>
      <vt:variant>
        <vt:lpwstr>_Toc478738131</vt:lpwstr>
      </vt:variant>
      <vt:variant>
        <vt:i4>1835070</vt:i4>
      </vt:variant>
      <vt:variant>
        <vt:i4>14</vt:i4>
      </vt:variant>
      <vt:variant>
        <vt:i4>0</vt:i4>
      </vt:variant>
      <vt:variant>
        <vt:i4>5</vt:i4>
      </vt:variant>
      <vt:variant>
        <vt:lpwstr/>
      </vt:variant>
      <vt:variant>
        <vt:lpwstr>_Toc478738130</vt:lpwstr>
      </vt:variant>
      <vt:variant>
        <vt:i4>1900606</vt:i4>
      </vt:variant>
      <vt:variant>
        <vt:i4>8</vt:i4>
      </vt:variant>
      <vt:variant>
        <vt:i4>0</vt:i4>
      </vt:variant>
      <vt:variant>
        <vt:i4>5</vt:i4>
      </vt:variant>
      <vt:variant>
        <vt:lpwstr/>
      </vt:variant>
      <vt:variant>
        <vt:lpwstr>_Toc478738129</vt:lpwstr>
      </vt:variant>
      <vt:variant>
        <vt:i4>1900606</vt:i4>
      </vt:variant>
      <vt:variant>
        <vt:i4>2</vt:i4>
      </vt:variant>
      <vt:variant>
        <vt:i4>0</vt:i4>
      </vt:variant>
      <vt:variant>
        <vt:i4>5</vt:i4>
      </vt:variant>
      <vt:variant>
        <vt:lpwstr/>
      </vt:variant>
      <vt:variant>
        <vt:lpwstr>_Toc478738128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Helen</dc:creator>
  <cp:lastModifiedBy>SANDERSON, Helen (NHS NORTH OF ENGLAND COMMISSIONING SUPPORT UNIT)</cp:lastModifiedBy>
  <cp:revision>3</cp:revision>
  <cp:lastPrinted>2021-02-24T15:16:00Z</cp:lastPrinted>
  <dcterms:created xsi:type="dcterms:W3CDTF">2021-03-30T10:25:00Z</dcterms:created>
  <dcterms:modified xsi:type="dcterms:W3CDTF">2021-03-30T15:29:00Z</dcterms:modified>
</cp:coreProperties>
</file>