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5B6" w:rsidRPr="00DC25B6" w:rsidRDefault="00DB7174" w:rsidP="00DC25B6">
      <w:pPr>
        <w:pStyle w:val="NoSpacing"/>
        <w:jc w:val="center"/>
        <w:rPr>
          <w:rFonts w:ascii="Arial" w:hAnsi="Arial" w:cs="Arial"/>
          <w:b/>
          <w:sz w:val="28"/>
          <w:szCs w:val="28"/>
        </w:rPr>
      </w:pPr>
      <w:bookmarkStart w:id="0" w:name="_Toc38990951"/>
      <w:bookmarkStart w:id="1" w:name="_GoBack"/>
      <w:bookmarkEnd w:id="1"/>
      <w:r>
        <w:rPr>
          <w:rFonts w:ascii="Arial" w:hAnsi="Arial" w:cs="Arial"/>
          <w:b/>
          <w:sz w:val="28"/>
          <w:szCs w:val="28"/>
        </w:rPr>
        <w:t>EXAMPLE – CARE HOME -</w:t>
      </w:r>
      <w:r w:rsidR="004D62FF">
        <w:rPr>
          <w:rFonts w:ascii="Arial" w:hAnsi="Arial" w:cs="Arial"/>
          <w:b/>
          <w:sz w:val="28"/>
          <w:szCs w:val="28"/>
        </w:rPr>
        <w:t xml:space="preserve"> </w:t>
      </w:r>
      <w:r w:rsidR="00DC25B6" w:rsidRPr="00DC25B6">
        <w:rPr>
          <w:rFonts w:ascii="Arial" w:hAnsi="Arial" w:cs="Arial"/>
          <w:b/>
          <w:sz w:val="28"/>
          <w:szCs w:val="28"/>
        </w:rPr>
        <w:t xml:space="preserve">Risk Assessment Form </w:t>
      </w:r>
      <w:bookmarkEnd w:id="0"/>
    </w:p>
    <w:p w:rsidR="006765FD" w:rsidRDefault="00DC25B6" w:rsidP="00DC25B6">
      <w:pPr>
        <w:spacing w:after="200" w:line="276" w:lineRule="auto"/>
        <w:jc w:val="center"/>
      </w:pPr>
      <w:r w:rsidRPr="00DC25B6">
        <w:rPr>
          <w:rFonts w:ascii="Arial" w:eastAsia="Calibri" w:hAnsi="Arial" w:cs="Arial"/>
          <w:sz w:val="28"/>
          <w:szCs w:val="28"/>
        </w:rPr>
        <w:t xml:space="preserve">This </w:t>
      </w:r>
      <w:r w:rsidR="00DB7174">
        <w:rPr>
          <w:rFonts w:ascii="Arial" w:eastAsia="Calibri" w:hAnsi="Arial" w:cs="Arial"/>
          <w:sz w:val="28"/>
          <w:szCs w:val="28"/>
        </w:rPr>
        <w:t xml:space="preserve">Care Home </w:t>
      </w:r>
      <w:r w:rsidRPr="00DC25B6">
        <w:rPr>
          <w:rFonts w:ascii="Arial" w:eastAsia="Calibri" w:hAnsi="Arial" w:cs="Arial"/>
          <w:sz w:val="28"/>
          <w:szCs w:val="28"/>
        </w:rPr>
        <w:t xml:space="preserve">Risk Assessment Form should be </w:t>
      </w:r>
      <w:r w:rsidR="00DB7174">
        <w:rPr>
          <w:rFonts w:ascii="Arial" w:eastAsia="Calibri" w:hAnsi="Arial" w:cs="Arial"/>
          <w:sz w:val="28"/>
          <w:szCs w:val="28"/>
        </w:rPr>
        <w:t xml:space="preserve">reviewed and </w:t>
      </w:r>
      <w:r w:rsidRPr="00DC25B6">
        <w:rPr>
          <w:rFonts w:ascii="Arial" w:eastAsia="Calibri" w:hAnsi="Arial" w:cs="Arial"/>
          <w:sz w:val="28"/>
          <w:szCs w:val="28"/>
        </w:rPr>
        <w:t xml:space="preserve">amended </w:t>
      </w:r>
      <w:r w:rsidR="00DB7174">
        <w:rPr>
          <w:rFonts w:ascii="Arial" w:eastAsia="Calibri" w:hAnsi="Arial" w:cs="Arial"/>
          <w:sz w:val="28"/>
          <w:szCs w:val="28"/>
        </w:rPr>
        <w:t xml:space="preserve">in line with the latest government guidance </w:t>
      </w:r>
      <w:r w:rsidRPr="00DC25B6">
        <w:rPr>
          <w:rFonts w:ascii="Arial" w:eastAsia="Calibri" w:hAnsi="Arial" w:cs="Arial"/>
          <w:sz w:val="28"/>
          <w:szCs w:val="28"/>
        </w:rPr>
        <w:t xml:space="preserve">to cover the changing circumstances of the </w:t>
      </w:r>
      <w:r>
        <w:rPr>
          <w:rFonts w:ascii="Arial" w:eastAsia="Calibri" w:hAnsi="Arial" w:cs="Arial"/>
          <w:sz w:val="28"/>
          <w:szCs w:val="28"/>
        </w:rPr>
        <w:t xml:space="preserve">Care Home </w:t>
      </w:r>
      <w:r w:rsidR="00DB7174">
        <w:rPr>
          <w:rFonts w:ascii="Arial" w:eastAsia="Calibri" w:hAnsi="Arial" w:cs="Arial"/>
          <w:sz w:val="28"/>
          <w:szCs w:val="28"/>
        </w:rPr>
        <w:t xml:space="preserve">during the Covid 19 Pandemic </w:t>
      </w:r>
    </w:p>
    <w:tbl>
      <w:tblPr>
        <w:tblW w:w="0" w:type="auto"/>
        <w:tblInd w:w="-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311"/>
        <w:gridCol w:w="8042"/>
      </w:tblGrid>
      <w:tr w:rsidR="00DC25B6" w:rsidRPr="00FE1955" w:rsidTr="006765FD">
        <w:trPr>
          <w:cantSplit/>
          <w:trHeight w:val="195"/>
        </w:trPr>
        <w:tc>
          <w:tcPr>
            <w:tcW w:w="0" w:type="auto"/>
            <w:shd w:val="clear" w:color="auto" w:fill="E6E6E6"/>
            <w:vAlign w:val="center"/>
          </w:tcPr>
          <w:p w:rsidR="00DC25B6" w:rsidRPr="00FE1955" w:rsidRDefault="00DC25B6" w:rsidP="006765FD">
            <w:pPr>
              <w:jc w:val="center"/>
              <w:rPr>
                <w:rFonts w:ascii="Arial" w:hAnsi="Arial" w:cs="Arial"/>
              </w:rPr>
            </w:pPr>
            <w:bookmarkStart w:id="2" w:name="_Toc38878797"/>
            <w:r w:rsidRPr="00FE1955">
              <w:rPr>
                <w:rFonts w:ascii="Arial" w:hAnsi="Arial" w:cs="Arial"/>
              </w:rPr>
              <w:t>RISK ASSESSMENT DETAILS</w:t>
            </w:r>
            <w:bookmarkEnd w:id="2"/>
          </w:p>
        </w:tc>
        <w:tc>
          <w:tcPr>
            <w:tcW w:w="0" w:type="auto"/>
            <w:shd w:val="clear" w:color="auto" w:fill="E6E6E6"/>
            <w:vAlign w:val="center"/>
          </w:tcPr>
          <w:p w:rsidR="00DC25B6" w:rsidRPr="00FE1955" w:rsidRDefault="00DC25B6" w:rsidP="006765FD">
            <w:pPr>
              <w:jc w:val="center"/>
              <w:rPr>
                <w:rFonts w:ascii="Arial" w:hAnsi="Arial" w:cs="Arial"/>
              </w:rPr>
            </w:pPr>
            <w:bookmarkStart w:id="3" w:name="_Toc38878798"/>
            <w:r w:rsidRPr="00FE1955">
              <w:rPr>
                <w:rFonts w:ascii="Arial" w:hAnsi="Arial" w:cs="Arial"/>
              </w:rPr>
              <w:t>RISK MATRIX &amp; RATING</w:t>
            </w:r>
            <w:bookmarkEnd w:id="3"/>
          </w:p>
        </w:tc>
      </w:tr>
      <w:tr w:rsidR="00DC25B6" w:rsidTr="006765FD">
        <w:trPr>
          <w:cantSplit/>
          <w:trHeight w:val="6381"/>
        </w:trPr>
        <w:tc>
          <w:tcPr>
            <w:tcW w:w="0" w:type="auto"/>
          </w:tcPr>
          <w:p w:rsidR="00DC25B6" w:rsidRDefault="00DC25B6" w:rsidP="006765FD"/>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9"/>
              <w:gridCol w:w="4208"/>
            </w:tblGrid>
            <w:tr w:rsidR="00DC25B6" w:rsidTr="006765FD">
              <w:trPr>
                <w:cantSplit/>
                <w:trHeight w:hRule="exact" w:val="832"/>
              </w:trPr>
              <w:tc>
                <w:tcPr>
                  <w:tcW w:w="1716" w:type="dxa"/>
                  <w:vAlign w:val="center"/>
                </w:tcPr>
                <w:p w:rsidR="00DC25B6" w:rsidRDefault="00DC25B6" w:rsidP="006765FD">
                  <w:pPr>
                    <w:rPr>
                      <w:b/>
                      <w:bCs/>
                      <w:sz w:val="18"/>
                    </w:rPr>
                  </w:pPr>
                  <w:r>
                    <w:rPr>
                      <w:b/>
                      <w:bCs/>
                      <w:sz w:val="18"/>
                    </w:rPr>
                    <w:t xml:space="preserve">Establishment  </w:t>
                  </w:r>
                </w:p>
              </w:tc>
              <w:tc>
                <w:tcPr>
                  <w:tcW w:w="4373" w:type="dxa"/>
                  <w:vAlign w:val="center"/>
                </w:tcPr>
                <w:p w:rsidR="00DC25B6" w:rsidRDefault="00DC25B6" w:rsidP="006765FD">
                  <w:pPr>
                    <w:pStyle w:val="CommentText"/>
                    <w:rPr>
                      <w:rFonts w:ascii="Calibri" w:hAnsi="Calibri"/>
                      <w:i/>
                      <w:iCs/>
                      <w:color w:val="0000FF"/>
                      <w:szCs w:val="24"/>
                    </w:rPr>
                  </w:pPr>
                </w:p>
              </w:tc>
            </w:tr>
            <w:tr w:rsidR="00DC25B6" w:rsidTr="006765FD">
              <w:trPr>
                <w:cantSplit/>
                <w:trHeight w:hRule="exact" w:val="698"/>
              </w:trPr>
              <w:tc>
                <w:tcPr>
                  <w:tcW w:w="1716" w:type="dxa"/>
                  <w:vAlign w:val="center"/>
                </w:tcPr>
                <w:p w:rsidR="00DC25B6" w:rsidRPr="00B74833" w:rsidRDefault="00DC25B6" w:rsidP="006765FD">
                  <w:pPr>
                    <w:rPr>
                      <w:b/>
                      <w:bCs/>
                    </w:rPr>
                  </w:pPr>
                  <w:r w:rsidRPr="00B74833">
                    <w:rPr>
                      <w:b/>
                      <w:bCs/>
                    </w:rPr>
                    <w:t>Location</w:t>
                  </w:r>
                </w:p>
              </w:tc>
              <w:tc>
                <w:tcPr>
                  <w:tcW w:w="4373" w:type="dxa"/>
                  <w:vAlign w:val="center"/>
                </w:tcPr>
                <w:p w:rsidR="00DC25B6" w:rsidRDefault="00DC25B6" w:rsidP="006765FD">
                  <w:pPr>
                    <w:rPr>
                      <w:rFonts w:ascii="Calibri" w:hAnsi="Calibri"/>
                      <w:i/>
                      <w:iCs/>
                      <w:color w:val="0000FF"/>
                      <w:sz w:val="20"/>
                    </w:rPr>
                  </w:pPr>
                </w:p>
              </w:tc>
            </w:tr>
          </w:tbl>
          <w:p w:rsidR="00DC25B6" w:rsidRDefault="00DC25B6" w:rsidP="006765FD">
            <w:pPr>
              <w:rPr>
                <w:b/>
                <w:bCs/>
                <w:sz w:val="18"/>
              </w:rPr>
            </w:pPr>
          </w:p>
          <w:tbl>
            <w:tblPr>
              <w:tblW w:w="609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2403"/>
              <w:gridCol w:w="3686"/>
            </w:tblGrid>
            <w:tr w:rsidR="00DC25B6" w:rsidTr="006765FD">
              <w:trPr>
                <w:cantSplit/>
                <w:trHeight w:hRule="exact" w:val="928"/>
              </w:trPr>
              <w:tc>
                <w:tcPr>
                  <w:tcW w:w="6096" w:type="dxa"/>
                  <w:gridSpan w:val="3"/>
                </w:tcPr>
                <w:p w:rsidR="00DC25B6" w:rsidRPr="00722B98" w:rsidRDefault="00DC25B6" w:rsidP="006765FD">
                  <w:pPr>
                    <w:rPr>
                      <w:bCs/>
                      <w:sz w:val="18"/>
                    </w:rPr>
                  </w:pPr>
                  <w:r w:rsidRPr="00B74833">
                    <w:rPr>
                      <w:b/>
                      <w:bCs/>
                    </w:rPr>
                    <w:t>Details of activity</w:t>
                  </w:r>
                  <w:r>
                    <w:rPr>
                      <w:b/>
                      <w:bCs/>
                      <w:sz w:val="18"/>
                    </w:rPr>
                    <w:t>:</w:t>
                  </w:r>
                  <w:r w:rsidRPr="00F23E91">
                    <w:rPr>
                      <w:b/>
                    </w:rPr>
                    <w:t xml:space="preserve"> </w:t>
                  </w:r>
                  <w:r>
                    <w:rPr>
                      <w:b/>
                    </w:rPr>
                    <w:t xml:space="preserve">sample assessment of care home management during Covid -19  </w:t>
                  </w:r>
                </w:p>
              </w:tc>
            </w:tr>
            <w:tr w:rsidR="00DC25B6" w:rsidTr="006765FD">
              <w:trPr>
                <w:gridBefore w:val="1"/>
                <w:wBefore w:w="7" w:type="dxa"/>
                <w:trHeight w:hRule="exact" w:val="284"/>
              </w:trPr>
              <w:tc>
                <w:tcPr>
                  <w:tcW w:w="2403" w:type="dxa"/>
                  <w:vAlign w:val="center"/>
                </w:tcPr>
                <w:p w:rsidR="00DC25B6" w:rsidRPr="00B74833" w:rsidRDefault="00DC25B6" w:rsidP="006765FD">
                  <w:pPr>
                    <w:rPr>
                      <w:b/>
                      <w:bCs/>
                    </w:rPr>
                  </w:pPr>
                  <w:r w:rsidRPr="00B74833">
                    <w:rPr>
                      <w:b/>
                      <w:bCs/>
                    </w:rPr>
                    <w:t>Date of assessment</w:t>
                  </w:r>
                </w:p>
              </w:tc>
              <w:tc>
                <w:tcPr>
                  <w:tcW w:w="3686" w:type="dxa"/>
                  <w:vAlign w:val="center"/>
                </w:tcPr>
                <w:p w:rsidR="00DC25B6" w:rsidRDefault="00DC25B6" w:rsidP="006765FD">
                  <w:pPr>
                    <w:rPr>
                      <w:rFonts w:ascii="Calibri" w:hAnsi="Calibri"/>
                      <w:i/>
                      <w:iCs/>
                      <w:color w:val="0000FF"/>
                      <w:sz w:val="20"/>
                    </w:rPr>
                  </w:pPr>
                </w:p>
              </w:tc>
            </w:tr>
            <w:tr w:rsidR="00DC25B6" w:rsidTr="006765FD">
              <w:trPr>
                <w:gridBefore w:val="1"/>
                <w:wBefore w:w="7" w:type="dxa"/>
                <w:trHeight w:hRule="exact" w:val="936"/>
              </w:trPr>
              <w:tc>
                <w:tcPr>
                  <w:tcW w:w="2403" w:type="dxa"/>
                  <w:vAlign w:val="center"/>
                </w:tcPr>
                <w:p w:rsidR="00DC25B6" w:rsidRPr="00B74833" w:rsidRDefault="00DC25B6" w:rsidP="006765FD">
                  <w:pPr>
                    <w:rPr>
                      <w:b/>
                      <w:bCs/>
                    </w:rPr>
                  </w:pPr>
                  <w:r>
                    <w:rPr>
                      <w:b/>
                      <w:bCs/>
                    </w:rPr>
                    <w:t xml:space="preserve">Name of person </w:t>
                  </w:r>
                  <w:r w:rsidRPr="00B74833">
                    <w:rPr>
                      <w:b/>
                      <w:bCs/>
                    </w:rPr>
                    <w:t>carrying out assessment</w:t>
                  </w:r>
                </w:p>
              </w:tc>
              <w:tc>
                <w:tcPr>
                  <w:tcW w:w="3686" w:type="dxa"/>
                  <w:vAlign w:val="center"/>
                </w:tcPr>
                <w:p w:rsidR="00DC25B6" w:rsidRDefault="00DC25B6" w:rsidP="006765FD">
                  <w:pPr>
                    <w:rPr>
                      <w:rFonts w:ascii="Calibri" w:hAnsi="Calibri"/>
                      <w:i/>
                      <w:iCs/>
                      <w:color w:val="0000FF"/>
                      <w:sz w:val="20"/>
                    </w:rPr>
                  </w:pPr>
                </w:p>
              </w:tc>
            </w:tr>
          </w:tbl>
          <w:p w:rsidR="00DC25B6" w:rsidRDefault="00DC25B6" w:rsidP="006765FD">
            <w:pPr>
              <w:pStyle w:val="Header"/>
              <w:ind w:left="176"/>
              <w:rPr>
                <w:rFonts w:ascii="Arial" w:hAnsi="Arial"/>
                <w:sz w:val="16"/>
              </w:rPr>
            </w:pPr>
          </w:p>
          <w:p w:rsidR="00DC25B6" w:rsidRDefault="00DC25B6" w:rsidP="006765FD">
            <w:pPr>
              <w:pStyle w:val="Header"/>
              <w:ind w:left="176"/>
              <w:rPr>
                <w:rFonts w:ascii="Arial" w:hAnsi="Arial"/>
                <w:sz w:val="1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1654"/>
            </w:tblGrid>
            <w:tr w:rsidR="00DC25B6" w:rsidTr="006765FD">
              <w:trPr>
                <w:cantSplit/>
                <w:trHeight w:hRule="exact" w:val="677"/>
              </w:trPr>
              <w:tc>
                <w:tcPr>
                  <w:tcW w:w="4388" w:type="dxa"/>
                </w:tcPr>
                <w:p w:rsidR="00DC25B6" w:rsidRPr="00B74833" w:rsidRDefault="00DC25B6" w:rsidP="006765FD">
                  <w:pPr>
                    <w:rPr>
                      <w:b/>
                      <w:bCs/>
                    </w:rPr>
                  </w:pPr>
                  <w:r>
                    <w:rPr>
                      <w:b/>
                      <w:bCs/>
                    </w:rPr>
                    <w:t>Managers</w:t>
                  </w:r>
                  <w:r w:rsidRPr="00B74833">
                    <w:rPr>
                      <w:b/>
                      <w:bCs/>
                    </w:rPr>
                    <w:t xml:space="preserve">   Signature</w:t>
                  </w:r>
                </w:p>
                <w:p w:rsidR="00DC25B6" w:rsidRDefault="00DC25B6" w:rsidP="006765FD">
                  <w:pPr>
                    <w:rPr>
                      <w:rFonts w:ascii="Calibri" w:hAnsi="Calibri"/>
                      <w:i/>
                      <w:iCs/>
                      <w:color w:val="0000FF"/>
                      <w:sz w:val="20"/>
                    </w:rPr>
                  </w:pPr>
                </w:p>
                <w:p w:rsidR="00DC25B6" w:rsidRDefault="00DC25B6" w:rsidP="006765FD">
                  <w:pPr>
                    <w:rPr>
                      <w:b/>
                      <w:bCs/>
                      <w:sz w:val="18"/>
                    </w:rPr>
                  </w:pPr>
                </w:p>
              </w:tc>
              <w:tc>
                <w:tcPr>
                  <w:tcW w:w="1701" w:type="dxa"/>
                </w:tcPr>
                <w:p w:rsidR="00DC25B6" w:rsidRDefault="00DC25B6" w:rsidP="006765FD">
                  <w:pPr>
                    <w:rPr>
                      <w:b/>
                      <w:bCs/>
                      <w:sz w:val="18"/>
                    </w:rPr>
                  </w:pPr>
                  <w:r>
                    <w:rPr>
                      <w:b/>
                      <w:bCs/>
                      <w:sz w:val="18"/>
                    </w:rPr>
                    <w:t>Date</w:t>
                  </w:r>
                </w:p>
                <w:p w:rsidR="00DC25B6" w:rsidRPr="00625975" w:rsidRDefault="00DC25B6" w:rsidP="006765FD">
                  <w:pPr>
                    <w:rPr>
                      <w:b/>
                      <w:bCs/>
                      <w:sz w:val="18"/>
                    </w:rPr>
                  </w:pPr>
                </w:p>
              </w:tc>
            </w:tr>
          </w:tbl>
          <w:p w:rsidR="00DC25B6" w:rsidRDefault="00DC25B6" w:rsidP="006765FD">
            <w:pPr>
              <w:pStyle w:val="Header"/>
              <w:ind w:left="176"/>
              <w:rPr>
                <w:rFonts w:ascii="Arial" w:hAnsi="Arial"/>
                <w:sz w:val="20"/>
              </w:rPr>
            </w:pPr>
          </w:p>
        </w:tc>
        <w:tc>
          <w:tcPr>
            <w:tcW w:w="0" w:type="auto"/>
            <w:shd w:val="clear" w:color="auto" w:fill="E6E6E6"/>
          </w:tcPr>
          <w:p w:rsidR="00DC25B6" w:rsidRDefault="00DC25B6" w:rsidP="006765FD">
            <w:pPr>
              <w:pStyle w:val="NoSpacing"/>
              <w:rPr>
                <w:sz w:val="18"/>
              </w:rPr>
            </w:pPr>
            <w:r>
              <w:t>POTENTIAL OUTCOME                                                     LIKELIHOOD</w:t>
            </w:r>
          </w:p>
          <w:tbl>
            <w:tblPr>
              <w:tblW w:w="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2977"/>
              <w:gridCol w:w="236"/>
              <w:gridCol w:w="898"/>
              <w:gridCol w:w="993"/>
            </w:tblGrid>
            <w:tr w:rsidR="00DC25B6" w:rsidTr="006765FD">
              <w:trPr>
                <w:cantSplit/>
                <w:trHeight w:hRule="exact" w:val="397"/>
              </w:trPr>
              <w:tc>
                <w:tcPr>
                  <w:tcW w:w="1096" w:type="dxa"/>
                  <w:shd w:val="clear" w:color="auto" w:fill="C0C0C0"/>
                  <w:vAlign w:val="center"/>
                </w:tcPr>
                <w:p w:rsidR="00DC25B6" w:rsidRPr="00D33FA5" w:rsidRDefault="00DC25B6" w:rsidP="006765FD">
                  <w:pPr>
                    <w:rPr>
                      <w:sz w:val="15"/>
                      <w:szCs w:val="15"/>
                    </w:rPr>
                  </w:pPr>
                  <w:r w:rsidRPr="00D33FA5">
                    <w:rPr>
                      <w:sz w:val="15"/>
                      <w:szCs w:val="15"/>
                    </w:rPr>
                    <w:t>Catastrophic</w:t>
                  </w:r>
                </w:p>
              </w:tc>
              <w:tc>
                <w:tcPr>
                  <w:tcW w:w="2977" w:type="dxa"/>
                  <w:vAlign w:val="center"/>
                </w:tcPr>
                <w:p w:rsidR="00DC25B6" w:rsidRDefault="00DC25B6" w:rsidP="006765FD">
                  <w:pPr>
                    <w:pStyle w:val="BodyText2"/>
                    <w:jc w:val="left"/>
                    <w:rPr>
                      <w:color w:val="auto"/>
                      <w:sz w:val="16"/>
                    </w:rPr>
                  </w:pPr>
                  <w:r>
                    <w:rPr>
                      <w:color w:val="auto"/>
                      <w:sz w:val="16"/>
                    </w:rPr>
                    <w:t>Fatal injury/permanent disability</w:t>
                  </w:r>
                </w:p>
              </w:tc>
              <w:tc>
                <w:tcPr>
                  <w:tcW w:w="236" w:type="dxa"/>
                  <w:tcBorders>
                    <w:top w:val="nil"/>
                    <w:bottom w:val="nil"/>
                  </w:tcBorders>
                  <w:shd w:val="clear" w:color="auto" w:fill="E0E0E0"/>
                  <w:vAlign w:val="center"/>
                </w:tcPr>
                <w:p w:rsidR="00DC25B6" w:rsidRDefault="00DC25B6" w:rsidP="006765FD">
                  <w:pPr>
                    <w:pStyle w:val="BodyText2"/>
                    <w:jc w:val="left"/>
                    <w:rPr>
                      <w:color w:val="auto"/>
                      <w:sz w:val="16"/>
                    </w:rPr>
                  </w:pPr>
                </w:p>
                <w:p w:rsidR="00DC25B6" w:rsidRDefault="00DC25B6" w:rsidP="006765FD">
                  <w:pPr>
                    <w:pStyle w:val="BodyText2"/>
                    <w:jc w:val="left"/>
                    <w:rPr>
                      <w:color w:val="auto"/>
                      <w:sz w:val="16"/>
                    </w:rPr>
                  </w:pPr>
                </w:p>
              </w:tc>
              <w:tc>
                <w:tcPr>
                  <w:tcW w:w="898" w:type="dxa"/>
                  <w:shd w:val="clear" w:color="auto" w:fill="C0C0C0"/>
                  <w:vAlign w:val="center"/>
                </w:tcPr>
                <w:p w:rsidR="00DC25B6" w:rsidRDefault="00DC25B6" w:rsidP="006765FD">
                  <w:pPr>
                    <w:pStyle w:val="BodyText2"/>
                    <w:jc w:val="left"/>
                    <w:rPr>
                      <w:color w:val="auto"/>
                      <w:sz w:val="16"/>
                    </w:rPr>
                  </w:pPr>
                  <w:r>
                    <w:rPr>
                      <w:color w:val="auto"/>
                      <w:sz w:val="16"/>
                    </w:rPr>
                    <w:t>Highly likely</w:t>
                  </w:r>
                </w:p>
              </w:tc>
              <w:tc>
                <w:tcPr>
                  <w:tcW w:w="993" w:type="dxa"/>
                  <w:vAlign w:val="center"/>
                </w:tcPr>
                <w:p w:rsidR="00DC25B6" w:rsidRDefault="00DC25B6" w:rsidP="006765FD">
                  <w:pPr>
                    <w:pStyle w:val="BodyText2"/>
                    <w:jc w:val="left"/>
                    <w:rPr>
                      <w:color w:val="auto"/>
                      <w:sz w:val="16"/>
                    </w:rPr>
                  </w:pPr>
                  <w:r>
                    <w:rPr>
                      <w:color w:val="auto"/>
                      <w:sz w:val="16"/>
                    </w:rPr>
                    <w:t>More likely to occur</w:t>
                  </w:r>
                </w:p>
              </w:tc>
            </w:tr>
            <w:tr w:rsidR="00DC25B6" w:rsidTr="006765FD">
              <w:trPr>
                <w:cantSplit/>
                <w:trHeight w:hRule="exact" w:val="397"/>
              </w:trPr>
              <w:tc>
                <w:tcPr>
                  <w:tcW w:w="1096" w:type="dxa"/>
                  <w:shd w:val="clear" w:color="auto" w:fill="C0C0C0"/>
                  <w:vAlign w:val="center"/>
                </w:tcPr>
                <w:p w:rsidR="00DC25B6" w:rsidRDefault="00DC25B6" w:rsidP="006765FD">
                  <w:pPr>
                    <w:rPr>
                      <w:sz w:val="16"/>
                    </w:rPr>
                  </w:pPr>
                  <w:r>
                    <w:rPr>
                      <w:sz w:val="16"/>
                    </w:rPr>
                    <w:t>Major</w:t>
                  </w:r>
                </w:p>
              </w:tc>
              <w:tc>
                <w:tcPr>
                  <w:tcW w:w="2977" w:type="dxa"/>
                  <w:vAlign w:val="center"/>
                </w:tcPr>
                <w:p w:rsidR="00DC25B6" w:rsidRDefault="00867875" w:rsidP="006765FD">
                  <w:pPr>
                    <w:rPr>
                      <w:sz w:val="16"/>
                    </w:rPr>
                  </w:pPr>
                  <w:hyperlink r:id="rId8" w:history="1">
                    <w:r w:rsidR="00DC25B6" w:rsidRPr="00266268">
                      <w:rPr>
                        <w:rStyle w:val="Hyperlink"/>
                        <w:sz w:val="16"/>
                      </w:rPr>
                      <w:t>RIDDOR</w:t>
                    </w:r>
                  </w:hyperlink>
                  <w:r w:rsidR="00DC25B6">
                    <w:rPr>
                      <w:sz w:val="16"/>
                    </w:rPr>
                    <w:t xml:space="preserve"> reportable Specified Injury/ Disease/Dangerous Occurrence</w:t>
                  </w:r>
                </w:p>
              </w:tc>
              <w:tc>
                <w:tcPr>
                  <w:tcW w:w="236" w:type="dxa"/>
                  <w:tcBorders>
                    <w:top w:val="nil"/>
                    <w:bottom w:val="nil"/>
                  </w:tcBorders>
                  <w:shd w:val="clear" w:color="auto" w:fill="E0E0E0"/>
                  <w:vAlign w:val="center"/>
                </w:tcPr>
                <w:p w:rsidR="00DC25B6" w:rsidRDefault="00DC25B6" w:rsidP="006765FD">
                  <w:pPr>
                    <w:pStyle w:val="BodyText2"/>
                    <w:jc w:val="left"/>
                    <w:rPr>
                      <w:color w:val="auto"/>
                      <w:sz w:val="16"/>
                    </w:rPr>
                  </w:pPr>
                  <w:r>
                    <w:rPr>
                      <w:color w:val="auto"/>
                      <w:sz w:val="16"/>
                    </w:rPr>
                    <w:t xml:space="preserve">                </w:t>
                  </w:r>
                </w:p>
              </w:tc>
              <w:tc>
                <w:tcPr>
                  <w:tcW w:w="898" w:type="dxa"/>
                  <w:shd w:val="clear" w:color="auto" w:fill="C0C0C0"/>
                  <w:vAlign w:val="center"/>
                </w:tcPr>
                <w:p w:rsidR="00DC25B6" w:rsidRDefault="00DC25B6" w:rsidP="006765FD">
                  <w:pPr>
                    <w:pStyle w:val="BodyText2"/>
                    <w:jc w:val="left"/>
                    <w:rPr>
                      <w:color w:val="auto"/>
                      <w:sz w:val="16"/>
                    </w:rPr>
                  </w:pPr>
                  <w:r>
                    <w:rPr>
                      <w:color w:val="auto"/>
                      <w:sz w:val="16"/>
                    </w:rPr>
                    <w:t>Likely</w:t>
                  </w:r>
                </w:p>
              </w:tc>
              <w:tc>
                <w:tcPr>
                  <w:tcW w:w="993" w:type="dxa"/>
                  <w:vAlign w:val="center"/>
                </w:tcPr>
                <w:p w:rsidR="00DC25B6" w:rsidRDefault="00DC25B6" w:rsidP="006765FD">
                  <w:pPr>
                    <w:pStyle w:val="BodyText2"/>
                    <w:jc w:val="left"/>
                    <w:rPr>
                      <w:sz w:val="16"/>
                    </w:rPr>
                  </w:pPr>
                  <w:r>
                    <w:rPr>
                      <w:noProof/>
                      <w:sz w:val="16"/>
                      <w:lang w:val="en-GB" w:eastAsia="en-GB"/>
                    </w:rPr>
                    <mc:AlternateContent>
                      <mc:Choice Requires="wps">
                        <w:drawing>
                          <wp:anchor distT="0" distB="0" distL="114300" distR="114300" simplePos="0" relativeHeight="251659264" behindDoc="0" locked="0" layoutInCell="1" allowOverlap="1" wp14:anchorId="76908077" wp14:editId="209D5549">
                            <wp:simplePos x="0" y="0"/>
                            <wp:positionH relativeFrom="column">
                              <wp:posOffset>38100</wp:posOffset>
                            </wp:positionH>
                            <wp:positionV relativeFrom="paragraph">
                              <wp:posOffset>79375</wp:posOffset>
                            </wp:positionV>
                            <wp:extent cx="342900" cy="571500"/>
                            <wp:effectExtent l="20955" t="6985" r="26670" b="12065"/>
                            <wp:wrapNone/>
                            <wp:docPr id="1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downArrow">
                                      <a:avLst>
                                        <a:gd name="adj1" fmla="val 50000"/>
                                        <a:gd name="adj2" fmla="val 41667"/>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185F2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8" o:spid="_x0000_s1026" type="#_x0000_t67" style="position:absolute;margin-left:3pt;margin-top:6.25pt;width:27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" fillcolor="black"/>
                        </w:pict>
                      </mc:Fallback>
                    </mc:AlternateContent>
                  </w:r>
                </w:p>
              </w:tc>
            </w:tr>
            <w:tr w:rsidR="00DC25B6" w:rsidTr="006765FD">
              <w:trPr>
                <w:cantSplit/>
                <w:trHeight w:hRule="exact" w:val="397"/>
              </w:trPr>
              <w:tc>
                <w:tcPr>
                  <w:tcW w:w="1096" w:type="dxa"/>
                  <w:shd w:val="clear" w:color="auto" w:fill="C0C0C0"/>
                  <w:vAlign w:val="center"/>
                </w:tcPr>
                <w:p w:rsidR="00DC25B6" w:rsidRDefault="00DC25B6" w:rsidP="006765FD">
                  <w:pPr>
                    <w:pStyle w:val="BodyText2"/>
                    <w:jc w:val="left"/>
                    <w:rPr>
                      <w:color w:val="auto"/>
                      <w:sz w:val="16"/>
                    </w:rPr>
                  </w:pPr>
                  <w:r>
                    <w:rPr>
                      <w:color w:val="auto"/>
                      <w:sz w:val="16"/>
                    </w:rPr>
                    <w:t>Moderate</w:t>
                  </w:r>
                </w:p>
              </w:tc>
              <w:tc>
                <w:tcPr>
                  <w:tcW w:w="2977" w:type="dxa"/>
                  <w:vAlign w:val="center"/>
                </w:tcPr>
                <w:p w:rsidR="00DC25B6" w:rsidRDefault="00DC25B6" w:rsidP="006765FD">
                  <w:pPr>
                    <w:rPr>
                      <w:sz w:val="16"/>
                    </w:rPr>
                  </w:pPr>
                  <w:r>
                    <w:rPr>
                      <w:sz w:val="16"/>
                    </w:rPr>
                    <w:t>RIDDOR reportable Over 7 Day Injury</w:t>
                  </w:r>
                </w:p>
              </w:tc>
              <w:tc>
                <w:tcPr>
                  <w:tcW w:w="236" w:type="dxa"/>
                  <w:tcBorders>
                    <w:top w:val="nil"/>
                    <w:bottom w:val="nil"/>
                  </w:tcBorders>
                  <w:shd w:val="clear" w:color="auto" w:fill="E0E0E0"/>
                  <w:vAlign w:val="center"/>
                </w:tcPr>
                <w:p w:rsidR="00DC25B6" w:rsidRDefault="00DC25B6" w:rsidP="006765FD">
                  <w:pPr>
                    <w:pStyle w:val="BodyText2"/>
                    <w:jc w:val="left"/>
                    <w:rPr>
                      <w:color w:val="auto"/>
                      <w:sz w:val="16"/>
                    </w:rPr>
                  </w:pPr>
                </w:p>
              </w:tc>
              <w:tc>
                <w:tcPr>
                  <w:tcW w:w="898" w:type="dxa"/>
                  <w:shd w:val="clear" w:color="auto" w:fill="C0C0C0"/>
                  <w:vAlign w:val="center"/>
                </w:tcPr>
                <w:p w:rsidR="00DC25B6" w:rsidRDefault="00DC25B6" w:rsidP="006765FD">
                  <w:pPr>
                    <w:pStyle w:val="BodyText2"/>
                    <w:jc w:val="left"/>
                    <w:rPr>
                      <w:color w:val="auto"/>
                      <w:sz w:val="16"/>
                    </w:rPr>
                  </w:pPr>
                  <w:r>
                    <w:rPr>
                      <w:color w:val="auto"/>
                      <w:sz w:val="16"/>
                    </w:rPr>
                    <w:t>Possible</w:t>
                  </w:r>
                </w:p>
              </w:tc>
              <w:tc>
                <w:tcPr>
                  <w:tcW w:w="993" w:type="dxa"/>
                  <w:vAlign w:val="center"/>
                </w:tcPr>
                <w:p w:rsidR="00DC25B6" w:rsidRDefault="00DC25B6" w:rsidP="006765FD">
                  <w:pPr>
                    <w:pStyle w:val="BodyText2"/>
                    <w:jc w:val="left"/>
                    <w:rPr>
                      <w:sz w:val="16"/>
                    </w:rPr>
                  </w:pPr>
                </w:p>
              </w:tc>
            </w:tr>
            <w:tr w:rsidR="00DC25B6" w:rsidTr="006765FD">
              <w:trPr>
                <w:cantSplit/>
                <w:trHeight w:hRule="exact" w:val="397"/>
              </w:trPr>
              <w:tc>
                <w:tcPr>
                  <w:tcW w:w="1096" w:type="dxa"/>
                  <w:shd w:val="clear" w:color="auto" w:fill="C0C0C0"/>
                  <w:vAlign w:val="center"/>
                </w:tcPr>
                <w:p w:rsidR="00DC25B6" w:rsidRDefault="00DC25B6" w:rsidP="006765FD">
                  <w:pPr>
                    <w:pStyle w:val="BodyText2"/>
                    <w:jc w:val="left"/>
                    <w:rPr>
                      <w:color w:val="auto"/>
                      <w:sz w:val="16"/>
                    </w:rPr>
                  </w:pPr>
                  <w:r>
                    <w:rPr>
                      <w:color w:val="auto"/>
                      <w:sz w:val="16"/>
                    </w:rPr>
                    <w:t>Minor</w:t>
                  </w:r>
                </w:p>
              </w:tc>
              <w:tc>
                <w:tcPr>
                  <w:tcW w:w="2977" w:type="dxa"/>
                  <w:vAlign w:val="center"/>
                </w:tcPr>
                <w:p w:rsidR="00DC25B6" w:rsidRDefault="00DC25B6" w:rsidP="006765FD">
                  <w:pPr>
                    <w:rPr>
                      <w:sz w:val="16"/>
                    </w:rPr>
                  </w:pPr>
                  <w:r>
                    <w:rPr>
                      <w:sz w:val="16"/>
                    </w:rPr>
                    <w:t>Minor injury (requiring first aid)</w:t>
                  </w:r>
                </w:p>
              </w:tc>
              <w:tc>
                <w:tcPr>
                  <w:tcW w:w="236" w:type="dxa"/>
                  <w:tcBorders>
                    <w:top w:val="nil"/>
                    <w:bottom w:val="nil"/>
                  </w:tcBorders>
                  <w:shd w:val="clear" w:color="auto" w:fill="E0E0E0"/>
                  <w:vAlign w:val="center"/>
                </w:tcPr>
                <w:p w:rsidR="00DC25B6" w:rsidRDefault="00DC25B6" w:rsidP="006765FD">
                  <w:pPr>
                    <w:pStyle w:val="BodyText2"/>
                    <w:jc w:val="left"/>
                    <w:rPr>
                      <w:color w:val="auto"/>
                      <w:sz w:val="16"/>
                    </w:rPr>
                  </w:pPr>
                </w:p>
              </w:tc>
              <w:tc>
                <w:tcPr>
                  <w:tcW w:w="898" w:type="dxa"/>
                  <w:shd w:val="clear" w:color="auto" w:fill="C0C0C0"/>
                  <w:vAlign w:val="center"/>
                </w:tcPr>
                <w:p w:rsidR="00DC25B6" w:rsidRDefault="00DC25B6" w:rsidP="006765FD">
                  <w:pPr>
                    <w:pStyle w:val="BodyText2"/>
                    <w:jc w:val="left"/>
                    <w:rPr>
                      <w:color w:val="auto"/>
                      <w:sz w:val="16"/>
                    </w:rPr>
                  </w:pPr>
                  <w:r>
                    <w:rPr>
                      <w:color w:val="auto"/>
                      <w:sz w:val="16"/>
                    </w:rPr>
                    <w:t>Unlikely</w:t>
                  </w:r>
                </w:p>
              </w:tc>
              <w:tc>
                <w:tcPr>
                  <w:tcW w:w="993" w:type="dxa"/>
                  <w:vAlign w:val="center"/>
                </w:tcPr>
                <w:p w:rsidR="00DC25B6" w:rsidRDefault="00DC25B6" w:rsidP="006765FD">
                  <w:pPr>
                    <w:pStyle w:val="BodyText2"/>
                    <w:jc w:val="left"/>
                    <w:rPr>
                      <w:sz w:val="16"/>
                    </w:rPr>
                  </w:pPr>
                </w:p>
              </w:tc>
            </w:tr>
            <w:tr w:rsidR="00DC25B6" w:rsidTr="006765FD">
              <w:trPr>
                <w:cantSplit/>
                <w:trHeight w:hRule="exact" w:val="397"/>
              </w:trPr>
              <w:tc>
                <w:tcPr>
                  <w:tcW w:w="1096" w:type="dxa"/>
                  <w:shd w:val="clear" w:color="auto" w:fill="C0C0C0"/>
                  <w:vAlign w:val="center"/>
                </w:tcPr>
                <w:p w:rsidR="00DC25B6" w:rsidRDefault="00DC25B6" w:rsidP="006765FD">
                  <w:pPr>
                    <w:pStyle w:val="BodyText2"/>
                    <w:jc w:val="left"/>
                    <w:rPr>
                      <w:color w:val="auto"/>
                      <w:sz w:val="16"/>
                    </w:rPr>
                  </w:pPr>
                  <w:r>
                    <w:rPr>
                      <w:color w:val="auto"/>
                      <w:sz w:val="16"/>
                    </w:rPr>
                    <w:t>Insignificant</w:t>
                  </w:r>
                </w:p>
              </w:tc>
              <w:tc>
                <w:tcPr>
                  <w:tcW w:w="2977" w:type="dxa"/>
                  <w:vAlign w:val="center"/>
                </w:tcPr>
                <w:p w:rsidR="00DC25B6" w:rsidRDefault="00DC25B6" w:rsidP="006765FD">
                  <w:pPr>
                    <w:rPr>
                      <w:sz w:val="16"/>
                    </w:rPr>
                  </w:pPr>
                  <w:r>
                    <w:rPr>
                      <w:sz w:val="16"/>
                    </w:rPr>
                    <w:t>Minor injury</w:t>
                  </w:r>
                </w:p>
              </w:tc>
              <w:tc>
                <w:tcPr>
                  <w:tcW w:w="236" w:type="dxa"/>
                  <w:tcBorders>
                    <w:top w:val="nil"/>
                    <w:bottom w:val="nil"/>
                  </w:tcBorders>
                  <w:shd w:val="clear" w:color="auto" w:fill="E0E0E0"/>
                  <w:vAlign w:val="center"/>
                </w:tcPr>
                <w:p w:rsidR="00DC25B6" w:rsidRDefault="00DC25B6" w:rsidP="006765FD">
                  <w:pPr>
                    <w:pStyle w:val="BodyText2"/>
                    <w:jc w:val="left"/>
                    <w:rPr>
                      <w:color w:val="auto"/>
                      <w:sz w:val="16"/>
                    </w:rPr>
                  </w:pPr>
                </w:p>
              </w:tc>
              <w:tc>
                <w:tcPr>
                  <w:tcW w:w="898" w:type="dxa"/>
                  <w:shd w:val="clear" w:color="auto" w:fill="C0C0C0"/>
                  <w:vAlign w:val="center"/>
                </w:tcPr>
                <w:p w:rsidR="00DC25B6" w:rsidRDefault="00DC25B6" w:rsidP="006765FD">
                  <w:pPr>
                    <w:pStyle w:val="BodyText2"/>
                    <w:jc w:val="left"/>
                    <w:rPr>
                      <w:color w:val="auto"/>
                      <w:sz w:val="16"/>
                    </w:rPr>
                  </w:pPr>
                  <w:r>
                    <w:rPr>
                      <w:color w:val="auto"/>
                      <w:sz w:val="16"/>
                    </w:rPr>
                    <w:t>Remote</w:t>
                  </w:r>
                </w:p>
              </w:tc>
              <w:tc>
                <w:tcPr>
                  <w:tcW w:w="993" w:type="dxa"/>
                  <w:vAlign w:val="center"/>
                </w:tcPr>
                <w:p w:rsidR="00DC25B6" w:rsidRDefault="00DC25B6" w:rsidP="006765FD">
                  <w:pPr>
                    <w:pStyle w:val="BodyText2"/>
                    <w:jc w:val="left"/>
                    <w:rPr>
                      <w:color w:val="auto"/>
                      <w:sz w:val="16"/>
                    </w:rPr>
                  </w:pPr>
                  <w:r>
                    <w:rPr>
                      <w:color w:val="auto"/>
                      <w:sz w:val="16"/>
                    </w:rPr>
                    <w:t>Less likely to occur</w:t>
                  </w:r>
                </w:p>
              </w:tc>
            </w:tr>
          </w:tbl>
          <w:p w:rsidR="00DC25B6" w:rsidRDefault="00DC25B6" w:rsidP="006765FD">
            <w:pPr>
              <w:pStyle w:val="NoSpacing"/>
            </w:pPr>
            <w:r>
              <w:t>POTENTIAL OUTCOME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6"/>
              <w:gridCol w:w="1242"/>
              <w:gridCol w:w="1374"/>
              <w:gridCol w:w="1111"/>
              <w:gridCol w:w="1230"/>
              <w:gridCol w:w="1233"/>
            </w:tblGrid>
            <w:tr w:rsidR="00DC25B6" w:rsidTr="006765FD">
              <w:trPr>
                <w:trHeight w:val="116"/>
              </w:trPr>
              <w:tc>
                <w:tcPr>
                  <w:tcW w:w="1663" w:type="dxa"/>
                  <w:vAlign w:val="center"/>
                </w:tcPr>
                <w:p w:rsidR="00DC25B6" w:rsidRDefault="00DC25B6" w:rsidP="006765FD">
                  <w:pPr>
                    <w:jc w:val="center"/>
                    <w:rPr>
                      <w:sz w:val="18"/>
                    </w:rPr>
                  </w:pPr>
                  <w:r>
                    <w:rPr>
                      <w:sz w:val="18"/>
                    </w:rPr>
                    <w:t>Catastrophic</w:t>
                  </w:r>
                </w:p>
              </w:tc>
              <w:tc>
                <w:tcPr>
                  <w:tcW w:w="1276" w:type="dxa"/>
                  <w:tcBorders>
                    <w:bottom w:val="single" w:sz="4" w:space="0" w:color="auto"/>
                  </w:tcBorders>
                  <w:shd w:val="clear" w:color="auto" w:fill="FFC000"/>
                  <w:vAlign w:val="center"/>
                </w:tcPr>
                <w:p w:rsidR="00DC25B6" w:rsidRDefault="00DC25B6" w:rsidP="006765FD">
                  <w:pPr>
                    <w:jc w:val="center"/>
                    <w:rPr>
                      <w:b/>
                      <w:bCs/>
                      <w:sz w:val="18"/>
                    </w:rPr>
                  </w:pPr>
                </w:p>
              </w:tc>
              <w:tc>
                <w:tcPr>
                  <w:tcW w:w="1417" w:type="dxa"/>
                  <w:tcBorders>
                    <w:bottom w:val="single" w:sz="4" w:space="0" w:color="auto"/>
                  </w:tcBorders>
                  <w:shd w:val="clear" w:color="auto" w:fill="FF0000"/>
                  <w:vAlign w:val="center"/>
                </w:tcPr>
                <w:p w:rsidR="00DC25B6" w:rsidRDefault="00DC25B6" w:rsidP="006765FD">
                  <w:pPr>
                    <w:rPr>
                      <w:b/>
                      <w:bCs/>
                      <w:sz w:val="18"/>
                    </w:rPr>
                  </w:pPr>
                </w:p>
              </w:tc>
              <w:tc>
                <w:tcPr>
                  <w:tcW w:w="1134" w:type="dxa"/>
                  <w:tcBorders>
                    <w:bottom w:val="single" w:sz="4" w:space="0" w:color="auto"/>
                  </w:tcBorders>
                  <w:shd w:val="clear" w:color="auto" w:fill="FF0000"/>
                  <w:vAlign w:val="center"/>
                </w:tcPr>
                <w:p w:rsidR="00DC25B6" w:rsidRDefault="00DC25B6" w:rsidP="006765FD">
                  <w:pPr>
                    <w:jc w:val="center"/>
                    <w:rPr>
                      <w:b/>
                      <w:bCs/>
                      <w:sz w:val="18"/>
                    </w:rPr>
                  </w:pPr>
                </w:p>
              </w:tc>
              <w:tc>
                <w:tcPr>
                  <w:tcW w:w="1276" w:type="dxa"/>
                  <w:tcBorders>
                    <w:bottom w:val="single" w:sz="4" w:space="0" w:color="auto"/>
                  </w:tcBorders>
                  <w:shd w:val="clear" w:color="auto" w:fill="FF0000"/>
                  <w:vAlign w:val="center"/>
                </w:tcPr>
                <w:p w:rsidR="00DC25B6" w:rsidRDefault="00DC25B6" w:rsidP="006765FD">
                  <w:pPr>
                    <w:jc w:val="center"/>
                    <w:rPr>
                      <w:b/>
                      <w:bCs/>
                      <w:sz w:val="18"/>
                    </w:rPr>
                  </w:pPr>
                </w:p>
              </w:tc>
              <w:tc>
                <w:tcPr>
                  <w:tcW w:w="1276" w:type="dxa"/>
                  <w:tcBorders>
                    <w:bottom w:val="single" w:sz="4" w:space="0" w:color="auto"/>
                  </w:tcBorders>
                  <w:shd w:val="clear" w:color="auto" w:fill="FF0000"/>
                  <w:vAlign w:val="center"/>
                </w:tcPr>
                <w:p w:rsidR="00DC25B6" w:rsidRDefault="00DC25B6" w:rsidP="006765FD">
                  <w:pPr>
                    <w:jc w:val="center"/>
                    <w:rPr>
                      <w:b/>
                      <w:bCs/>
                      <w:sz w:val="18"/>
                    </w:rPr>
                  </w:pPr>
                </w:p>
              </w:tc>
            </w:tr>
            <w:tr w:rsidR="00DC25B6" w:rsidTr="006765FD">
              <w:trPr>
                <w:trHeight w:val="116"/>
              </w:trPr>
              <w:tc>
                <w:tcPr>
                  <w:tcW w:w="1663" w:type="dxa"/>
                  <w:vAlign w:val="center"/>
                </w:tcPr>
                <w:p w:rsidR="00DC25B6" w:rsidRDefault="00DC25B6" w:rsidP="006765FD">
                  <w:pPr>
                    <w:jc w:val="center"/>
                    <w:rPr>
                      <w:sz w:val="18"/>
                    </w:rPr>
                  </w:pPr>
                  <w:r>
                    <w:rPr>
                      <w:sz w:val="18"/>
                    </w:rPr>
                    <w:t>Major</w:t>
                  </w:r>
                </w:p>
              </w:tc>
              <w:tc>
                <w:tcPr>
                  <w:tcW w:w="1276" w:type="dxa"/>
                  <w:tcBorders>
                    <w:bottom w:val="single" w:sz="4" w:space="0" w:color="auto"/>
                  </w:tcBorders>
                  <w:shd w:val="clear" w:color="auto" w:fill="FFC000"/>
                  <w:vAlign w:val="center"/>
                </w:tcPr>
                <w:p w:rsidR="00DC25B6" w:rsidRDefault="00DC25B6" w:rsidP="006765FD">
                  <w:pPr>
                    <w:jc w:val="center"/>
                    <w:rPr>
                      <w:b/>
                      <w:bCs/>
                      <w:sz w:val="18"/>
                    </w:rPr>
                  </w:pPr>
                </w:p>
              </w:tc>
              <w:tc>
                <w:tcPr>
                  <w:tcW w:w="1417" w:type="dxa"/>
                  <w:tcBorders>
                    <w:bottom w:val="single" w:sz="4" w:space="0" w:color="auto"/>
                  </w:tcBorders>
                  <w:shd w:val="clear" w:color="auto" w:fill="FFC000"/>
                  <w:vAlign w:val="center"/>
                </w:tcPr>
                <w:p w:rsidR="00DC25B6" w:rsidRDefault="00DC25B6" w:rsidP="006765FD">
                  <w:pPr>
                    <w:rPr>
                      <w:b/>
                      <w:bCs/>
                      <w:sz w:val="18"/>
                    </w:rPr>
                  </w:pPr>
                </w:p>
              </w:tc>
              <w:tc>
                <w:tcPr>
                  <w:tcW w:w="1134" w:type="dxa"/>
                  <w:tcBorders>
                    <w:bottom w:val="single" w:sz="4" w:space="0" w:color="auto"/>
                  </w:tcBorders>
                  <w:shd w:val="clear" w:color="auto" w:fill="FFC000"/>
                  <w:vAlign w:val="center"/>
                </w:tcPr>
                <w:p w:rsidR="00DC25B6" w:rsidRDefault="00DC25B6" w:rsidP="006765FD">
                  <w:pPr>
                    <w:jc w:val="center"/>
                    <w:rPr>
                      <w:b/>
                      <w:bCs/>
                      <w:sz w:val="18"/>
                    </w:rPr>
                  </w:pPr>
                </w:p>
              </w:tc>
              <w:tc>
                <w:tcPr>
                  <w:tcW w:w="1276" w:type="dxa"/>
                  <w:tcBorders>
                    <w:bottom w:val="single" w:sz="4" w:space="0" w:color="auto"/>
                  </w:tcBorders>
                  <w:shd w:val="clear" w:color="auto" w:fill="FF0000"/>
                  <w:vAlign w:val="center"/>
                </w:tcPr>
                <w:p w:rsidR="00DC25B6" w:rsidRDefault="00DC25B6" w:rsidP="006765FD">
                  <w:pPr>
                    <w:jc w:val="center"/>
                    <w:rPr>
                      <w:b/>
                      <w:bCs/>
                      <w:sz w:val="18"/>
                    </w:rPr>
                  </w:pPr>
                </w:p>
              </w:tc>
              <w:tc>
                <w:tcPr>
                  <w:tcW w:w="1276" w:type="dxa"/>
                  <w:tcBorders>
                    <w:bottom w:val="single" w:sz="4" w:space="0" w:color="auto"/>
                  </w:tcBorders>
                  <w:shd w:val="clear" w:color="auto" w:fill="FF0000"/>
                  <w:vAlign w:val="center"/>
                </w:tcPr>
                <w:p w:rsidR="00DC25B6" w:rsidRDefault="00DC25B6" w:rsidP="006765FD">
                  <w:pPr>
                    <w:jc w:val="center"/>
                    <w:rPr>
                      <w:b/>
                      <w:bCs/>
                      <w:sz w:val="18"/>
                    </w:rPr>
                  </w:pPr>
                </w:p>
              </w:tc>
            </w:tr>
            <w:tr w:rsidR="00DC25B6" w:rsidTr="006765FD">
              <w:trPr>
                <w:trHeight w:val="116"/>
              </w:trPr>
              <w:tc>
                <w:tcPr>
                  <w:tcW w:w="1663" w:type="dxa"/>
                  <w:vAlign w:val="center"/>
                </w:tcPr>
                <w:p w:rsidR="00DC25B6" w:rsidRDefault="00DC25B6" w:rsidP="006765FD">
                  <w:pPr>
                    <w:jc w:val="center"/>
                    <w:rPr>
                      <w:sz w:val="18"/>
                    </w:rPr>
                  </w:pPr>
                  <w:r>
                    <w:rPr>
                      <w:sz w:val="18"/>
                    </w:rPr>
                    <w:t>Moderate</w:t>
                  </w:r>
                </w:p>
              </w:tc>
              <w:tc>
                <w:tcPr>
                  <w:tcW w:w="1276" w:type="dxa"/>
                  <w:tcBorders>
                    <w:bottom w:val="single" w:sz="4" w:space="0" w:color="auto"/>
                  </w:tcBorders>
                  <w:shd w:val="clear" w:color="auto" w:fill="00B050"/>
                  <w:vAlign w:val="center"/>
                </w:tcPr>
                <w:p w:rsidR="00DC25B6" w:rsidRDefault="00DC25B6" w:rsidP="006765FD">
                  <w:pPr>
                    <w:jc w:val="center"/>
                    <w:rPr>
                      <w:b/>
                      <w:bCs/>
                      <w:sz w:val="18"/>
                    </w:rPr>
                  </w:pPr>
                </w:p>
              </w:tc>
              <w:tc>
                <w:tcPr>
                  <w:tcW w:w="1417" w:type="dxa"/>
                  <w:tcBorders>
                    <w:bottom w:val="single" w:sz="4" w:space="0" w:color="auto"/>
                  </w:tcBorders>
                  <w:shd w:val="clear" w:color="auto" w:fill="FFC000"/>
                  <w:vAlign w:val="center"/>
                </w:tcPr>
                <w:p w:rsidR="00DC25B6" w:rsidRDefault="00DC25B6" w:rsidP="006765FD">
                  <w:pPr>
                    <w:rPr>
                      <w:b/>
                      <w:bCs/>
                      <w:sz w:val="18"/>
                    </w:rPr>
                  </w:pPr>
                </w:p>
              </w:tc>
              <w:tc>
                <w:tcPr>
                  <w:tcW w:w="1134" w:type="dxa"/>
                  <w:tcBorders>
                    <w:bottom w:val="single" w:sz="4" w:space="0" w:color="auto"/>
                  </w:tcBorders>
                  <w:shd w:val="clear" w:color="auto" w:fill="FFC000"/>
                  <w:vAlign w:val="center"/>
                </w:tcPr>
                <w:p w:rsidR="00DC25B6" w:rsidRDefault="00DC25B6" w:rsidP="006765FD">
                  <w:pPr>
                    <w:jc w:val="center"/>
                    <w:rPr>
                      <w:b/>
                      <w:bCs/>
                      <w:sz w:val="18"/>
                    </w:rPr>
                  </w:pPr>
                </w:p>
              </w:tc>
              <w:tc>
                <w:tcPr>
                  <w:tcW w:w="1276" w:type="dxa"/>
                  <w:tcBorders>
                    <w:bottom w:val="single" w:sz="4" w:space="0" w:color="auto"/>
                  </w:tcBorders>
                  <w:shd w:val="clear" w:color="auto" w:fill="FFC000"/>
                  <w:vAlign w:val="center"/>
                </w:tcPr>
                <w:p w:rsidR="00DC25B6" w:rsidRDefault="00DC25B6" w:rsidP="006765FD">
                  <w:pPr>
                    <w:jc w:val="center"/>
                    <w:rPr>
                      <w:b/>
                      <w:bCs/>
                      <w:sz w:val="18"/>
                    </w:rPr>
                  </w:pPr>
                </w:p>
              </w:tc>
              <w:tc>
                <w:tcPr>
                  <w:tcW w:w="1276" w:type="dxa"/>
                  <w:tcBorders>
                    <w:bottom w:val="single" w:sz="4" w:space="0" w:color="auto"/>
                  </w:tcBorders>
                  <w:shd w:val="clear" w:color="auto" w:fill="FFC000"/>
                  <w:vAlign w:val="center"/>
                </w:tcPr>
                <w:p w:rsidR="00DC25B6" w:rsidRDefault="00DC25B6" w:rsidP="006765FD">
                  <w:pPr>
                    <w:jc w:val="center"/>
                    <w:rPr>
                      <w:b/>
                      <w:bCs/>
                      <w:sz w:val="18"/>
                    </w:rPr>
                  </w:pPr>
                </w:p>
              </w:tc>
            </w:tr>
            <w:tr w:rsidR="00DC25B6" w:rsidTr="006765FD">
              <w:trPr>
                <w:trHeight w:val="116"/>
              </w:trPr>
              <w:tc>
                <w:tcPr>
                  <w:tcW w:w="1663" w:type="dxa"/>
                  <w:vAlign w:val="center"/>
                </w:tcPr>
                <w:p w:rsidR="00DC25B6" w:rsidRDefault="00DC25B6" w:rsidP="006765FD">
                  <w:pPr>
                    <w:jc w:val="center"/>
                    <w:rPr>
                      <w:sz w:val="18"/>
                    </w:rPr>
                  </w:pPr>
                  <w:r>
                    <w:rPr>
                      <w:sz w:val="18"/>
                    </w:rPr>
                    <w:t>Minor</w:t>
                  </w:r>
                </w:p>
              </w:tc>
              <w:tc>
                <w:tcPr>
                  <w:tcW w:w="1276" w:type="dxa"/>
                  <w:tcBorders>
                    <w:bottom w:val="single" w:sz="4" w:space="0" w:color="auto"/>
                  </w:tcBorders>
                  <w:shd w:val="clear" w:color="auto" w:fill="00B050"/>
                  <w:vAlign w:val="center"/>
                </w:tcPr>
                <w:p w:rsidR="00DC25B6" w:rsidRDefault="00DC25B6" w:rsidP="006765FD">
                  <w:pPr>
                    <w:jc w:val="center"/>
                    <w:rPr>
                      <w:b/>
                      <w:bCs/>
                      <w:sz w:val="18"/>
                    </w:rPr>
                  </w:pPr>
                </w:p>
              </w:tc>
              <w:tc>
                <w:tcPr>
                  <w:tcW w:w="1417" w:type="dxa"/>
                  <w:tcBorders>
                    <w:bottom w:val="single" w:sz="4" w:space="0" w:color="auto"/>
                  </w:tcBorders>
                  <w:shd w:val="clear" w:color="auto" w:fill="00B050"/>
                  <w:vAlign w:val="center"/>
                </w:tcPr>
                <w:p w:rsidR="00DC25B6" w:rsidRDefault="00DC25B6" w:rsidP="006765FD">
                  <w:pPr>
                    <w:jc w:val="center"/>
                    <w:rPr>
                      <w:b/>
                      <w:bCs/>
                      <w:sz w:val="18"/>
                    </w:rPr>
                  </w:pPr>
                </w:p>
              </w:tc>
              <w:tc>
                <w:tcPr>
                  <w:tcW w:w="1134" w:type="dxa"/>
                  <w:tcBorders>
                    <w:bottom w:val="single" w:sz="4" w:space="0" w:color="auto"/>
                  </w:tcBorders>
                  <w:shd w:val="clear" w:color="auto" w:fill="00B050"/>
                  <w:vAlign w:val="center"/>
                </w:tcPr>
                <w:p w:rsidR="00DC25B6" w:rsidRDefault="00DC25B6" w:rsidP="006765FD">
                  <w:pPr>
                    <w:jc w:val="center"/>
                    <w:rPr>
                      <w:b/>
                      <w:bCs/>
                      <w:sz w:val="18"/>
                    </w:rPr>
                  </w:pPr>
                </w:p>
              </w:tc>
              <w:tc>
                <w:tcPr>
                  <w:tcW w:w="1276" w:type="dxa"/>
                  <w:tcBorders>
                    <w:bottom w:val="single" w:sz="4" w:space="0" w:color="auto"/>
                  </w:tcBorders>
                  <w:shd w:val="clear" w:color="auto" w:fill="00B050"/>
                  <w:vAlign w:val="center"/>
                </w:tcPr>
                <w:p w:rsidR="00DC25B6" w:rsidRDefault="00DC25B6" w:rsidP="006765FD">
                  <w:pPr>
                    <w:jc w:val="center"/>
                    <w:rPr>
                      <w:b/>
                      <w:bCs/>
                      <w:sz w:val="18"/>
                    </w:rPr>
                  </w:pPr>
                </w:p>
              </w:tc>
              <w:tc>
                <w:tcPr>
                  <w:tcW w:w="1276" w:type="dxa"/>
                  <w:tcBorders>
                    <w:bottom w:val="single" w:sz="4" w:space="0" w:color="auto"/>
                  </w:tcBorders>
                  <w:shd w:val="clear" w:color="auto" w:fill="FFC000"/>
                  <w:vAlign w:val="center"/>
                </w:tcPr>
                <w:p w:rsidR="00DC25B6" w:rsidRDefault="00DC25B6" w:rsidP="006765FD">
                  <w:pPr>
                    <w:jc w:val="center"/>
                    <w:rPr>
                      <w:b/>
                      <w:bCs/>
                      <w:sz w:val="18"/>
                    </w:rPr>
                  </w:pPr>
                </w:p>
              </w:tc>
            </w:tr>
            <w:tr w:rsidR="00DC25B6" w:rsidTr="006765FD">
              <w:trPr>
                <w:trHeight w:val="116"/>
              </w:trPr>
              <w:tc>
                <w:tcPr>
                  <w:tcW w:w="1663" w:type="dxa"/>
                  <w:tcBorders>
                    <w:bottom w:val="single" w:sz="4" w:space="0" w:color="auto"/>
                  </w:tcBorders>
                  <w:vAlign w:val="center"/>
                </w:tcPr>
                <w:p w:rsidR="00DC25B6" w:rsidRDefault="00DC25B6" w:rsidP="006765FD">
                  <w:pPr>
                    <w:jc w:val="center"/>
                    <w:rPr>
                      <w:sz w:val="18"/>
                    </w:rPr>
                  </w:pPr>
                  <w:r>
                    <w:rPr>
                      <w:sz w:val="18"/>
                    </w:rPr>
                    <w:t>Insignificant</w:t>
                  </w:r>
                </w:p>
              </w:tc>
              <w:tc>
                <w:tcPr>
                  <w:tcW w:w="1276" w:type="dxa"/>
                  <w:shd w:val="clear" w:color="auto" w:fill="00B050"/>
                  <w:vAlign w:val="center"/>
                </w:tcPr>
                <w:p w:rsidR="00DC25B6" w:rsidRDefault="00DC25B6" w:rsidP="006765FD">
                  <w:pPr>
                    <w:jc w:val="center"/>
                    <w:rPr>
                      <w:b/>
                      <w:bCs/>
                      <w:sz w:val="18"/>
                    </w:rPr>
                  </w:pPr>
                </w:p>
              </w:tc>
              <w:tc>
                <w:tcPr>
                  <w:tcW w:w="1417" w:type="dxa"/>
                  <w:shd w:val="clear" w:color="auto" w:fill="00B050"/>
                  <w:vAlign w:val="center"/>
                </w:tcPr>
                <w:p w:rsidR="00DC25B6" w:rsidRDefault="00DC25B6" w:rsidP="006765FD">
                  <w:pPr>
                    <w:jc w:val="center"/>
                    <w:rPr>
                      <w:b/>
                      <w:bCs/>
                      <w:sz w:val="18"/>
                    </w:rPr>
                  </w:pPr>
                </w:p>
              </w:tc>
              <w:tc>
                <w:tcPr>
                  <w:tcW w:w="1134" w:type="dxa"/>
                  <w:shd w:val="clear" w:color="auto" w:fill="00B050"/>
                  <w:vAlign w:val="center"/>
                </w:tcPr>
                <w:p w:rsidR="00DC25B6" w:rsidRDefault="00DC25B6" w:rsidP="006765FD">
                  <w:pPr>
                    <w:jc w:val="center"/>
                    <w:rPr>
                      <w:b/>
                      <w:bCs/>
                      <w:sz w:val="18"/>
                    </w:rPr>
                  </w:pPr>
                </w:p>
              </w:tc>
              <w:tc>
                <w:tcPr>
                  <w:tcW w:w="1276" w:type="dxa"/>
                  <w:shd w:val="clear" w:color="auto" w:fill="00B050"/>
                  <w:vAlign w:val="center"/>
                </w:tcPr>
                <w:p w:rsidR="00DC25B6" w:rsidRDefault="00DC25B6" w:rsidP="006765FD">
                  <w:pPr>
                    <w:jc w:val="center"/>
                    <w:rPr>
                      <w:b/>
                      <w:bCs/>
                      <w:sz w:val="18"/>
                    </w:rPr>
                  </w:pPr>
                </w:p>
              </w:tc>
              <w:tc>
                <w:tcPr>
                  <w:tcW w:w="1276" w:type="dxa"/>
                  <w:shd w:val="clear" w:color="auto" w:fill="00B050"/>
                  <w:vAlign w:val="center"/>
                </w:tcPr>
                <w:p w:rsidR="00DC25B6" w:rsidRDefault="00DC25B6" w:rsidP="006765FD">
                  <w:pPr>
                    <w:jc w:val="center"/>
                    <w:rPr>
                      <w:b/>
                      <w:bCs/>
                      <w:sz w:val="18"/>
                    </w:rPr>
                  </w:pPr>
                </w:p>
              </w:tc>
            </w:tr>
            <w:tr w:rsidR="00DC25B6" w:rsidTr="006765FD">
              <w:trPr>
                <w:trHeight w:val="116"/>
              </w:trPr>
              <w:tc>
                <w:tcPr>
                  <w:tcW w:w="1663" w:type="dxa"/>
                  <w:tcBorders>
                    <w:left w:val="single" w:sz="4" w:space="0" w:color="auto"/>
                    <w:bottom w:val="single" w:sz="4" w:space="0" w:color="auto"/>
                  </w:tcBorders>
                  <w:vAlign w:val="center"/>
                </w:tcPr>
                <w:p w:rsidR="00DC25B6" w:rsidRDefault="00DC25B6" w:rsidP="006765FD">
                  <w:pPr>
                    <w:jc w:val="center"/>
                    <w:rPr>
                      <w:sz w:val="18"/>
                    </w:rPr>
                  </w:pPr>
                </w:p>
              </w:tc>
              <w:tc>
                <w:tcPr>
                  <w:tcW w:w="1276" w:type="dxa"/>
                  <w:vAlign w:val="center"/>
                </w:tcPr>
                <w:p w:rsidR="00DC25B6" w:rsidRDefault="00DC25B6" w:rsidP="006765FD">
                  <w:pPr>
                    <w:jc w:val="center"/>
                    <w:rPr>
                      <w:sz w:val="18"/>
                    </w:rPr>
                  </w:pPr>
                  <w:r>
                    <w:rPr>
                      <w:sz w:val="18"/>
                    </w:rPr>
                    <w:t>Remote</w:t>
                  </w:r>
                </w:p>
              </w:tc>
              <w:tc>
                <w:tcPr>
                  <w:tcW w:w="1417" w:type="dxa"/>
                  <w:vAlign w:val="center"/>
                </w:tcPr>
                <w:p w:rsidR="00DC25B6" w:rsidRDefault="00DC25B6" w:rsidP="006765FD">
                  <w:pPr>
                    <w:jc w:val="center"/>
                    <w:rPr>
                      <w:sz w:val="18"/>
                    </w:rPr>
                  </w:pPr>
                  <w:r>
                    <w:rPr>
                      <w:sz w:val="18"/>
                    </w:rPr>
                    <w:t>Unlikely</w:t>
                  </w:r>
                </w:p>
              </w:tc>
              <w:tc>
                <w:tcPr>
                  <w:tcW w:w="1134" w:type="dxa"/>
                  <w:vAlign w:val="center"/>
                </w:tcPr>
                <w:p w:rsidR="00DC25B6" w:rsidRDefault="00DC25B6" w:rsidP="006765FD">
                  <w:pPr>
                    <w:jc w:val="center"/>
                    <w:rPr>
                      <w:sz w:val="18"/>
                    </w:rPr>
                  </w:pPr>
                  <w:r>
                    <w:rPr>
                      <w:sz w:val="18"/>
                    </w:rPr>
                    <w:t>Possible</w:t>
                  </w:r>
                </w:p>
              </w:tc>
              <w:tc>
                <w:tcPr>
                  <w:tcW w:w="1276" w:type="dxa"/>
                  <w:vAlign w:val="center"/>
                </w:tcPr>
                <w:p w:rsidR="00DC25B6" w:rsidRDefault="00DC25B6" w:rsidP="006765FD">
                  <w:pPr>
                    <w:jc w:val="center"/>
                    <w:rPr>
                      <w:sz w:val="18"/>
                    </w:rPr>
                  </w:pPr>
                  <w:r>
                    <w:rPr>
                      <w:sz w:val="18"/>
                    </w:rPr>
                    <w:t>Likely</w:t>
                  </w:r>
                </w:p>
              </w:tc>
              <w:tc>
                <w:tcPr>
                  <w:tcW w:w="1276" w:type="dxa"/>
                  <w:vAlign w:val="center"/>
                </w:tcPr>
                <w:p w:rsidR="00DC25B6" w:rsidRDefault="00DC25B6" w:rsidP="006765FD">
                  <w:pPr>
                    <w:jc w:val="center"/>
                    <w:rPr>
                      <w:sz w:val="18"/>
                    </w:rPr>
                  </w:pPr>
                  <w:r>
                    <w:rPr>
                      <w:sz w:val="18"/>
                    </w:rPr>
                    <w:t>Highly Likely</w:t>
                  </w:r>
                </w:p>
              </w:tc>
            </w:tr>
          </w:tbl>
          <w:p w:rsidR="00DC25B6" w:rsidRDefault="00DC25B6" w:rsidP="006765FD">
            <w:pPr>
              <w:pStyle w:val="NoSpacing"/>
              <w:rPr>
                <w:b/>
                <w:bCs/>
              </w:rPr>
            </w:pPr>
            <w:r>
              <w:t xml:space="preserve">  </w:t>
            </w:r>
            <w:r w:rsidRPr="00766465">
              <w:rPr>
                <w:bCs/>
              </w:rPr>
              <w:t xml:space="preserve">LIKELIHOOD </w:t>
            </w:r>
            <w:r>
              <w:rPr>
                <w:b/>
                <w:bCs/>
              </w:rPr>
              <w:t xml:space="preserve">                                      </w:t>
            </w:r>
          </w:p>
          <w:tbl>
            <w:tblPr>
              <w:tblW w:w="8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
              <w:gridCol w:w="1134"/>
              <w:gridCol w:w="5954"/>
            </w:tblGrid>
            <w:tr w:rsidR="00DC25B6" w:rsidTr="006765FD">
              <w:trPr>
                <w:cantSplit/>
                <w:trHeight w:hRule="exact" w:val="467"/>
              </w:trPr>
              <w:tc>
                <w:tcPr>
                  <w:tcW w:w="2088" w:type="dxa"/>
                  <w:gridSpan w:val="2"/>
                  <w:tcBorders>
                    <w:bottom w:val="single" w:sz="4" w:space="0" w:color="auto"/>
                  </w:tcBorders>
                  <w:shd w:val="clear" w:color="auto" w:fill="000000"/>
                  <w:vAlign w:val="center"/>
                </w:tcPr>
                <w:p w:rsidR="00DC25B6" w:rsidRDefault="00DC25B6" w:rsidP="006765FD">
                  <w:pPr>
                    <w:pStyle w:val="Heading7"/>
                    <w:spacing w:before="120" w:after="120"/>
                    <w:rPr>
                      <w:color w:val="FFFFFF"/>
                      <w:sz w:val="16"/>
                    </w:rPr>
                  </w:pPr>
                  <w:r>
                    <w:rPr>
                      <w:color w:val="FFFFFF"/>
                      <w:sz w:val="16"/>
                    </w:rPr>
                    <w:t>Risk rating</w:t>
                  </w:r>
                </w:p>
              </w:tc>
              <w:tc>
                <w:tcPr>
                  <w:tcW w:w="5954" w:type="dxa"/>
                  <w:tcBorders>
                    <w:bottom w:val="single" w:sz="4" w:space="0" w:color="auto"/>
                  </w:tcBorders>
                  <w:shd w:val="clear" w:color="auto" w:fill="000000"/>
                  <w:vAlign w:val="center"/>
                </w:tcPr>
                <w:p w:rsidR="00DC25B6" w:rsidRDefault="00DC25B6" w:rsidP="006765FD">
                  <w:pPr>
                    <w:pStyle w:val="Heading7"/>
                    <w:spacing w:before="120" w:after="120"/>
                    <w:rPr>
                      <w:color w:val="FFFFFF"/>
                      <w:sz w:val="16"/>
                    </w:rPr>
                  </w:pPr>
                  <w:r w:rsidRPr="002067F3">
                    <w:rPr>
                      <w:color w:val="FFFFFF"/>
                      <w:sz w:val="16"/>
                    </w:rPr>
                    <w:t>Action</w:t>
                  </w:r>
                </w:p>
                <w:p w:rsidR="00DC25B6" w:rsidRPr="00926713" w:rsidRDefault="00DC25B6" w:rsidP="006765FD"/>
              </w:tc>
            </w:tr>
            <w:tr w:rsidR="00DC25B6" w:rsidTr="006765FD">
              <w:trPr>
                <w:trHeight w:hRule="exact" w:val="483"/>
              </w:trPr>
              <w:tc>
                <w:tcPr>
                  <w:tcW w:w="954" w:type="dxa"/>
                  <w:tcBorders>
                    <w:bottom w:val="single" w:sz="4" w:space="0" w:color="auto"/>
                  </w:tcBorders>
                  <w:shd w:val="clear" w:color="auto" w:fill="FF0000"/>
                  <w:vAlign w:val="center"/>
                </w:tcPr>
                <w:p w:rsidR="00DC25B6" w:rsidRDefault="00DC25B6" w:rsidP="006765FD">
                  <w:pPr>
                    <w:pStyle w:val="Heading7"/>
                    <w:spacing w:before="120" w:after="120"/>
                    <w:rPr>
                      <w:sz w:val="16"/>
                    </w:rPr>
                  </w:pPr>
                </w:p>
              </w:tc>
              <w:tc>
                <w:tcPr>
                  <w:tcW w:w="1134" w:type="dxa"/>
                  <w:vAlign w:val="center"/>
                </w:tcPr>
                <w:p w:rsidR="00DC25B6" w:rsidRDefault="00DC25B6" w:rsidP="006765FD">
                  <w:pPr>
                    <w:pStyle w:val="Heading7"/>
                    <w:spacing w:before="120" w:after="120"/>
                    <w:rPr>
                      <w:color w:val="auto"/>
                      <w:sz w:val="16"/>
                    </w:rPr>
                  </w:pPr>
                  <w:r>
                    <w:rPr>
                      <w:color w:val="auto"/>
                      <w:sz w:val="16"/>
                    </w:rPr>
                    <w:t xml:space="preserve">HIGH </w:t>
                  </w:r>
                </w:p>
              </w:tc>
              <w:tc>
                <w:tcPr>
                  <w:tcW w:w="5954" w:type="dxa"/>
                  <w:vAlign w:val="center"/>
                </w:tcPr>
                <w:p w:rsidR="00DC25B6" w:rsidRDefault="00DC25B6" w:rsidP="006765FD">
                  <w:pPr>
                    <w:pStyle w:val="Heading7"/>
                    <w:rPr>
                      <w:color w:val="auto"/>
                      <w:sz w:val="16"/>
                    </w:rPr>
                  </w:pPr>
                  <w:r>
                    <w:rPr>
                      <w:color w:val="auto"/>
                      <w:sz w:val="16"/>
                    </w:rPr>
                    <w:t>Urgently r</w:t>
                  </w:r>
                  <w:r w:rsidRPr="002C35F7">
                    <w:rPr>
                      <w:color w:val="auto"/>
                      <w:sz w:val="16"/>
                    </w:rPr>
                    <w:t>eview/add controls</w:t>
                  </w:r>
                  <w:r>
                    <w:rPr>
                      <w:color w:val="auto"/>
                      <w:sz w:val="16"/>
                    </w:rPr>
                    <w:t xml:space="preserve"> &amp; monitor</w:t>
                  </w:r>
                  <w:r w:rsidDel="00187397">
                    <w:rPr>
                      <w:color w:val="auto"/>
                      <w:sz w:val="16"/>
                    </w:rPr>
                    <w:t xml:space="preserve"> </w:t>
                  </w:r>
                  <w:r>
                    <w:rPr>
                      <w:color w:val="auto"/>
                      <w:sz w:val="16"/>
                    </w:rPr>
                    <w:t xml:space="preserve">(if Likely or Highly Likely – stop </w:t>
                  </w:r>
                </w:p>
                <w:p w:rsidR="00DC25B6" w:rsidRDefault="00DC25B6" w:rsidP="006765FD">
                  <w:pPr>
                    <w:pStyle w:val="Heading7"/>
                    <w:rPr>
                      <w:color w:val="auto"/>
                      <w:sz w:val="16"/>
                    </w:rPr>
                  </w:pPr>
                  <w:r>
                    <w:rPr>
                      <w:color w:val="auto"/>
                      <w:sz w:val="16"/>
                    </w:rPr>
                    <w:t>work, seek competent advice, notify H&amp;S Team)</w:t>
                  </w:r>
                </w:p>
                <w:p w:rsidR="00DC25B6" w:rsidRDefault="00DC25B6" w:rsidP="006765FD">
                  <w:pPr>
                    <w:pStyle w:val="Heading7"/>
                    <w:spacing w:before="120" w:after="120"/>
                    <w:rPr>
                      <w:color w:val="auto"/>
                      <w:sz w:val="16"/>
                    </w:rPr>
                  </w:pPr>
                </w:p>
              </w:tc>
            </w:tr>
            <w:tr w:rsidR="00DC25B6" w:rsidTr="006765FD">
              <w:trPr>
                <w:trHeight w:hRule="exact" w:val="411"/>
              </w:trPr>
              <w:tc>
                <w:tcPr>
                  <w:tcW w:w="954" w:type="dxa"/>
                  <w:tcBorders>
                    <w:bottom w:val="single" w:sz="4" w:space="0" w:color="auto"/>
                  </w:tcBorders>
                  <w:shd w:val="clear" w:color="auto" w:fill="FFC000"/>
                  <w:vAlign w:val="center"/>
                </w:tcPr>
                <w:p w:rsidR="00DC25B6" w:rsidRDefault="00DC25B6" w:rsidP="006765FD">
                  <w:pPr>
                    <w:pStyle w:val="Heading7"/>
                    <w:spacing w:before="120" w:after="120"/>
                    <w:rPr>
                      <w:sz w:val="16"/>
                    </w:rPr>
                  </w:pPr>
                </w:p>
              </w:tc>
              <w:tc>
                <w:tcPr>
                  <w:tcW w:w="1134" w:type="dxa"/>
                  <w:tcBorders>
                    <w:bottom w:val="single" w:sz="4" w:space="0" w:color="auto"/>
                  </w:tcBorders>
                  <w:vAlign w:val="center"/>
                </w:tcPr>
                <w:p w:rsidR="00DC25B6" w:rsidRPr="002C35F7" w:rsidRDefault="00DC25B6" w:rsidP="006765FD">
                  <w:pPr>
                    <w:pStyle w:val="Heading7"/>
                    <w:spacing w:before="120" w:after="120"/>
                    <w:rPr>
                      <w:color w:val="auto"/>
                      <w:sz w:val="16"/>
                    </w:rPr>
                  </w:pPr>
                  <w:r>
                    <w:rPr>
                      <w:color w:val="auto"/>
                      <w:sz w:val="16"/>
                    </w:rPr>
                    <w:t>MEDIUM</w:t>
                  </w:r>
                  <w:r w:rsidRPr="002C35F7">
                    <w:rPr>
                      <w:color w:val="auto"/>
                      <w:sz w:val="16"/>
                    </w:rPr>
                    <w:t xml:space="preserve">       </w:t>
                  </w:r>
                </w:p>
              </w:tc>
              <w:tc>
                <w:tcPr>
                  <w:tcW w:w="5954" w:type="dxa"/>
                  <w:vAlign w:val="center"/>
                </w:tcPr>
                <w:p w:rsidR="00DC25B6" w:rsidRPr="002C35F7" w:rsidRDefault="00DC25B6" w:rsidP="006765FD">
                  <w:pPr>
                    <w:pStyle w:val="Heading7"/>
                    <w:spacing w:before="120" w:after="120"/>
                    <w:rPr>
                      <w:color w:val="auto"/>
                      <w:sz w:val="16"/>
                    </w:rPr>
                  </w:pPr>
                  <w:r w:rsidRPr="002C35F7">
                    <w:rPr>
                      <w:color w:val="auto"/>
                      <w:sz w:val="16"/>
                    </w:rPr>
                    <w:t>Review/add controls</w:t>
                  </w:r>
                  <w:r>
                    <w:rPr>
                      <w:color w:val="auto"/>
                      <w:sz w:val="16"/>
                    </w:rPr>
                    <w:t xml:space="preserve"> (as far as reasonably practicable) &amp; monitor</w:t>
                  </w:r>
                </w:p>
              </w:tc>
            </w:tr>
            <w:tr w:rsidR="00DC25B6" w:rsidTr="006765FD">
              <w:trPr>
                <w:trHeight w:hRule="exact" w:val="459"/>
              </w:trPr>
              <w:tc>
                <w:tcPr>
                  <w:tcW w:w="954" w:type="dxa"/>
                  <w:tcBorders>
                    <w:bottom w:val="single" w:sz="4" w:space="0" w:color="auto"/>
                  </w:tcBorders>
                  <w:shd w:val="clear" w:color="auto" w:fill="00B050"/>
                  <w:vAlign w:val="center"/>
                </w:tcPr>
                <w:p w:rsidR="00DC25B6" w:rsidRPr="00FF15B6" w:rsidRDefault="00DC25B6" w:rsidP="006765FD">
                  <w:pPr>
                    <w:jc w:val="center"/>
                    <w:rPr>
                      <w:color w:val="92D050"/>
                      <w:sz w:val="16"/>
                    </w:rPr>
                  </w:pPr>
                </w:p>
              </w:tc>
              <w:tc>
                <w:tcPr>
                  <w:tcW w:w="1134" w:type="dxa"/>
                  <w:tcBorders>
                    <w:bottom w:val="single" w:sz="4" w:space="0" w:color="auto"/>
                  </w:tcBorders>
                  <w:vAlign w:val="center"/>
                </w:tcPr>
                <w:p w:rsidR="00DC25B6" w:rsidRPr="002C35F7" w:rsidRDefault="00DC25B6" w:rsidP="006765FD">
                  <w:pPr>
                    <w:pStyle w:val="Heading7"/>
                    <w:spacing w:before="120" w:after="120"/>
                    <w:rPr>
                      <w:color w:val="auto"/>
                      <w:sz w:val="16"/>
                    </w:rPr>
                  </w:pPr>
                  <w:r>
                    <w:rPr>
                      <w:color w:val="auto"/>
                      <w:sz w:val="16"/>
                    </w:rPr>
                    <w:t>LOW</w:t>
                  </w:r>
                </w:p>
              </w:tc>
              <w:tc>
                <w:tcPr>
                  <w:tcW w:w="5954" w:type="dxa"/>
                  <w:tcBorders>
                    <w:bottom w:val="single" w:sz="4" w:space="0" w:color="auto"/>
                  </w:tcBorders>
                  <w:vAlign w:val="center"/>
                </w:tcPr>
                <w:p w:rsidR="00DC25B6" w:rsidRPr="00FF15B6" w:rsidRDefault="00DC25B6" w:rsidP="006765FD">
                  <w:pPr>
                    <w:pStyle w:val="Heading7"/>
                    <w:spacing w:before="120" w:after="120"/>
                    <w:rPr>
                      <w:color w:val="auto"/>
                      <w:sz w:val="16"/>
                    </w:rPr>
                  </w:pPr>
                  <w:r>
                    <w:rPr>
                      <w:color w:val="auto"/>
                      <w:sz w:val="16"/>
                    </w:rPr>
                    <w:t>Monitor control measures</w:t>
                  </w:r>
                </w:p>
                <w:p w:rsidR="00DC25B6" w:rsidRPr="002C35F7" w:rsidRDefault="00DC25B6" w:rsidP="006765FD">
                  <w:pPr>
                    <w:pStyle w:val="Heading7"/>
                    <w:rPr>
                      <w:color w:val="auto"/>
                      <w:sz w:val="16"/>
                    </w:rPr>
                  </w:pPr>
                </w:p>
              </w:tc>
            </w:tr>
          </w:tbl>
          <w:p w:rsidR="00DC25B6" w:rsidRPr="002C35F7" w:rsidRDefault="00DC25B6" w:rsidP="006765FD">
            <w:pPr>
              <w:jc w:val="right"/>
              <w:rPr>
                <w:sz w:val="16"/>
              </w:rPr>
            </w:pPr>
          </w:p>
        </w:tc>
      </w:tr>
    </w:tbl>
    <w:p w:rsidR="00DC25B6" w:rsidRDefault="00DC25B6"/>
    <w:p w:rsidR="00DC25B6" w:rsidRDefault="00DC25B6"/>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603"/>
        <w:gridCol w:w="1891"/>
        <w:gridCol w:w="2613"/>
        <w:gridCol w:w="2540"/>
        <w:gridCol w:w="2095"/>
        <w:gridCol w:w="173"/>
        <w:gridCol w:w="862"/>
        <w:gridCol w:w="1276"/>
        <w:gridCol w:w="555"/>
        <w:gridCol w:w="948"/>
        <w:gridCol w:w="56"/>
      </w:tblGrid>
      <w:tr w:rsidR="00DC25B6" w:rsidRPr="002301BD" w:rsidTr="003D4384">
        <w:trPr>
          <w:gridAfter w:val="1"/>
          <w:wAfter w:w="56" w:type="dxa"/>
        </w:trPr>
        <w:tc>
          <w:tcPr>
            <w:tcW w:w="2159" w:type="dxa"/>
            <w:gridSpan w:val="2"/>
            <w:shd w:val="clear" w:color="auto" w:fill="BFBFBF"/>
          </w:tcPr>
          <w:p w:rsidR="00DC25B6" w:rsidRPr="002301BD" w:rsidRDefault="00DC25B6" w:rsidP="006765FD">
            <w:pPr>
              <w:spacing w:after="0" w:line="240" w:lineRule="auto"/>
              <w:jc w:val="center"/>
              <w:rPr>
                <w:rFonts w:ascii="Arial" w:eastAsia="Times New Roman" w:hAnsi="Arial" w:cs="Arial"/>
                <w:bCs/>
                <w:i/>
                <w:iCs/>
                <w:sz w:val="18"/>
                <w:szCs w:val="18"/>
              </w:rPr>
            </w:pPr>
            <w:r w:rsidRPr="002301BD">
              <w:rPr>
                <w:rFonts w:ascii="Arial" w:eastAsia="Times New Roman" w:hAnsi="Arial" w:cs="Arial"/>
                <w:b/>
                <w:bCs/>
                <w:iCs/>
                <w:sz w:val="20"/>
                <w:szCs w:val="20"/>
              </w:rPr>
              <w:t>Hazard and related condition / activity</w:t>
            </w:r>
          </w:p>
        </w:tc>
        <w:tc>
          <w:tcPr>
            <w:tcW w:w="1891" w:type="dxa"/>
            <w:shd w:val="clear" w:color="auto" w:fill="BFBFBF"/>
          </w:tcPr>
          <w:p w:rsidR="00DC25B6" w:rsidRPr="002301BD" w:rsidRDefault="00DC25B6" w:rsidP="003B4F64">
            <w:pPr>
              <w:spacing w:after="0" w:line="240" w:lineRule="auto"/>
              <w:rPr>
                <w:rFonts w:ascii="Arial" w:eastAsia="Times New Roman" w:hAnsi="Arial" w:cs="Arial"/>
                <w:b/>
                <w:bCs/>
                <w:iCs/>
                <w:sz w:val="20"/>
                <w:szCs w:val="20"/>
              </w:rPr>
            </w:pPr>
            <w:r w:rsidRPr="002301BD">
              <w:rPr>
                <w:rFonts w:ascii="Arial" w:eastAsia="Times New Roman" w:hAnsi="Arial" w:cs="Arial"/>
                <w:b/>
                <w:bCs/>
                <w:iCs/>
                <w:sz w:val="20"/>
                <w:szCs w:val="20"/>
              </w:rPr>
              <w:t>Persons at risk</w:t>
            </w:r>
          </w:p>
          <w:p w:rsidR="00DC25B6" w:rsidRPr="002301BD" w:rsidRDefault="00DC25B6" w:rsidP="003B4F64">
            <w:pPr>
              <w:spacing w:after="0" w:line="240" w:lineRule="auto"/>
              <w:rPr>
                <w:rFonts w:ascii="Arial" w:eastAsia="Times New Roman" w:hAnsi="Arial" w:cs="Arial"/>
                <w:bCs/>
                <w:i/>
                <w:iCs/>
                <w:sz w:val="18"/>
                <w:szCs w:val="18"/>
              </w:rPr>
            </w:pPr>
          </w:p>
        </w:tc>
        <w:tc>
          <w:tcPr>
            <w:tcW w:w="7248" w:type="dxa"/>
            <w:gridSpan w:val="3"/>
            <w:shd w:val="clear" w:color="auto" w:fill="BFBFBF"/>
          </w:tcPr>
          <w:p w:rsidR="00DC25B6" w:rsidRPr="002301BD" w:rsidRDefault="00DC25B6" w:rsidP="006765FD">
            <w:pPr>
              <w:spacing w:after="0" w:line="240" w:lineRule="auto"/>
              <w:jc w:val="center"/>
              <w:rPr>
                <w:rFonts w:ascii="Arial" w:eastAsia="Times New Roman" w:hAnsi="Arial" w:cs="Arial"/>
                <w:b/>
                <w:bCs/>
                <w:iCs/>
                <w:sz w:val="20"/>
                <w:szCs w:val="20"/>
              </w:rPr>
            </w:pPr>
            <w:r w:rsidRPr="002301BD">
              <w:rPr>
                <w:rFonts w:ascii="Arial" w:eastAsia="Times New Roman" w:hAnsi="Arial" w:cs="Arial"/>
                <w:b/>
                <w:bCs/>
                <w:iCs/>
                <w:sz w:val="20"/>
                <w:szCs w:val="20"/>
              </w:rPr>
              <w:t>Existing control measures</w:t>
            </w:r>
          </w:p>
          <w:p w:rsidR="00DC25B6" w:rsidRPr="002301BD" w:rsidRDefault="00DC25B6" w:rsidP="006765FD">
            <w:pPr>
              <w:spacing w:after="0" w:line="240" w:lineRule="auto"/>
              <w:jc w:val="center"/>
              <w:rPr>
                <w:rFonts w:ascii="Arial" w:eastAsia="Times New Roman" w:hAnsi="Arial" w:cs="Arial"/>
                <w:b/>
                <w:bCs/>
                <w:iCs/>
                <w:sz w:val="20"/>
                <w:szCs w:val="20"/>
              </w:rPr>
            </w:pPr>
          </w:p>
        </w:tc>
        <w:tc>
          <w:tcPr>
            <w:tcW w:w="2311" w:type="dxa"/>
            <w:gridSpan w:val="3"/>
            <w:shd w:val="clear" w:color="auto" w:fill="BFBFBF"/>
          </w:tcPr>
          <w:p w:rsidR="00DC25B6" w:rsidRPr="002301BD" w:rsidRDefault="00DC25B6" w:rsidP="006765FD">
            <w:pPr>
              <w:spacing w:after="0" w:line="240" w:lineRule="auto"/>
              <w:jc w:val="center"/>
              <w:rPr>
                <w:rFonts w:ascii="Arial" w:eastAsia="Times New Roman" w:hAnsi="Arial" w:cs="Arial"/>
                <w:b/>
                <w:bCs/>
                <w:iCs/>
                <w:sz w:val="18"/>
                <w:szCs w:val="18"/>
              </w:rPr>
            </w:pPr>
            <w:r w:rsidRPr="002301BD">
              <w:rPr>
                <w:rFonts w:ascii="Arial" w:eastAsia="Times New Roman" w:hAnsi="Arial" w:cs="Arial"/>
                <w:b/>
                <w:bCs/>
                <w:iCs/>
                <w:sz w:val="18"/>
                <w:szCs w:val="18"/>
              </w:rPr>
              <w:t xml:space="preserve">Additional Control Measures </w:t>
            </w:r>
          </w:p>
        </w:tc>
        <w:tc>
          <w:tcPr>
            <w:tcW w:w="1503" w:type="dxa"/>
            <w:gridSpan w:val="2"/>
            <w:shd w:val="clear" w:color="auto" w:fill="BFBFBF"/>
          </w:tcPr>
          <w:p w:rsidR="00DC25B6" w:rsidRPr="002301BD" w:rsidRDefault="00DC25B6" w:rsidP="006765FD">
            <w:pPr>
              <w:spacing w:after="0" w:line="240" w:lineRule="auto"/>
              <w:rPr>
                <w:rFonts w:ascii="Arial" w:eastAsia="Times New Roman" w:hAnsi="Arial" w:cs="Arial"/>
                <w:sz w:val="24"/>
                <w:szCs w:val="24"/>
              </w:rPr>
            </w:pPr>
            <w:r w:rsidRPr="002301BD">
              <w:rPr>
                <w:rFonts w:ascii="Arial" w:eastAsia="Times New Roman" w:hAnsi="Arial" w:cs="Arial"/>
                <w:b/>
                <w:sz w:val="20"/>
                <w:szCs w:val="24"/>
              </w:rPr>
              <w:t>Risk rating after existing &amp; additional control measures</w:t>
            </w:r>
            <w:r w:rsidRPr="002301BD">
              <w:rPr>
                <w:rFonts w:ascii="Arial" w:eastAsia="Times New Roman" w:hAnsi="Arial" w:cs="Arial"/>
                <w:color w:val="003366"/>
                <w:sz w:val="24"/>
                <w:szCs w:val="24"/>
              </w:rPr>
              <w:t xml:space="preserve"> </w:t>
            </w:r>
            <w:r w:rsidRPr="002301BD">
              <w:rPr>
                <w:rFonts w:ascii="Arial" w:eastAsia="Times New Roman" w:hAnsi="Arial" w:cs="Arial"/>
                <w:i/>
                <w:sz w:val="16"/>
                <w:szCs w:val="24"/>
              </w:rPr>
              <w:t>Potential Outcome x Likelihood = Risk Rating (e.g. Minor x Unlikely = Low)</w:t>
            </w:r>
          </w:p>
        </w:tc>
      </w:tr>
      <w:tr w:rsidR="00DC25B6" w:rsidRPr="00A93B77" w:rsidTr="003D4384">
        <w:trPr>
          <w:gridAfter w:val="1"/>
          <w:wAfter w:w="56" w:type="dxa"/>
        </w:trPr>
        <w:tc>
          <w:tcPr>
            <w:tcW w:w="2159" w:type="dxa"/>
            <w:gridSpan w:val="2"/>
            <w:shd w:val="clear" w:color="auto" w:fill="auto"/>
          </w:tcPr>
          <w:p w:rsidR="003B4F64" w:rsidRDefault="00DC25B6" w:rsidP="003B4F64">
            <w:pPr>
              <w:spacing w:after="0" w:line="240" w:lineRule="auto"/>
              <w:rPr>
                <w:rFonts w:ascii="Arial" w:eastAsia="Times New Roman" w:hAnsi="Arial" w:cs="Arial"/>
                <w:sz w:val="24"/>
                <w:szCs w:val="24"/>
              </w:rPr>
            </w:pPr>
            <w:r w:rsidRPr="003B4F64">
              <w:rPr>
                <w:rFonts w:ascii="Arial" w:eastAsia="Times New Roman" w:hAnsi="Arial" w:cs="Arial"/>
                <w:b/>
                <w:sz w:val="24"/>
                <w:szCs w:val="24"/>
              </w:rPr>
              <w:t>Staffing</w:t>
            </w:r>
          </w:p>
          <w:p w:rsidR="00DC25B6" w:rsidRPr="00A93B77" w:rsidRDefault="003B4F64" w:rsidP="003B4F64">
            <w:pPr>
              <w:spacing w:after="0" w:line="240" w:lineRule="auto"/>
              <w:rPr>
                <w:rFonts w:ascii="Arial" w:eastAsia="Times New Roman" w:hAnsi="Arial" w:cs="Arial"/>
                <w:sz w:val="24"/>
                <w:szCs w:val="24"/>
              </w:rPr>
            </w:pPr>
            <w:r>
              <w:rPr>
                <w:rFonts w:ascii="Arial" w:eastAsia="Times New Roman" w:hAnsi="Arial" w:cs="Arial"/>
                <w:sz w:val="24"/>
                <w:szCs w:val="24"/>
              </w:rPr>
              <w:t>t</w:t>
            </w:r>
            <w:r w:rsidR="00E8359C">
              <w:rPr>
                <w:rFonts w:ascii="Arial" w:eastAsia="Times New Roman" w:hAnsi="Arial" w:cs="Arial"/>
                <w:sz w:val="24"/>
                <w:szCs w:val="24"/>
              </w:rPr>
              <w:t xml:space="preserve">he </w:t>
            </w:r>
            <w:r w:rsidR="00DC25B6" w:rsidRPr="00A93B77">
              <w:rPr>
                <w:rFonts w:ascii="Arial" w:eastAsia="Times New Roman" w:hAnsi="Arial" w:cs="Arial"/>
                <w:sz w:val="24"/>
                <w:szCs w:val="24"/>
              </w:rPr>
              <w:t xml:space="preserve">spread of Coronavirus to staff, </w:t>
            </w:r>
            <w:r w:rsidR="00E8359C">
              <w:rPr>
                <w:rFonts w:ascii="Arial" w:eastAsia="Times New Roman" w:hAnsi="Arial" w:cs="Arial"/>
                <w:sz w:val="24"/>
                <w:szCs w:val="24"/>
              </w:rPr>
              <w:t>residents,</w:t>
            </w:r>
            <w:r w:rsidR="00DC25B6" w:rsidRPr="00A93B77">
              <w:rPr>
                <w:rFonts w:ascii="Arial" w:eastAsia="Times New Roman" w:hAnsi="Arial" w:cs="Arial"/>
                <w:sz w:val="24"/>
                <w:szCs w:val="24"/>
              </w:rPr>
              <w:t xml:space="preserve"> families’ visitors and contractors. </w:t>
            </w:r>
          </w:p>
          <w:p w:rsidR="003B4F64" w:rsidRPr="003B4F64" w:rsidRDefault="003B4F64" w:rsidP="003B4F64">
            <w:pPr>
              <w:spacing w:after="0" w:line="240" w:lineRule="auto"/>
              <w:rPr>
                <w:rFonts w:ascii="Arial" w:eastAsia="Times New Roman" w:hAnsi="Arial" w:cs="Arial"/>
                <w:bCs/>
                <w:iCs/>
                <w:sz w:val="24"/>
                <w:szCs w:val="24"/>
              </w:rPr>
            </w:pPr>
            <w:r>
              <w:rPr>
                <w:rFonts w:ascii="Arial" w:eastAsia="Times New Roman" w:hAnsi="Arial" w:cs="Arial"/>
                <w:bCs/>
                <w:iCs/>
                <w:sz w:val="24"/>
                <w:szCs w:val="24"/>
              </w:rPr>
              <w:t xml:space="preserve">Covid Pandemic </w:t>
            </w:r>
            <w:r w:rsidRPr="003B4F64">
              <w:rPr>
                <w:rFonts w:ascii="Arial" w:eastAsia="Times New Roman" w:hAnsi="Arial" w:cs="Arial"/>
                <w:bCs/>
                <w:iCs/>
                <w:sz w:val="24"/>
                <w:szCs w:val="24"/>
              </w:rPr>
              <w:t xml:space="preserve">potential for spread of infection </w:t>
            </w:r>
          </w:p>
          <w:p w:rsidR="00DC25B6" w:rsidRPr="00A93B77" w:rsidRDefault="003B4F64" w:rsidP="003B4F64">
            <w:pPr>
              <w:spacing w:after="0" w:line="240" w:lineRule="auto"/>
              <w:rPr>
                <w:rFonts w:ascii="Arial" w:eastAsia="Times New Roman" w:hAnsi="Arial" w:cs="Arial"/>
                <w:bCs/>
                <w:i/>
                <w:iCs/>
                <w:sz w:val="24"/>
                <w:szCs w:val="24"/>
              </w:rPr>
            </w:pPr>
            <w:r w:rsidRPr="003B4F64">
              <w:rPr>
                <w:rFonts w:ascii="Arial" w:eastAsia="Times New Roman" w:hAnsi="Arial" w:cs="Arial"/>
                <w:bCs/>
                <w:iCs/>
                <w:sz w:val="24"/>
                <w:szCs w:val="24"/>
              </w:rPr>
              <w:t>which may cause serious respiratory illness, death</w:t>
            </w:r>
          </w:p>
        </w:tc>
        <w:tc>
          <w:tcPr>
            <w:tcW w:w="1891" w:type="dxa"/>
            <w:shd w:val="clear" w:color="auto" w:fill="auto"/>
          </w:tcPr>
          <w:p w:rsidR="00DC25B6" w:rsidRPr="00A93B77" w:rsidRDefault="00DC25B6" w:rsidP="003B4F64">
            <w:pPr>
              <w:spacing w:after="0" w:line="240" w:lineRule="auto"/>
              <w:rPr>
                <w:rFonts w:ascii="Arial" w:eastAsia="Times New Roman" w:hAnsi="Arial" w:cs="Arial"/>
                <w:bCs/>
                <w:i/>
                <w:iCs/>
                <w:sz w:val="24"/>
                <w:szCs w:val="24"/>
              </w:rPr>
            </w:pPr>
            <w:r w:rsidRPr="00A93B77">
              <w:rPr>
                <w:rFonts w:ascii="Arial" w:eastAsia="Times New Roman" w:hAnsi="Arial" w:cs="Arial"/>
                <w:sz w:val="24"/>
                <w:szCs w:val="24"/>
              </w:rPr>
              <w:t>All building users including staff, residents, catering, cleaning  staff, visitors</w:t>
            </w:r>
            <w:r w:rsidR="003A775A">
              <w:rPr>
                <w:rFonts w:ascii="Arial" w:eastAsia="Times New Roman" w:hAnsi="Arial" w:cs="Arial"/>
                <w:sz w:val="24"/>
                <w:szCs w:val="24"/>
              </w:rPr>
              <w:t>, essential h</w:t>
            </w:r>
            <w:r w:rsidRPr="00A93B77">
              <w:rPr>
                <w:rFonts w:ascii="Arial" w:eastAsia="Times New Roman" w:hAnsi="Arial" w:cs="Arial"/>
                <w:sz w:val="24"/>
                <w:szCs w:val="24"/>
              </w:rPr>
              <w:t>ealth</w:t>
            </w:r>
            <w:r w:rsidR="003A775A">
              <w:rPr>
                <w:rFonts w:ascii="Arial" w:eastAsia="Times New Roman" w:hAnsi="Arial" w:cs="Arial"/>
                <w:sz w:val="24"/>
                <w:szCs w:val="24"/>
              </w:rPr>
              <w:t xml:space="preserve"> &amp; social care</w:t>
            </w:r>
            <w:r w:rsidRPr="00A93B77">
              <w:rPr>
                <w:rFonts w:ascii="Arial" w:eastAsia="Times New Roman" w:hAnsi="Arial" w:cs="Arial"/>
                <w:sz w:val="24"/>
                <w:szCs w:val="24"/>
              </w:rPr>
              <w:t xml:space="preserve"> personnel &amp;  contractors</w:t>
            </w:r>
          </w:p>
        </w:tc>
        <w:tc>
          <w:tcPr>
            <w:tcW w:w="7248" w:type="dxa"/>
            <w:gridSpan w:val="3"/>
            <w:shd w:val="clear" w:color="auto" w:fill="auto"/>
          </w:tcPr>
          <w:p w:rsidR="00DC25B6" w:rsidRPr="00A93B77" w:rsidRDefault="00DC25B6" w:rsidP="00DC25B6">
            <w:pPr>
              <w:numPr>
                <w:ilvl w:val="0"/>
                <w:numId w:val="3"/>
              </w:numPr>
              <w:spacing w:after="0" w:line="240" w:lineRule="auto"/>
              <w:contextualSpacing/>
              <w:rPr>
                <w:rFonts w:ascii="Arial" w:eastAsia="Times New Roman" w:hAnsi="Arial" w:cs="Arial"/>
                <w:bCs/>
                <w:i/>
                <w:iCs/>
                <w:sz w:val="24"/>
                <w:szCs w:val="24"/>
              </w:rPr>
            </w:pPr>
            <w:r w:rsidRPr="00A93B77">
              <w:rPr>
                <w:rFonts w:ascii="Arial" w:eastAsia="Times New Roman" w:hAnsi="Arial" w:cs="Arial"/>
                <w:sz w:val="24"/>
                <w:szCs w:val="24"/>
              </w:rPr>
              <w:t xml:space="preserve">latest </w:t>
            </w:r>
            <w:r w:rsidR="00E8359C">
              <w:rPr>
                <w:rFonts w:ascii="Arial" w:eastAsia="Times New Roman" w:hAnsi="Arial" w:cs="Arial"/>
                <w:sz w:val="24"/>
                <w:szCs w:val="24"/>
              </w:rPr>
              <w:t>Government guidance and advice</w:t>
            </w:r>
            <w:r w:rsidRPr="00A93B77">
              <w:rPr>
                <w:rFonts w:ascii="Arial" w:eastAsia="Times New Roman" w:hAnsi="Arial" w:cs="Arial"/>
                <w:sz w:val="24"/>
                <w:szCs w:val="24"/>
              </w:rPr>
              <w:t xml:space="preserve"> communicate</w:t>
            </w:r>
            <w:r w:rsidR="00E8359C">
              <w:rPr>
                <w:rFonts w:ascii="Arial" w:eastAsia="Times New Roman" w:hAnsi="Arial" w:cs="Arial"/>
                <w:sz w:val="24"/>
                <w:szCs w:val="24"/>
              </w:rPr>
              <w:t>d</w:t>
            </w:r>
            <w:r w:rsidRPr="00A93B77">
              <w:rPr>
                <w:rFonts w:ascii="Arial" w:eastAsia="Times New Roman" w:hAnsi="Arial" w:cs="Arial"/>
                <w:sz w:val="24"/>
                <w:szCs w:val="24"/>
              </w:rPr>
              <w:t xml:space="preserve"> to staff</w:t>
            </w:r>
            <w:r w:rsidR="00E8359C">
              <w:rPr>
                <w:rFonts w:ascii="Arial" w:eastAsia="Times New Roman" w:hAnsi="Arial" w:cs="Arial"/>
                <w:sz w:val="24"/>
                <w:szCs w:val="24"/>
              </w:rPr>
              <w:t>, residents and relatives</w:t>
            </w:r>
            <w:r w:rsidRPr="00A93B77">
              <w:rPr>
                <w:rFonts w:ascii="Arial" w:eastAsia="Times New Roman" w:hAnsi="Arial" w:cs="Arial"/>
                <w:sz w:val="24"/>
                <w:szCs w:val="24"/>
              </w:rPr>
              <w:t>.  Currently any person developing a new continual cough or a temperature in excess of 37.8°C whilst at work must be sent home and advice re self-isolating offered. See latest Government Guidance on Coronavirus.</w:t>
            </w:r>
          </w:p>
          <w:p w:rsidR="00DC25B6" w:rsidRPr="00A93B77" w:rsidRDefault="00DC25B6" w:rsidP="00DC25B6">
            <w:pPr>
              <w:numPr>
                <w:ilvl w:val="0"/>
                <w:numId w:val="3"/>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 xml:space="preserve">Enhancing </w:t>
            </w:r>
            <w:r w:rsidR="003A775A">
              <w:rPr>
                <w:rFonts w:ascii="Arial" w:eastAsia="Times New Roman" w:hAnsi="Arial" w:cs="Arial"/>
                <w:sz w:val="24"/>
                <w:szCs w:val="24"/>
              </w:rPr>
              <w:t>additional</w:t>
            </w:r>
            <w:r w:rsidRPr="00A93B77">
              <w:rPr>
                <w:rFonts w:ascii="Arial" w:eastAsia="Times New Roman" w:hAnsi="Arial" w:cs="Arial"/>
                <w:sz w:val="24"/>
                <w:szCs w:val="24"/>
              </w:rPr>
              <w:t xml:space="preserve"> staff numbers ready to bring in should staff on rota be unable to work. </w:t>
            </w:r>
            <w:r w:rsidR="003A775A">
              <w:rPr>
                <w:rFonts w:ascii="Arial" w:eastAsia="Times New Roman" w:hAnsi="Arial" w:cs="Arial"/>
                <w:sz w:val="24"/>
                <w:szCs w:val="24"/>
              </w:rPr>
              <w:t>Including the increase in current staff hours where achievable, by offering set hours to relief staff, and by establishing consistent agency staff usage.</w:t>
            </w:r>
          </w:p>
          <w:p w:rsidR="00DC25B6" w:rsidRPr="00A93B77" w:rsidRDefault="00DC25B6" w:rsidP="00DC25B6">
            <w:pPr>
              <w:numPr>
                <w:ilvl w:val="0"/>
                <w:numId w:val="3"/>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Staff have been asked to declare any underlying medical conditions and/ or pregnancy.  Those in a high-risk group (as defined by NHS advice) should be assessed for suitability in continuing to work in a setting. (see NHS guidance) Individual risk assessments have been completed for those identified a</w:t>
            </w:r>
            <w:r w:rsidR="00537BE0">
              <w:rPr>
                <w:rFonts w:ascii="Arial" w:eastAsia="Times New Roman" w:hAnsi="Arial" w:cs="Arial"/>
                <w:sz w:val="24"/>
                <w:szCs w:val="24"/>
              </w:rPr>
              <w:t>nd will continue to be reviewed.</w:t>
            </w:r>
          </w:p>
          <w:p w:rsidR="00DC25B6" w:rsidRPr="00A93B77" w:rsidRDefault="00DC25B6" w:rsidP="00DC25B6">
            <w:pPr>
              <w:numPr>
                <w:ilvl w:val="0"/>
                <w:numId w:val="3"/>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Those persons in the very vulnerable group</w:t>
            </w:r>
            <w:r w:rsidR="003B4F64">
              <w:rPr>
                <w:rFonts w:ascii="Arial" w:eastAsia="Times New Roman" w:hAnsi="Arial" w:cs="Arial"/>
                <w:sz w:val="24"/>
                <w:szCs w:val="24"/>
              </w:rPr>
              <w:t>s</w:t>
            </w:r>
            <w:r w:rsidRPr="00A93B77">
              <w:rPr>
                <w:rFonts w:ascii="Arial" w:eastAsia="Times New Roman" w:hAnsi="Arial" w:cs="Arial"/>
                <w:sz w:val="24"/>
                <w:szCs w:val="24"/>
              </w:rPr>
              <w:t xml:space="preserve"> will need shielding – those </w:t>
            </w:r>
            <w:r w:rsidR="003B4F64">
              <w:rPr>
                <w:rFonts w:ascii="Arial" w:eastAsia="Times New Roman" w:hAnsi="Arial" w:cs="Arial"/>
                <w:sz w:val="24"/>
                <w:szCs w:val="24"/>
              </w:rPr>
              <w:t xml:space="preserve">with serious medical conditions. </w:t>
            </w:r>
            <w:r w:rsidRPr="00A93B77">
              <w:rPr>
                <w:rFonts w:ascii="Arial" w:eastAsia="Times New Roman" w:hAnsi="Arial" w:cs="Arial"/>
                <w:sz w:val="24"/>
                <w:szCs w:val="24"/>
              </w:rPr>
              <w:t xml:space="preserve">See latest social distancing information from the Government to protect older people and vulnerable adults.  </w:t>
            </w:r>
            <w:r w:rsidRPr="00A93B77">
              <w:rPr>
                <w:rFonts w:ascii="Arial" w:eastAsia="Times New Roman" w:hAnsi="Arial" w:cs="Arial"/>
                <w:sz w:val="24"/>
                <w:szCs w:val="24"/>
                <w:shd w:val="clear" w:color="auto" w:fill="FFFFFF"/>
              </w:rPr>
              <w:t xml:space="preserve">Staff </w:t>
            </w:r>
            <w:r w:rsidRPr="00A93B77">
              <w:rPr>
                <w:rFonts w:ascii="Arial" w:eastAsia="Times New Roman" w:hAnsi="Arial" w:cs="Arial"/>
                <w:bCs/>
                <w:sz w:val="24"/>
                <w:szCs w:val="24"/>
                <w:shd w:val="clear" w:color="auto" w:fill="FFFFFF"/>
              </w:rPr>
              <w:t>who live alone</w:t>
            </w:r>
            <w:r w:rsidRPr="00A93B77">
              <w:rPr>
                <w:rFonts w:ascii="Arial" w:eastAsia="Times New Roman" w:hAnsi="Arial" w:cs="Arial"/>
                <w:sz w:val="24"/>
                <w:szCs w:val="24"/>
                <w:shd w:val="clear" w:color="auto" w:fill="FFFFFF"/>
              </w:rPr>
              <w:t xml:space="preserve"> and have symptoms of coronavirus illness (COVID-19), however mild, stay at home for </w:t>
            </w:r>
            <w:r w:rsidRPr="00A93B77">
              <w:rPr>
                <w:rFonts w:ascii="Arial" w:eastAsia="Times New Roman" w:hAnsi="Arial" w:cs="Arial"/>
                <w:bCs/>
                <w:sz w:val="24"/>
                <w:szCs w:val="24"/>
                <w:bdr w:val="none" w:sz="0" w:space="0" w:color="auto" w:frame="1"/>
                <w:shd w:val="clear" w:color="auto" w:fill="FFFFFF"/>
              </w:rPr>
              <w:t xml:space="preserve">7 days </w:t>
            </w:r>
            <w:r w:rsidRPr="00A93B77">
              <w:rPr>
                <w:rFonts w:ascii="Arial" w:eastAsia="Times New Roman" w:hAnsi="Arial" w:cs="Arial"/>
                <w:sz w:val="24"/>
                <w:szCs w:val="24"/>
                <w:shd w:val="clear" w:color="auto" w:fill="FFFFFF"/>
              </w:rPr>
              <w:t xml:space="preserve">from when their symptoms </w:t>
            </w:r>
            <w:r w:rsidRPr="00A93B77">
              <w:rPr>
                <w:rFonts w:ascii="Arial" w:eastAsia="Times New Roman" w:hAnsi="Arial" w:cs="Arial"/>
                <w:sz w:val="24"/>
                <w:szCs w:val="24"/>
                <w:shd w:val="clear" w:color="auto" w:fill="FFFFFF"/>
              </w:rPr>
              <w:lastRenderedPageBreak/>
              <w:t>started.</w:t>
            </w:r>
            <w:r w:rsidRPr="00A93B77">
              <w:rPr>
                <w:rFonts w:ascii="Arial" w:eastAsia="Times New Roman" w:hAnsi="Arial" w:cs="Arial"/>
                <w:sz w:val="24"/>
                <w:szCs w:val="24"/>
              </w:rPr>
              <w:t xml:space="preserve"> </w:t>
            </w:r>
          </w:p>
          <w:p w:rsidR="00DC25B6" w:rsidRPr="00A93B77" w:rsidRDefault="00DC25B6" w:rsidP="00DC25B6">
            <w:pPr>
              <w:numPr>
                <w:ilvl w:val="0"/>
                <w:numId w:val="3"/>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 xml:space="preserve">Where staff </w:t>
            </w:r>
            <w:r w:rsidRPr="00A93B77">
              <w:rPr>
                <w:rFonts w:ascii="Arial" w:eastAsia="Times New Roman" w:hAnsi="Arial" w:cs="Arial"/>
                <w:bCs/>
                <w:sz w:val="24"/>
                <w:szCs w:val="24"/>
              </w:rPr>
              <w:t>are living with others</w:t>
            </w:r>
            <w:r w:rsidRPr="00A93B77">
              <w:rPr>
                <w:rFonts w:ascii="Arial" w:eastAsia="Times New Roman" w:hAnsi="Arial" w:cs="Arial"/>
                <w:sz w:val="24"/>
                <w:szCs w:val="24"/>
              </w:rPr>
              <w:t xml:space="preserve"> and they are the first in the household to have symptoms of coronavirus, then they must stay at home for 7 days, but all other household members who remain well must stay at home and not leave the house for </w:t>
            </w:r>
            <w:r w:rsidRPr="00A93B77">
              <w:rPr>
                <w:rFonts w:ascii="Arial" w:eastAsia="Times New Roman" w:hAnsi="Arial" w:cs="Arial"/>
                <w:bCs/>
                <w:sz w:val="24"/>
                <w:szCs w:val="24"/>
                <w:bdr w:val="none" w:sz="0" w:space="0" w:color="auto" w:frame="1"/>
              </w:rPr>
              <w:t>14 days</w:t>
            </w:r>
            <w:r w:rsidRPr="00A93B77">
              <w:rPr>
                <w:rFonts w:ascii="Arial" w:eastAsia="Times New Roman" w:hAnsi="Arial" w:cs="Arial"/>
                <w:sz w:val="24"/>
                <w:szCs w:val="24"/>
              </w:rPr>
              <w:t>. The 14-day period starts from the day when the first person in the house became ill</w:t>
            </w:r>
            <w:r w:rsidR="00537BE0">
              <w:rPr>
                <w:rFonts w:ascii="Arial" w:eastAsia="Times New Roman" w:hAnsi="Arial" w:cs="Arial"/>
                <w:sz w:val="24"/>
                <w:szCs w:val="24"/>
              </w:rPr>
              <w:t>.</w:t>
            </w:r>
          </w:p>
          <w:p w:rsidR="00DC25B6" w:rsidRPr="00537BE0" w:rsidRDefault="00DC25B6" w:rsidP="00764108">
            <w:pPr>
              <w:numPr>
                <w:ilvl w:val="0"/>
                <w:numId w:val="3"/>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sidRPr="00537BE0">
              <w:rPr>
                <w:rFonts w:ascii="Arial" w:eastAsia="Times New Roman" w:hAnsi="Arial" w:cs="Arial"/>
                <w:sz w:val="24"/>
                <w:szCs w:val="24"/>
              </w:rPr>
              <w:t xml:space="preserve">For </w:t>
            </w:r>
            <w:r w:rsidRPr="00537BE0">
              <w:rPr>
                <w:rFonts w:ascii="Arial" w:eastAsia="Times New Roman" w:hAnsi="Arial" w:cs="Arial"/>
                <w:bCs/>
                <w:sz w:val="24"/>
                <w:szCs w:val="24"/>
              </w:rPr>
              <w:t>anyone else in the household</w:t>
            </w:r>
            <w:r w:rsidRPr="00537BE0">
              <w:rPr>
                <w:rFonts w:ascii="Arial" w:eastAsia="Times New Roman" w:hAnsi="Arial" w:cs="Arial"/>
                <w:sz w:val="24"/>
                <w:szCs w:val="24"/>
              </w:rPr>
              <w:t xml:space="preserve"> who starts displaying symptoms, they need to stay at home for 7 days from when the symptoms</w:t>
            </w:r>
            <w:r w:rsidR="00537BE0">
              <w:rPr>
                <w:rFonts w:ascii="Arial" w:eastAsia="Times New Roman" w:hAnsi="Arial" w:cs="Arial"/>
                <w:sz w:val="24"/>
                <w:szCs w:val="24"/>
              </w:rPr>
              <w:t xml:space="preserve"> </w:t>
            </w:r>
            <w:r w:rsidRPr="00537BE0">
              <w:rPr>
                <w:rFonts w:ascii="Arial" w:eastAsia="Times New Roman" w:hAnsi="Arial" w:cs="Arial"/>
                <w:sz w:val="24"/>
                <w:szCs w:val="24"/>
              </w:rPr>
              <w:t xml:space="preserve">appeared, regardless of what day they are on in the </w:t>
            </w:r>
            <w:r w:rsidR="00537BE0" w:rsidRPr="00537BE0">
              <w:rPr>
                <w:rFonts w:ascii="Arial" w:eastAsia="Times New Roman" w:hAnsi="Arial" w:cs="Arial"/>
                <w:sz w:val="24"/>
                <w:szCs w:val="24"/>
              </w:rPr>
              <w:t>original 14-day isolation perio</w:t>
            </w:r>
            <w:r w:rsidR="00537BE0">
              <w:rPr>
                <w:rFonts w:ascii="Arial" w:eastAsia="Times New Roman" w:hAnsi="Arial" w:cs="Arial"/>
                <w:sz w:val="24"/>
                <w:szCs w:val="24"/>
              </w:rPr>
              <w:t>d.</w:t>
            </w:r>
          </w:p>
          <w:p w:rsidR="00DC25B6" w:rsidRPr="00A93B77" w:rsidRDefault="00DC25B6" w:rsidP="00DC25B6">
            <w:pPr>
              <w:pStyle w:val="ListParagraph"/>
              <w:numPr>
                <w:ilvl w:val="0"/>
                <w:numId w:val="3"/>
              </w:numPr>
              <w:spacing w:after="0" w:line="240" w:lineRule="auto"/>
              <w:rPr>
                <w:rFonts w:ascii="Arial" w:eastAsia="Times New Roman" w:hAnsi="Arial" w:cs="Arial"/>
                <w:bCs/>
                <w:i/>
                <w:iCs/>
                <w:sz w:val="24"/>
                <w:szCs w:val="24"/>
              </w:rPr>
            </w:pPr>
            <w:r w:rsidRPr="00A93B77">
              <w:rPr>
                <w:rFonts w:ascii="Arial" w:eastAsia="Times New Roman" w:hAnsi="Arial" w:cs="Arial"/>
                <w:sz w:val="24"/>
                <w:szCs w:val="24"/>
              </w:rPr>
              <w:t xml:space="preserve">Staff who are pregnant or </w:t>
            </w:r>
            <w:r w:rsidR="006765FD">
              <w:rPr>
                <w:rFonts w:ascii="Arial" w:eastAsia="Times New Roman" w:hAnsi="Arial" w:cs="Arial"/>
                <w:sz w:val="24"/>
                <w:szCs w:val="24"/>
              </w:rPr>
              <w:t xml:space="preserve">from the BAME community or </w:t>
            </w:r>
            <w:r w:rsidRPr="00A93B77">
              <w:rPr>
                <w:rFonts w:ascii="Arial" w:eastAsia="Times New Roman" w:hAnsi="Arial" w:cs="Arial"/>
                <w:sz w:val="24"/>
                <w:szCs w:val="24"/>
              </w:rPr>
              <w:t>with specific health conditions may be asked to work from home as they are in the vulnerable group and to follow government advice as it is issued.</w:t>
            </w:r>
            <w:r w:rsidRPr="00A93B77">
              <w:rPr>
                <w:rFonts w:ascii="Arial" w:eastAsia="Times New Roman" w:hAnsi="Arial" w:cs="Arial"/>
                <w:bCs/>
                <w:i/>
                <w:iCs/>
                <w:sz w:val="24"/>
                <w:szCs w:val="24"/>
              </w:rPr>
              <w:t xml:space="preserve"> </w:t>
            </w:r>
          </w:p>
          <w:p w:rsidR="00DC25B6" w:rsidRPr="00A93B77" w:rsidRDefault="00DC25B6" w:rsidP="00DC25B6">
            <w:pPr>
              <w:numPr>
                <w:ilvl w:val="0"/>
                <w:numId w:val="3"/>
              </w:numPr>
              <w:spacing w:after="0" w:line="240" w:lineRule="auto"/>
              <w:contextualSpacing/>
              <w:rPr>
                <w:rFonts w:ascii="Arial" w:eastAsia="Times New Roman" w:hAnsi="Arial" w:cs="Arial"/>
                <w:bCs/>
                <w:i/>
                <w:iCs/>
                <w:sz w:val="24"/>
                <w:szCs w:val="24"/>
              </w:rPr>
            </w:pPr>
            <w:r w:rsidRPr="00A93B77">
              <w:rPr>
                <w:rFonts w:ascii="Arial" w:eastAsia="Times New Roman" w:hAnsi="Arial" w:cs="Arial"/>
                <w:sz w:val="24"/>
                <w:szCs w:val="24"/>
              </w:rPr>
              <w:t>If a staff member chooses to work, they can do as long as all the appropriate risk assessments have been completed and they do not work in direct contact or within 2 meters of resident and social distance in workplace.</w:t>
            </w:r>
          </w:p>
          <w:p w:rsidR="00DC25B6" w:rsidRPr="00A93B77" w:rsidRDefault="00DC25B6" w:rsidP="00DC25B6">
            <w:pPr>
              <w:numPr>
                <w:ilvl w:val="0"/>
                <w:numId w:val="3"/>
              </w:numPr>
              <w:spacing w:after="0" w:line="240" w:lineRule="auto"/>
              <w:contextualSpacing/>
              <w:rPr>
                <w:rFonts w:ascii="Arial" w:eastAsia="Times New Roman" w:hAnsi="Arial" w:cs="Arial"/>
                <w:bCs/>
                <w:i/>
                <w:iCs/>
                <w:sz w:val="24"/>
                <w:szCs w:val="24"/>
              </w:rPr>
            </w:pPr>
            <w:r w:rsidRPr="00A93B77">
              <w:rPr>
                <w:rFonts w:ascii="Arial" w:eastAsia="Times New Roman" w:hAnsi="Arial" w:cs="Arial"/>
                <w:sz w:val="24"/>
                <w:szCs w:val="24"/>
              </w:rPr>
              <w:t>When a staff member is shielding and working from home a risk assessment should be undertaken to understand how they are staying safe whilst working from home.</w:t>
            </w:r>
          </w:p>
          <w:p w:rsidR="00DC25B6" w:rsidRPr="00A93B77" w:rsidRDefault="00DC25B6" w:rsidP="006765FD">
            <w:pPr>
              <w:spacing w:after="0" w:line="240" w:lineRule="auto"/>
              <w:ind w:left="360"/>
              <w:rPr>
                <w:rFonts w:ascii="Arial" w:eastAsia="Calibri" w:hAnsi="Arial" w:cs="Arial"/>
                <w:bCs/>
                <w:i/>
                <w:iCs/>
                <w:sz w:val="24"/>
                <w:szCs w:val="24"/>
              </w:rPr>
            </w:pPr>
            <w:r w:rsidRPr="00A93B77">
              <w:rPr>
                <w:rFonts w:ascii="Arial" w:eastAsia="Calibri" w:hAnsi="Arial" w:cs="Arial"/>
                <w:bCs/>
                <w:iCs/>
                <w:sz w:val="24"/>
                <w:szCs w:val="24"/>
              </w:rPr>
              <w:t xml:space="preserve">Individual risk assessments for all </w:t>
            </w:r>
            <w:r w:rsidR="006765FD">
              <w:rPr>
                <w:rFonts w:ascii="Arial" w:eastAsia="Calibri" w:hAnsi="Arial" w:cs="Arial"/>
                <w:bCs/>
                <w:iCs/>
                <w:sz w:val="24"/>
                <w:szCs w:val="24"/>
              </w:rPr>
              <w:t xml:space="preserve">must be </w:t>
            </w:r>
            <w:r w:rsidRPr="00A93B77">
              <w:rPr>
                <w:rFonts w:ascii="Arial" w:eastAsia="Calibri" w:hAnsi="Arial" w:cs="Arial"/>
                <w:bCs/>
                <w:iCs/>
                <w:sz w:val="24"/>
                <w:szCs w:val="24"/>
              </w:rPr>
              <w:t xml:space="preserve">completed and reviewed if </w:t>
            </w:r>
            <w:r w:rsidR="006765FD">
              <w:rPr>
                <w:rFonts w:ascii="Arial" w:eastAsia="Calibri" w:hAnsi="Arial" w:cs="Arial"/>
                <w:bCs/>
                <w:iCs/>
                <w:sz w:val="24"/>
                <w:szCs w:val="24"/>
              </w:rPr>
              <w:t xml:space="preserve">an </w:t>
            </w:r>
            <w:r w:rsidRPr="00A93B77">
              <w:rPr>
                <w:rFonts w:ascii="Arial" w:eastAsia="Calibri" w:hAnsi="Arial" w:cs="Arial"/>
                <w:bCs/>
                <w:iCs/>
                <w:sz w:val="24"/>
                <w:szCs w:val="24"/>
              </w:rPr>
              <w:t>outbreak</w:t>
            </w:r>
            <w:r w:rsidR="006765FD">
              <w:rPr>
                <w:rFonts w:ascii="Arial" w:eastAsia="Calibri" w:hAnsi="Arial" w:cs="Arial"/>
                <w:bCs/>
                <w:iCs/>
                <w:sz w:val="24"/>
                <w:szCs w:val="24"/>
              </w:rPr>
              <w:t xml:space="preserve"> at the service</w:t>
            </w:r>
            <w:r w:rsidR="006765FD" w:rsidRPr="00A93B77">
              <w:rPr>
                <w:rFonts w:ascii="Arial" w:eastAsia="Calibri" w:hAnsi="Arial" w:cs="Arial"/>
                <w:bCs/>
                <w:iCs/>
                <w:sz w:val="24"/>
                <w:szCs w:val="24"/>
              </w:rPr>
              <w:t xml:space="preserve"> staff</w:t>
            </w:r>
            <w:r w:rsidR="006765FD">
              <w:rPr>
                <w:rFonts w:ascii="Arial" w:eastAsia="Calibri" w:hAnsi="Arial" w:cs="Arial"/>
                <w:bCs/>
                <w:iCs/>
                <w:sz w:val="24"/>
                <w:szCs w:val="24"/>
              </w:rPr>
              <w:t xml:space="preserve">. </w:t>
            </w:r>
            <w:r w:rsidRPr="00A93B77">
              <w:rPr>
                <w:rFonts w:ascii="Arial" w:eastAsia="Calibri" w:hAnsi="Arial" w:cs="Arial"/>
                <w:bCs/>
                <w:i/>
                <w:iCs/>
                <w:sz w:val="24"/>
                <w:szCs w:val="24"/>
              </w:rPr>
              <w:t xml:space="preserve">Masks are to be worn at all times for all contacts with residents </w:t>
            </w:r>
          </w:p>
          <w:p w:rsidR="00DC25B6" w:rsidRPr="00A93B77" w:rsidRDefault="00DC25B6" w:rsidP="00DC25B6">
            <w:pPr>
              <w:numPr>
                <w:ilvl w:val="0"/>
                <w:numId w:val="3"/>
              </w:numPr>
              <w:spacing w:after="0" w:line="240" w:lineRule="auto"/>
              <w:contextualSpacing/>
              <w:rPr>
                <w:rFonts w:ascii="Arial" w:eastAsia="Calibri" w:hAnsi="Arial" w:cs="Arial"/>
                <w:bCs/>
                <w:iCs/>
                <w:sz w:val="24"/>
                <w:szCs w:val="24"/>
              </w:rPr>
            </w:pPr>
            <w:r w:rsidRPr="00A93B77">
              <w:rPr>
                <w:rFonts w:ascii="Arial" w:eastAsia="Calibri" w:hAnsi="Arial" w:cs="Arial"/>
                <w:bCs/>
                <w:iCs/>
                <w:sz w:val="24"/>
                <w:szCs w:val="24"/>
              </w:rPr>
              <w:t xml:space="preserve">Where accommodation is shared the person not receiving any contact should preferably be asked to stay in another room. </w:t>
            </w:r>
          </w:p>
          <w:p w:rsidR="00DC25B6" w:rsidRPr="00A93B77" w:rsidRDefault="00DC25B6" w:rsidP="00DC25B6">
            <w:pPr>
              <w:numPr>
                <w:ilvl w:val="0"/>
                <w:numId w:val="2"/>
              </w:numPr>
              <w:overflowPunct w:val="0"/>
              <w:autoSpaceDE w:val="0"/>
              <w:autoSpaceDN w:val="0"/>
              <w:adjustRightInd w:val="0"/>
              <w:spacing w:after="0" w:line="240" w:lineRule="auto"/>
              <w:textAlignment w:val="baseline"/>
              <w:rPr>
                <w:rFonts w:ascii="Arial" w:eastAsia="Calibri" w:hAnsi="Arial" w:cs="Arial"/>
                <w:sz w:val="24"/>
                <w:szCs w:val="24"/>
              </w:rPr>
            </w:pPr>
            <w:r w:rsidRPr="00A93B77">
              <w:rPr>
                <w:rFonts w:ascii="Arial" w:eastAsia="Calibri" w:hAnsi="Arial" w:cs="Arial"/>
                <w:bCs/>
                <w:iCs/>
                <w:sz w:val="24"/>
                <w:szCs w:val="24"/>
              </w:rPr>
              <w:t xml:space="preserve">Access to full PPE will  be available  where there is contact with diagnosed or suspected  </w:t>
            </w:r>
            <w:hyperlink r:id="rId9" w:history="1">
              <w:r w:rsidRPr="00A93B77">
                <w:rPr>
                  <w:rFonts w:ascii="Arial" w:eastAsia="Calibri" w:hAnsi="Arial" w:cs="Arial"/>
                  <w:bCs/>
                  <w:iCs/>
                  <w:sz w:val="24"/>
                  <w:szCs w:val="24"/>
                  <w:u w:val="single"/>
                </w:rPr>
                <w:t>person with covid</w:t>
              </w:r>
            </w:hyperlink>
            <w:r w:rsidRPr="00A93B77">
              <w:rPr>
                <w:rFonts w:ascii="Arial" w:eastAsia="Calibri" w:hAnsi="Arial" w:cs="Arial"/>
                <w:bCs/>
                <w:iCs/>
                <w:sz w:val="24"/>
                <w:szCs w:val="24"/>
              </w:rPr>
              <w:t xml:space="preserve">-19. </w:t>
            </w:r>
          </w:p>
          <w:p w:rsidR="00DC25B6" w:rsidRPr="00A93B77" w:rsidRDefault="00DC25B6" w:rsidP="00DC25B6">
            <w:pPr>
              <w:numPr>
                <w:ilvl w:val="0"/>
                <w:numId w:val="2"/>
              </w:numPr>
              <w:overflowPunct w:val="0"/>
              <w:autoSpaceDE w:val="0"/>
              <w:autoSpaceDN w:val="0"/>
              <w:adjustRightInd w:val="0"/>
              <w:spacing w:after="0" w:line="240" w:lineRule="auto"/>
              <w:textAlignment w:val="baseline"/>
              <w:rPr>
                <w:rFonts w:ascii="Arial" w:eastAsia="Calibri" w:hAnsi="Arial" w:cs="Arial"/>
                <w:sz w:val="24"/>
                <w:szCs w:val="24"/>
              </w:rPr>
            </w:pPr>
            <w:r w:rsidRPr="00A93B77">
              <w:rPr>
                <w:rFonts w:ascii="Arial" w:eastAsia="Calibri" w:hAnsi="Arial" w:cs="Arial"/>
                <w:bCs/>
                <w:iCs/>
                <w:sz w:val="24"/>
                <w:szCs w:val="24"/>
              </w:rPr>
              <w:t xml:space="preserve">Staff who fall into the clinically vulnerable group </w:t>
            </w:r>
            <w:r w:rsidR="006765FD">
              <w:rPr>
                <w:rFonts w:ascii="Arial" w:eastAsia="Calibri" w:hAnsi="Arial" w:cs="Arial"/>
                <w:bCs/>
                <w:iCs/>
                <w:sz w:val="24"/>
                <w:szCs w:val="24"/>
              </w:rPr>
              <w:t xml:space="preserve">should </w:t>
            </w:r>
            <w:r w:rsidRPr="00A93B77">
              <w:rPr>
                <w:rFonts w:ascii="Arial" w:eastAsia="Calibri" w:hAnsi="Arial" w:cs="Arial"/>
                <w:bCs/>
                <w:iCs/>
                <w:sz w:val="24"/>
                <w:szCs w:val="24"/>
              </w:rPr>
              <w:t>not provide care to symptomatic residents</w:t>
            </w:r>
            <w:r w:rsidRPr="00A93B77">
              <w:rPr>
                <w:rFonts w:ascii="Arial" w:eastAsia="Times New Roman" w:hAnsi="Arial" w:cs="Arial"/>
                <w:sz w:val="24"/>
                <w:szCs w:val="24"/>
              </w:rPr>
              <w:t>.</w:t>
            </w:r>
          </w:p>
          <w:p w:rsidR="00DC25B6" w:rsidRPr="006765FD" w:rsidRDefault="006765FD" w:rsidP="006765FD">
            <w:pPr>
              <w:numPr>
                <w:ilvl w:val="0"/>
                <w:numId w:val="3"/>
              </w:numPr>
              <w:overflowPunct w:val="0"/>
              <w:autoSpaceDE w:val="0"/>
              <w:autoSpaceDN w:val="0"/>
              <w:adjustRightInd w:val="0"/>
              <w:spacing w:after="0" w:line="240" w:lineRule="auto"/>
              <w:contextualSpacing/>
              <w:textAlignment w:val="baseline"/>
              <w:rPr>
                <w:rFonts w:ascii="Arial" w:eastAsia="Calibri" w:hAnsi="Arial" w:cs="Arial"/>
                <w:bCs/>
                <w:i/>
                <w:iCs/>
                <w:sz w:val="24"/>
                <w:szCs w:val="24"/>
              </w:rPr>
            </w:pPr>
            <w:r>
              <w:rPr>
                <w:rFonts w:ascii="Arial" w:eastAsia="Calibri" w:hAnsi="Arial" w:cs="Arial"/>
                <w:sz w:val="24"/>
                <w:szCs w:val="24"/>
              </w:rPr>
              <w:t xml:space="preserve">All care staff and residents should sneeze into a tissue </w:t>
            </w:r>
            <w:r w:rsidR="00DC25B6" w:rsidRPr="006765FD">
              <w:rPr>
                <w:rFonts w:ascii="Arial" w:eastAsia="Calibri" w:hAnsi="Arial" w:cs="Arial"/>
                <w:sz w:val="24"/>
                <w:szCs w:val="24"/>
              </w:rPr>
              <w:lastRenderedPageBreak/>
              <w:t>NEVER into</w:t>
            </w:r>
            <w:r>
              <w:rPr>
                <w:rFonts w:ascii="Arial" w:eastAsia="Calibri" w:hAnsi="Arial" w:cs="Arial"/>
                <w:sz w:val="24"/>
                <w:szCs w:val="24"/>
              </w:rPr>
              <w:t xml:space="preserve"> the</w:t>
            </w:r>
            <w:r w:rsidR="00DC25B6" w:rsidRPr="006765FD">
              <w:rPr>
                <w:rFonts w:ascii="Arial" w:eastAsia="Calibri" w:hAnsi="Arial" w:cs="Arial"/>
                <w:sz w:val="24"/>
                <w:szCs w:val="24"/>
              </w:rPr>
              <w:t xml:space="preserve"> hands.  Wash hands immediately after. Used tissues will be put in a bin immediately (as above – all waste bins to be lined – preferably double-lined).</w:t>
            </w:r>
          </w:p>
          <w:p w:rsidR="007029BD" w:rsidRPr="003B4F64" w:rsidRDefault="00DC25B6" w:rsidP="00DC25B6">
            <w:pPr>
              <w:numPr>
                <w:ilvl w:val="0"/>
                <w:numId w:val="3"/>
              </w:numPr>
              <w:spacing w:after="0" w:line="240" w:lineRule="auto"/>
              <w:contextualSpacing/>
              <w:rPr>
                <w:rFonts w:ascii="Arial" w:eastAsia="Calibri" w:hAnsi="Arial" w:cs="Arial"/>
                <w:bCs/>
                <w:i/>
                <w:iCs/>
                <w:sz w:val="24"/>
                <w:szCs w:val="24"/>
              </w:rPr>
            </w:pPr>
            <w:r w:rsidRPr="00A93B77">
              <w:rPr>
                <w:rFonts w:ascii="Arial" w:eastAsia="Calibri" w:hAnsi="Arial" w:cs="Arial"/>
                <w:sz w:val="24"/>
                <w:szCs w:val="24"/>
              </w:rPr>
              <w:t>Staff complet</w:t>
            </w:r>
            <w:r w:rsidR="007029BD">
              <w:rPr>
                <w:rFonts w:ascii="Arial" w:eastAsia="Calibri" w:hAnsi="Arial" w:cs="Arial"/>
                <w:sz w:val="24"/>
                <w:szCs w:val="24"/>
              </w:rPr>
              <w:t>e</w:t>
            </w:r>
            <w:r w:rsidRPr="00A93B77">
              <w:rPr>
                <w:rFonts w:ascii="Arial" w:eastAsia="Calibri" w:hAnsi="Arial" w:cs="Arial"/>
                <w:sz w:val="24"/>
                <w:szCs w:val="24"/>
              </w:rPr>
              <w:t xml:space="preserve"> PPE training </w:t>
            </w:r>
            <w:r w:rsidR="003B4F64">
              <w:rPr>
                <w:rFonts w:ascii="Arial" w:eastAsia="Calibri" w:hAnsi="Arial" w:cs="Arial"/>
                <w:sz w:val="24"/>
                <w:szCs w:val="24"/>
              </w:rPr>
              <w:t>in line with</w:t>
            </w:r>
            <w:r w:rsidR="007029BD">
              <w:rPr>
                <w:rFonts w:ascii="Arial" w:eastAsia="Calibri" w:hAnsi="Arial" w:cs="Arial"/>
                <w:sz w:val="24"/>
                <w:szCs w:val="24"/>
              </w:rPr>
              <w:t xml:space="preserve"> IPC guidance.</w:t>
            </w:r>
          </w:p>
          <w:p w:rsidR="00DC25B6" w:rsidRPr="003B4F64" w:rsidRDefault="003B4F64" w:rsidP="00373118">
            <w:pPr>
              <w:numPr>
                <w:ilvl w:val="0"/>
                <w:numId w:val="3"/>
              </w:numPr>
              <w:spacing w:after="0" w:line="240" w:lineRule="auto"/>
              <w:contextualSpacing/>
              <w:rPr>
                <w:rFonts w:ascii="Arial" w:eastAsia="Calibri" w:hAnsi="Arial" w:cs="Arial"/>
                <w:bCs/>
                <w:i/>
                <w:iCs/>
                <w:sz w:val="24"/>
                <w:szCs w:val="24"/>
              </w:rPr>
            </w:pPr>
            <w:r w:rsidRPr="003B4F64">
              <w:rPr>
                <w:rFonts w:ascii="Arial" w:eastAsia="Calibri" w:hAnsi="Arial" w:cs="Arial"/>
                <w:sz w:val="24"/>
                <w:szCs w:val="24"/>
              </w:rPr>
              <w:t>Re</w:t>
            </w:r>
            <w:r w:rsidR="007029BD" w:rsidRPr="003B4F64">
              <w:rPr>
                <w:rFonts w:ascii="Arial" w:eastAsia="Calibri" w:hAnsi="Arial" w:cs="Arial"/>
                <w:sz w:val="24"/>
                <w:szCs w:val="24"/>
              </w:rPr>
              <w:t xml:space="preserve">gular Hand Hygiene audits and Donning and Doffing observations </w:t>
            </w:r>
            <w:r>
              <w:rPr>
                <w:rFonts w:ascii="Arial" w:eastAsia="Calibri" w:hAnsi="Arial" w:cs="Arial"/>
                <w:sz w:val="24"/>
                <w:szCs w:val="24"/>
              </w:rPr>
              <w:t>are carried out by a competent person</w:t>
            </w:r>
          </w:p>
          <w:p w:rsidR="00DC25B6" w:rsidRPr="00A93B77" w:rsidRDefault="00DC25B6" w:rsidP="00DC25B6">
            <w:pPr>
              <w:numPr>
                <w:ilvl w:val="0"/>
                <w:numId w:val="3"/>
              </w:numPr>
              <w:spacing w:after="0" w:line="240" w:lineRule="auto"/>
              <w:contextualSpacing/>
              <w:rPr>
                <w:rFonts w:ascii="Arial" w:eastAsia="Calibri" w:hAnsi="Arial" w:cs="Arial"/>
                <w:bCs/>
                <w:i/>
                <w:iCs/>
                <w:sz w:val="24"/>
                <w:szCs w:val="24"/>
              </w:rPr>
            </w:pPr>
            <w:r w:rsidRPr="00A93B77">
              <w:rPr>
                <w:rFonts w:ascii="Arial" w:eastAsia="Calibri" w:hAnsi="Arial" w:cs="Arial"/>
                <w:sz w:val="24"/>
                <w:szCs w:val="24"/>
              </w:rPr>
              <w:t>Donning and Doffing Poster</w:t>
            </w:r>
            <w:r w:rsidR="007029BD">
              <w:rPr>
                <w:rFonts w:ascii="Arial" w:eastAsia="Calibri" w:hAnsi="Arial" w:cs="Arial"/>
                <w:sz w:val="24"/>
                <w:szCs w:val="24"/>
              </w:rPr>
              <w:t xml:space="preserve">s </w:t>
            </w:r>
            <w:r w:rsidR="003B4F64">
              <w:rPr>
                <w:rFonts w:ascii="Arial" w:eastAsia="Calibri" w:hAnsi="Arial" w:cs="Arial"/>
                <w:sz w:val="24"/>
                <w:szCs w:val="24"/>
              </w:rPr>
              <w:t>are d</w:t>
            </w:r>
            <w:r w:rsidRPr="00A93B77">
              <w:rPr>
                <w:rFonts w:ascii="Arial" w:eastAsia="Calibri" w:hAnsi="Arial" w:cs="Arial"/>
                <w:sz w:val="24"/>
                <w:szCs w:val="24"/>
              </w:rPr>
              <w:t xml:space="preserve">isplayed and </w:t>
            </w:r>
            <w:r w:rsidR="00537BE0">
              <w:rPr>
                <w:rFonts w:ascii="Arial" w:eastAsia="Calibri" w:hAnsi="Arial" w:cs="Arial"/>
                <w:sz w:val="24"/>
                <w:szCs w:val="24"/>
              </w:rPr>
              <w:t xml:space="preserve">full guidance is </w:t>
            </w:r>
            <w:r w:rsidRPr="00A93B77">
              <w:rPr>
                <w:rFonts w:ascii="Arial" w:eastAsia="Calibri" w:hAnsi="Arial" w:cs="Arial"/>
                <w:sz w:val="24"/>
                <w:szCs w:val="24"/>
              </w:rPr>
              <w:t>available to</w:t>
            </w:r>
            <w:r w:rsidR="00537BE0">
              <w:rPr>
                <w:rFonts w:ascii="Arial" w:eastAsia="Calibri" w:hAnsi="Arial" w:cs="Arial"/>
                <w:sz w:val="24"/>
                <w:szCs w:val="24"/>
              </w:rPr>
              <w:t xml:space="preserve"> all</w:t>
            </w:r>
            <w:r w:rsidRPr="00A93B77">
              <w:rPr>
                <w:rFonts w:ascii="Arial" w:eastAsia="Calibri" w:hAnsi="Arial" w:cs="Arial"/>
                <w:sz w:val="24"/>
                <w:szCs w:val="24"/>
              </w:rPr>
              <w:t xml:space="preserve"> staff. </w:t>
            </w:r>
          </w:p>
          <w:p w:rsidR="00DC25B6" w:rsidRPr="00A93B77" w:rsidRDefault="00DC25B6" w:rsidP="007029BD">
            <w:pPr>
              <w:overflowPunct w:val="0"/>
              <w:autoSpaceDE w:val="0"/>
              <w:autoSpaceDN w:val="0"/>
              <w:adjustRightInd w:val="0"/>
              <w:spacing w:after="0" w:line="240" w:lineRule="auto"/>
              <w:textAlignment w:val="baseline"/>
              <w:rPr>
                <w:rFonts w:ascii="Arial" w:eastAsia="Times New Roman" w:hAnsi="Arial" w:cs="Arial"/>
                <w:bCs/>
                <w:i/>
                <w:iCs/>
                <w:sz w:val="24"/>
                <w:szCs w:val="24"/>
              </w:rPr>
            </w:pPr>
          </w:p>
        </w:tc>
        <w:tc>
          <w:tcPr>
            <w:tcW w:w="2311" w:type="dxa"/>
            <w:gridSpan w:val="3"/>
            <w:shd w:val="clear" w:color="auto" w:fill="auto"/>
          </w:tcPr>
          <w:p w:rsidR="00DC25B6" w:rsidRPr="00A93B77" w:rsidRDefault="00DC25B6" w:rsidP="006765FD">
            <w:pPr>
              <w:spacing w:after="0" w:line="240" w:lineRule="auto"/>
              <w:rPr>
                <w:rFonts w:ascii="Arial" w:eastAsia="Times New Roman" w:hAnsi="Arial" w:cs="Arial"/>
                <w:bCs/>
                <w:i/>
                <w:iCs/>
                <w:sz w:val="24"/>
                <w:szCs w:val="24"/>
              </w:rPr>
            </w:pPr>
            <w:r w:rsidRPr="00A93B77">
              <w:rPr>
                <w:rFonts w:ascii="Arial" w:eastAsia="Times New Roman" w:hAnsi="Arial" w:cs="Arial"/>
                <w:bCs/>
                <w:i/>
                <w:iCs/>
                <w:sz w:val="24"/>
                <w:szCs w:val="24"/>
              </w:rPr>
              <w:lastRenderedPageBreak/>
              <w:t xml:space="preserve">Staff are </w:t>
            </w:r>
            <w:r w:rsidR="003A775A">
              <w:rPr>
                <w:rFonts w:ascii="Arial" w:eastAsia="Times New Roman" w:hAnsi="Arial" w:cs="Arial"/>
                <w:bCs/>
                <w:i/>
                <w:iCs/>
                <w:sz w:val="24"/>
                <w:szCs w:val="24"/>
              </w:rPr>
              <w:t xml:space="preserve">supported to implement national guidance </w:t>
            </w:r>
            <w:r w:rsidR="003B4F64">
              <w:rPr>
                <w:rFonts w:ascii="Arial" w:eastAsia="Times New Roman" w:hAnsi="Arial" w:cs="Arial"/>
                <w:bCs/>
                <w:i/>
                <w:iCs/>
                <w:sz w:val="24"/>
                <w:szCs w:val="24"/>
              </w:rPr>
              <w:t xml:space="preserve">– How to work safely in a care home </w:t>
            </w:r>
            <w:r w:rsidR="003A775A">
              <w:rPr>
                <w:rFonts w:ascii="Arial" w:eastAsia="Times New Roman" w:hAnsi="Arial" w:cs="Arial"/>
                <w:bCs/>
                <w:i/>
                <w:iCs/>
                <w:sz w:val="24"/>
                <w:szCs w:val="24"/>
              </w:rPr>
              <w:t xml:space="preserve">to enable them to work safely </w:t>
            </w:r>
            <w:r w:rsidRPr="00A93B77">
              <w:rPr>
                <w:rFonts w:ascii="Arial" w:eastAsia="Times New Roman" w:hAnsi="Arial" w:cs="Arial"/>
                <w:bCs/>
                <w:i/>
                <w:iCs/>
                <w:sz w:val="24"/>
                <w:szCs w:val="24"/>
              </w:rPr>
              <w:t>with residents with COVID-19</w:t>
            </w:r>
          </w:p>
          <w:p w:rsidR="00DC25B6" w:rsidRPr="00A93B77" w:rsidRDefault="00DC25B6" w:rsidP="006765FD">
            <w:pPr>
              <w:spacing w:after="0" w:line="240" w:lineRule="auto"/>
              <w:rPr>
                <w:rFonts w:ascii="Arial" w:eastAsia="Times New Roman" w:hAnsi="Arial" w:cs="Arial"/>
                <w:bCs/>
                <w:i/>
                <w:iCs/>
                <w:sz w:val="24"/>
                <w:szCs w:val="24"/>
              </w:rPr>
            </w:pPr>
            <w:r w:rsidRPr="00A93B77">
              <w:rPr>
                <w:rFonts w:ascii="Arial" w:eastAsia="Times New Roman" w:hAnsi="Arial" w:cs="Arial"/>
                <w:bCs/>
                <w:i/>
                <w:iCs/>
                <w:sz w:val="24"/>
                <w:szCs w:val="24"/>
              </w:rPr>
              <w:t xml:space="preserve"> </w:t>
            </w:r>
          </w:p>
          <w:p w:rsidR="00DC25B6" w:rsidRPr="00A93B77" w:rsidRDefault="00DC25B6" w:rsidP="006765FD">
            <w:pPr>
              <w:spacing w:after="0" w:line="240" w:lineRule="auto"/>
              <w:rPr>
                <w:rFonts w:ascii="Arial" w:eastAsia="Times New Roman" w:hAnsi="Arial" w:cs="Arial"/>
                <w:bCs/>
                <w:i/>
                <w:iCs/>
                <w:sz w:val="24"/>
                <w:szCs w:val="24"/>
              </w:rPr>
            </w:pPr>
            <w:r w:rsidRPr="00A93B77">
              <w:rPr>
                <w:rFonts w:ascii="Arial" w:eastAsia="Times New Roman" w:hAnsi="Arial" w:cs="Arial"/>
                <w:bCs/>
                <w:i/>
                <w:iCs/>
                <w:sz w:val="24"/>
                <w:szCs w:val="24"/>
              </w:rPr>
              <w:t>If staff start to feel unwell or are symptomatic they are to isolate at home for 7 days or longer if symptoms persist.</w:t>
            </w:r>
            <w:r w:rsidR="003A775A">
              <w:rPr>
                <w:rFonts w:ascii="Arial" w:eastAsia="Times New Roman" w:hAnsi="Arial" w:cs="Arial"/>
                <w:bCs/>
                <w:i/>
                <w:iCs/>
                <w:sz w:val="24"/>
                <w:szCs w:val="24"/>
              </w:rPr>
              <w:t xml:space="preserve"> Managers and providers should follow the return to work – Flow chart </w:t>
            </w:r>
            <w:r w:rsidR="003A775A">
              <w:rPr>
                <w:rFonts w:ascii="Arial" w:eastAsia="Times New Roman" w:hAnsi="Arial" w:cs="Arial"/>
                <w:bCs/>
                <w:i/>
                <w:iCs/>
                <w:sz w:val="24"/>
                <w:szCs w:val="24"/>
              </w:rPr>
              <w:lastRenderedPageBreak/>
              <w:t>guidance.</w:t>
            </w:r>
          </w:p>
          <w:p w:rsidR="003A775A" w:rsidRPr="00A93B77" w:rsidRDefault="003A775A" w:rsidP="006765FD">
            <w:pPr>
              <w:spacing w:after="0" w:line="240" w:lineRule="auto"/>
              <w:rPr>
                <w:rFonts w:ascii="Arial" w:eastAsia="Times New Roman" w:hAnsi="Arial" w:cs="Arial"/>
                <w:bCs/>
                <w:i/>
                <w:iCs/>
                <w:sz w:val="24"/>
                <w:szCs w:val="24"/>
              </w:rPr>
            </w:pPr>
            <w:r>
              <w:rPr>
                <w:rFonts w:ascii="Arial" w:eastAsia="Times New Roman" w:hAnsi="Arial" w:cs="Arial"/>
                <w:bCs/>
                <w:i/>
                <w:iCs/>
                <w:sz w:val="24"/>
                <w:szCs w:val="24"/>
              </w:rPr>
              <w:t xml:space="preserve">Staff should </w:t>
            </w:r>
            <w:r w:rsidR="003B4F64">
              <w:rPr>
                <w:rFonts w:ascii="Arial" w:eastAsia="Times New Roman" w:hAnsi="Arial" w:cs="Arial"/>
                <w:bCs/>
                <w:i/>
                <w:iCs/>
                <w:sz w:val="24"/>
                <w:szCs w:val="24"/>
              </w:rPr>
              <w:t>not work</w:t>
            </w:r>
            <w:r>
              <w:rPr>
                <w:rFonts w:ascii="Arial" w:eastAsia="Times New Roman" w:hAnsi="Arial" w:cs="Arial"/>
                <w:bCs/>
                <w:i/>
                <w:iCs/>
                <w:sz w:val="24"/>
                <w:szCs w:val="24"/>
              </w:rPr>
              <w:t xml:space="preserve"> across different </w:t>
            </w:r>
            <w:r w:rsidR="003B4F64">
              <w:rPr>
                <w:rFonts w:ascii="Arial" w:eastAsia="Times New Roman" w:hAnsi="Arial" w:cs="Arial"/>
                <w:bCs/>
                <w:i/>
                <w:iCs/>
                <w:sz w:val="24"/>
                <w:szCs w:val="24"/>
              </w:rPr>
              <w:t>provider’s</w:t>
            </w:r>
            <w:r>
              <w:rPr>
                <w:rFonts w:ascii="Arial" w:eastAsia="Times New Roman" w:hAnsi="Arial" w:cs="Arial"/>
                <w:bCs/>
                <w:i/>
                <w:iCs/>
                <w:sz w:val="24"/>
                <w:szCs w:val="24"/>
              </w:rPr>
              <w:t xml:space="preserve"> services including </w:t>
            </w:r>
          </w:p>
          <w:p w:rsidR="003A775A" w:rsidRDefault="003A775A" w:rsidP="006765FD">
            <w:pPr>
              <w:spacing w:after="0" w:line="240" w:lineRule="auto"/>
              <w:rPr>
                <w:rFonts w:ascii="Arial" w:eastAsia="Times New Roman" w:hAnsi="Arial" w:cs="Arial"/>
                <w:bCs/>
                <w:i/>
                <w:iCs/>
                <w:sz w:val="24"/>
                <w:szCs w:val="24"/>
              </w:rPr>
            </w:pPr>
            <w:r>
              <w:rPr>
                <w:rFonts w:ascii="Arial" w:eastAsia="Times New Roman" w:hAnsi="Arial" w:cs="Arial"/>
                <w:bCs/>
                <w:i/>
                <w:iCs/>
                <w:sz w:val="24"/>
                <w:szCs w:val="24"/>
              </w:rPr>
              <w:t xml:space="preserve">Agency staff in line with guidance and to reduce the risk of spread wherever possible. </w:t>
            </w:r>
          </w:p>
          <w:p w:rsidR="003A775A" w:rsidRDefault="003A775A" w:rsidP="006765FD">
            <w:pPr>
              <w:spacing w:after="0" w:line="240" w:lineRule="auto"/>
              <w:rPr>
                <w:rFonts w:ascii="Arial" w:eastAsia="Times New Roman" w:hAnsi="Arial" w:cs="Arial"/>
                <w:bCs/>
                <w:i/>
                <w:iCs/>
                <w:sz w:val="24"/>
                <w:szCs w:val="24"/>
              </w:rPr>
            </w:pPr>
          </w:p>
          <w:p w:rsidR="00DC25B6" w:rsidRPr="00A93B77" w:rsidRDefault="006765FD" w:rsidP="006765FD">
            <w:pPr>
              <w:spacing w:after="0" w:line="240" w:lineRule="auto"/>
              <w:rPr>
                <w:rFonts w:ascii="Arial" w:eastAsia="Times New Roman" w:hAnsi="Arial" w:cs="Arial"/>
                <w:bCs/>
                <w:i/>
                <w:iCs/>
                <w:sz w:val="24"/>
                <w:szCs w:val="24"/>
              </w:rPr>
            </w:pPr>
            <w:r>
              <w:rPr>
                <w:rFonts w:ascii="Arial" w:eastAsia="Times New Roman" w:hAnsi="Arial" w:cs="Arial"/>
                <w:bCs/>
                <w:i/>
                <w:iCs/>
                <w:sz w:val="24"/>
                <w:szCs w:val="24"/>
              </w:rPr>
              <w:t>All care staff should now be routinely tested – every 7 days in line with national guidance.</w:t>
            </w:r>
          </w:p>
          <w:p w:rsidR="00DC25B6" w:rsidRPr="00A93B77" w:rsidRDefault="00DC25B6" w:rsidP="006765FD">
            <w:pPr>
              <w:spacing w:after="0" w:line="240" w:lineRule="auto"/>
              <w:rPr>
                <w:rFonts w:ascii="Arial" w:eastAsia="Times New Roman" w:hAnsi="Arial" w:cs="Arial"/>
                <w:bCs/>
                <w:i/>
                <w:iCs/>
                <w:sz w:val="24"/>
                <w:szCs w:val="24"/>
              </w:rPr>
            </w:pPr>
          </w:p>
          <w:p w:rsidR="00DC25B6" w:rsidRPr="00A93B77" w:rsidRDefault="00DC25B6" w:rsidP="006765FD">
            <w:pPr>
              <w:spacing w:after="0" w:line="240" w:lineRule="auto"/>
              <w:rPr>
                <w:rFonts w:ascii="Arial" w:eastAsia="Times New Roman" w:hAnsi="Arial" w:cs="Arial"/>
                <w:bCs/>
                <w:i/>
                <w:iCs/>
                <w:sz w:val="24"/>
                <w:szCs w:val="24"/>
              </w:rPr>
            </w:pPr>
            <w:r w:rsidRPr="00A93B77">
              <w:rPr>
                <w:rFonts w:ascii="Arial" w:eastAsia="Times New Roman" w:hAnsi="Arial" w:cs="Arial"/>
                <w:bCs/>
                <w:i/>
                <w:iCs/>
                <w:sz w:val="24"/>
                <w:szCs w:val="24"/>
              </w:rPr>
              <w:t>Managers to investigate (using the RIDDOR for Covid guidance note), all staff being c</w:t>
            </w:r>
            <w:r w:rsidR="0092478B">
              <w:rPr>
                <w:rFonts w:ascii="Arial" w:eastAsia="Times New Roman" w:hAnsi="Arial" w:cs="Arial"/>
                <w:bCs/>
                <w:i/>
                <w:iCs/>
                <w:sz w:val="24"/>
                <w:szCs w:val="24"/>
              </w:rPr>
              <w:t>onfirmed as work related Covid</w:t>
            </w:r>
            <w:r w:rsidRPr="00A93B77">
              <w:rPr>
                <w:rFonts w:ascii="Arial" w:eastAsia="Times New Roman" w:hAnsi="Arial" w:cs="Arial"/>
                <w:bCs/>
                <w:i/>
                <w:iCs/>
                <w:sz w:val="24"/>
                <w:szCs w:val="24"/>
              </w:rPr>
              <w:t xml:space="preserve"> and follow the reporting criteria as appropriate.</w:t>
            </w:r>
          </w:p>
          <w:p w:rsidR="00DC25B6" w:rsidRPr="00A93B77" w:rsidRDefault="00DC25B6" w:rsidP="006765FD">
            <w:pPr>
              <w:spacing w:after="0" w:line="240" w:lineRule="auto"/>
              <w:rPr>
                <w:rFonts w:ascii="Arial" w:eastAsia="Times New Roman" w:hAnsi="Arial" w:cs="Arial"/>
                <w:bCs/>
                <w:i/>
                <w:iCs/>
                <w:sz w:val="24"/>
                <w:szCs w:val="24"/>
              </w:rPr>
            </w:pPr>
          </w:p>
          <w:p w:rsidR="006765FD" w:rsidRPr="00A93B77" w:rsidRDefault="006765FD" w:rsidP="006765FD">
            <w:pPr>
              <w:spacing w:after="0" w:line="240" w:lineRule="auto"/>
              <w:rPr>
                <w:rFonts w:ascii="Arial" w:eastAsia="Calibri" w:hAnsi="Arial" w:cs="Arial"/>
                <w:bCs/>
                <w:i/>
                <w:iCs/>
                <w:sz w:val="24"/>
                <w:szCs w:val="24"/>
              </w:rPr>
            </w:pPr>
            <w:r>
              <w:rPr>
                <w:rFonts w:ascii="Arial" w:hAnsi="Arial" w:cs="Arial"/>
                <w:i/>
                <w:sz w:val="24"/>
                <w:szCs w:val="24"/>
              </w:rPr>
              <w:t>Individual Staff and Resident Covid 19 R</w:t>
            </w:r>
            <w:r w:rsidR="00DC25B6" w:rsidRPr="00A93B77">
              <w:rPr>
                <w:rFonts w:ascii="Arial" w:hAnsi="Arial" w:cs="Arial"/>
                <w:i/>
                <w:sz w:val="24"/>
                <w:szCs w:val="24"/>
              </w:rPr>
              <w:t xml:space="preserve">isk assessments </w:t>
            </w:r>
            <w:r>
              <w:rPr>
                <w:rFonts w:ascii="Arial" w:hAnsi="Arial" w:cs="Arial"/>
                <w:i/>
                <w:sz w:val="24"/>
                <w:szCs w:val="24"/>
              </w:rPr>
              <w:t xml:space="preserve">must be </w:t>
            </w:r>
            <w:r w:rsidR="00DC25B6" w:rsidRPr="00A93B77">
              <w:rPr>
                <w:rFonts w:ascii="Arial" w:hAnsi="Arial" w:cs="Arial"/>
                <w:i/>
                <w:sz w:val="24"/>
                <w:szCs w:val="24"/>
              </w:rPr>
              <w:t xml:space="preserve">reviewed if </w:t>
            </w:r>
            <w:r w:rsidR="00DC25B6" w:rsidRPr="00A93B77">
              <w:rPr>
                <w:rFonts w:ascii="Arial" w:hAnsi="Arial" w:cs="Arial"/>
                <w:i/>
                <w:sz w:val="24"/>
                <w:szCs w:val="24"/>
              </w:rPr>
              <w:lastRenderedPageBreak/>
              <w:t>a Service has an outbreak.</w:t>
            </w:r>
            <w:r>
              <w:rPr>
                <w:rFonts w:ascii="Arial" w:hAnsi="Arial" w:cs="Arial"/>
                <w:i/>
                <w:sz w:val="24"/>
                <w:szCs w:val="24"/>
              </w:rPr>
              <w:t xml:space="preserve"> </w:t>
            </w:r>
            <w:r>
              <w:rPr>
                <w:rFonts w:ascii="Arial" w:eastAsia="Calibri" w:hAnsi="Arial" w:cs="Arial"/>
                <w:bCs/>
                <w:iCs/>
                <w:sz w:val="24"/>
                <w:szCs w:val="24"/>
              </w:rPr>
              <w:t xml:space="preserve">Those from the BAME community or with health conditions should be a priority. </w:t>
            </w:r>
          </w:p>
          <w:p w:rsidR="00DC25B6" w:rsidRDefault="00DC25B6" w:rsidP="007029BD">
            <w:pPr>
              <w:pStyle w:val="NoSpacing"/>
              <w:rPr>
                <w:rFonts w:ascii="Arial" w:hAnsi="Arial" w:cs="Arial"/>
                <w:i/>
                <w:sz w:val="24"/>
                <w:szCs w:val="24"/>
              </w:rPr>
            </w:pPr>
            <w:r w:rsidRPr="00A93B77">
              <w:rPr>
                <w:rFonts w:ascii="Arial" w:hAnsi="Arial" w:cs="Arial"/>
                <w:i/>
                <w:sz w:val="24"/>
                <w:szCs w:val="24"/>
              </w:rPr>
              <w:t xml:space="preserve"> </w:t>
            </w:r>
          </w:p>
          <w:p w:rsidR="007A728C" w:rsidRDefault="007A728C" w:rsidP="007029BD">
            <w:pPr>
              <w:pStyle w:val="NoSpacing"/>
              <w:rPr>
                <w:rFonts w:ascii="Arial" w:hAnsi="Arial" w:cs="Arial"/>
                <w:i/>
                <w:sz w:val="24"/>
                <w:szCs w:val="24"/>
              </w:rPr>
            </w:pPr>
            <w:r>
              <w:rPr>
                <w:rFonts w:ascii="Arial" w:hAnsi="Arial" w:cs="Arial"/>
                <w:i/>
                <w:sz w:val="24"/>
                <w:szCs w:val="24"/>
              </w:rPr>
              <w:t>Boxes of tissues are available in all Residents bedrooms, staff rooms and communal areas.</w:t>
            </w:r>
          </w:p>
          <w:p w:rsidR="007A728C" w:rsidRPr="00A93B77" w:rsidRDefault="007A728C" w:rsidP="007029BD">
            <w:pPr>
              <w:pStyle w:val="NoSpacing"/>
              <w:rPr>
                <w:rFonts w:ascii="Arial" w:eastAsia="Times New Roman" w:hAnsi="Arial" w:cs="Arial"/>
                <w:bCs/>
                <w:i/>
                <w:iCs/>
                <w:sz w:val="24"/>
                <w:szCs w:val="24"/>
              </w:rPr>
            </w:pPr>
          </w:p>
          <w:p w:rsidR="00DC25B6" w:rsidRPr="00A93B77" w:rsidRDefault="00DC25B6" w:rsidP="006765FD">
            <w:pPr>
              <w:spacing w:after="0" w:line="240" w:lineRule="auto"/>
              <w:rPr>
                <w:rFonts w:ascii="Arial" w:eastAsia="Times New Roman" w:hAnsi="Arial" w:cs="Arial"/>
                <w:bCs/>
                <w:i/>
                <w:iCs/>
                <w:sz w:val="24"/>
                <w:szCs w:val="24"/>
              </w:rPr>
            </w:pPr>
            <w:r w:rsidRPr="00A93B77">
              <w:rPr>
                <w:rFonts w:ascii="Arial" w:eastAsia="Calibri" w:hAnsi="Arial" w:cs="Arial"/>
                <w:bCs/>
                <w:i/>
                <w:iCs/>
                <w:sz w:val="24"/>
                <w:szCs w:val="24"/>
              </w:rPr>
              <w:t>New guidance -Personal Protective equipment(PPE) resource for care workers during sustained Covid 19 transmission in UK</w:t>
            </w:r>
            <w:r w:rsidR="007029BD">
              <w:rPr>
                <w:rFonts w:ascii="Arial" w:eastAsia="Calibri" w:hAnsi="Arial" w:cs="Arial"/>
                <w:bCs/>
                <w:i/>
                <w:iCs/>
                <w:sz w:val="24"/>
                <w:szCs w:val="24"/>
              </w:rPr>
              <w:t xml:space="preserve"> – updated July 2020. </w:t>
            </w:r>
          </w:p>
          <w:p w:rsidR="00F96F9D" w:rsidRPr="00A93B77" w:rsidRDefault="00F96F9D" w:rsidP="006765FD">
            <w:pPr>
              <w:spacing w:after="0" w:line="240" w:lineRule="auto"/>
              <w:rPr>
                <w:rFonts w:ascii="Arial" w:eastAsia="Times New Roman" w:hAnsi="Arial" w:cs="Arial"/>
                <w:bCs/>
                <w:i/>
                <w:iCs/>
                <w:sz w:val="24"/>
                <w:szCs w:val="24"/>
              </w:rPr>
            </w:pPr>
          </w:p>
          <w:p w:rsidR="00DC25B6" w:rsidRPr="00A93B77" w:rsidRDefault="00DC25B6" w:rsidP="006765FD">
            <w:pPr>
              <w:spacing w:after="0" w:line="240" w:lineRule="auto"/>
              <w:rPr>
                <w:rFonts w:ascii="Arial" w:eastAsia="Times New Roman" w:hAnsi="Arial" w:cs="Arial"/>
                <w:bCs/>
                <w:i/>
                <w:iCs/>
                <w:sz w:val="24"/>
                <w:szCs w:val="24"/>
              </w:rPr>
            </w:pPr>
          </w:p>
        </w:tc>
        <w:tc>
          <w:tcPr>
            <w:tcW w:w="1503" w:type="dxa"/>
            <w:gridSpan w:val="2"/>
          </w:tcPr>
          <w:p w:rsidR="00DC25B6" w:rsidRPr="00A93B77" w:rsidRDefault="00DC25B6" w:rsidP="006765FD">
            <w:pPr>
              <w:spacing w:after="0" w:line="240" w:lineRule="auto"/>
              <w:rPr>
                <w:rFonts w:ascii="Arial" w:eastAsia="Times New Roman" w:hAnsi="Arial" w:cs="Arial"/>
                <w:sz w:val="24"/>
                <w:szCs w:val="24"/>
              </w:rPr>
            </w:pPr>
            <w:r w:rsidRPr="00A93B77">
              <w:rPr>
                <w:rFonts w:ascii="Arial" w:eastAsia="Times New Roman" w:hAnsi="Arial" w:cs="Arial"/>
                <w:sz w:val="24"/>
                <w:szCs w:val="24"/>
              </w:rPr>
              <w:lastRenderedPageBreak/>
              <w:t>Medium</w:t>
            </w:r>
          </w:p>
        </w:tc>
      </w:tr>
      <w:tr w:rsidR="003950AF" w:rsidRPr="00A93B77" w:rsidTr="003D4384">
        <w:trPr>
          <w:gridAfter w:val="1"/>
          <w:wAfter w:w="56" w:type="dxa"/>
        </w:trPr>
        <w:tc>
          <w:tcPr>
            <w:tcW w:w="2159" w:type="dxa"/>
            <w:gridSpan w:val="2"/>
            <w:shd w:val="clear" w:color="auto" w:fill="auto"/>
          </w:tcPr>
          <w:p w:rsidR="003950AF" w:rsidRDefault="003950AF" w:rsidP="006765FD">
            <w:pPr>
              <w:spacing w:after="0" w:line="240" w:lineRule="auto"/>
              <w:rPr>
                <w:rFonts w:ascii="Arial" w:eastAsia="Times New Roman" w:hAnsi="Arial" w:cs="Arial"/>
                <w:b/>
                <w:sz w:val="24"/>
                <w:szCs w:val="24"/>
              </w:rPr>
            </w:pPr>
            <w:r w:rsidRPr="003B4F64">
              <w:rPr>
                <w:rFonts w:ascii="Arial" w:eastAsia="Times New Roman" w:hAnsi="Arial" w:cs="Arial"/>
                <w:b/>
                <w:sz w:val="24"/>
                <w:szCs w:val="24"/>
              </w:rPr>
              <w:lastRenderedPageBreak/>
              <w:t>Staffing/ Team from the BAME community</w:t>
            </w:r>
          </w:p>
          <w:p w:rsidR="003B4F64" w:rsidRDefault="003B4F64" w:rsidP="006765FD">
            <w:pPr>
              <w:spacing w:after="0" w:line="240" w:lineRule="auto"/>
              <w:rPr>
                <w:rFonts w:ascii="Arial" w:eastAsia="Times New Roman" w:hAnsi="Arial" w:cs="Arial"/>
                <w:b/>
                <w:sz w:val="24"/>
                <w:szCs w:val="24"/>
              </w:rPr>
            </w:pPr>
          </w:p>
          <w:p w:rsidR="003B4F64" w:rsidRPr="003B4F64" w:rsidRDefault="003B4F64" w:rsidP="00C032C8">
            <w:pPr>
              <w:spacing w:after="0" w:line="240" w:lineRule="auto"/>
              <w:rPr>
                <w:rFonts w:ascii="Arial" w:eastAsia="Times New Roman" w:hAnsi="Arial" w:cs="Arial"/>
                <w:b/>
                <w:sz w:val="24"/>
                <w:szCs w:val="24"/>
              </w:rPr>
            </w:pPr>
            <w:r>
              <w:rPr>
                <w:rFonts w:ascii="Arial" w:eastAsia="Times New Roman" w:hAnsi="Arial" w:cs="Arial"/>
                <w:sz w:val="24"/>
                <w:szCs w:val="24"/>
              </w:rPr>
              <w:t xml:space="preserve">the </w:t>
            </w:r>
            <w:r w:rsidR="00C032C8">
              <w:rPr>
                <w:rFonts w:ascii="Arial" w:eastAsia="Times New Roman" w:hAnsi="Arial" w:cs="Arial"/>
                <w:sz w:val="24"/>
                <w:szCs w:val="24"/>
              </w:rPr>
              <w:t xml:space="preserve">spread of Coronavirus </w:t>
            </w:r>
          </w:p>
        </w:tc>
        <w:tc>
          <w:tcPr>
            <w:tcW w:w="1891" w:type="dxa"/>
            <w:shd w:val="clear" w:color="auto" w:fill="auto"/>
          </w:tcPr>
          <w:p w:rsidR="003950AF" w:rsidRPr="00A93B77" w:rsidRDefault="003B4F64" w:rsidP="006765FD">
            <w:pPr>
              <w:spacing w:after="0" w:line="240" w:lineRule="auto"/>
              <w:rPr>
                <w:rFonts w:ascii="Arial" w:eastAsia="Times New Roman" w:hAnsi="Arial" w:cs="Arial"/>
                <w:sz w:val="24"/>
                <w:szCs w:val="24"/>
              </w:rPr>
            </w:pPr>
            <w:r w:rsidRPr="00A93B77">
              <w:rPr>
                <w:rFonts w:ascii="Arial" w:eastAsia="Times New Roman" w:hAnsi="Arial" w:cs="Arial"/>
                <w:sz w:val="24"/>
                <w:szCs w:val="24"/>
              </w:rPr>
              <w:t>All building users including staff, residents, catering, cleaning  staff, visitors</w:t>
            </w:r>
            <w:r>
              <w:rPr>
                <w:rFonts w:ascii="Arial" w:eastAsia="Times New Roman" w:hAnsi="Arial" w:cs="Arial"/>
                <w:sz w:val="24"/>
                <w:szCs w:val="24"/>
              </w:rPr>
              <w:t>, essential h</w:t>
            </w:r>
            <w:r w:rsidRPr="00A93B77">
              <w:rPr>
                <w:rFonts w:ascii="Arial" w:eastAsia="Times New Roman" w:hAnsi="Arial" w:cs="Arial"/>
                <w:sz w:val="24"/>
                <w:szCs w:val="24"/>
              </w:rPr>
              <w:t>ealth</w:t>
            </w:r>
            <w:r>
              <w:rPr>
                <w:rFonts w:ascii="Arial" w:eastAsia="Times New Roman" w:hAnsi="Arial" w:cs="Arial"/>
                <w:sz w:val="24"/>
                <w:szCs w:val="24"/>
              </w:rPr>
              <w:t xml:space="preserve"> </w:t>
            </w:r>
            <w:r>
              <w:rPr>
                <w:rFonts w:ascii="Arial" w:eastAsia="Times New Roman" w:hAnsi="Arial" w:cs="Arial"/>
                <w:sz w:val="24"/>
                <w:szCs w:val="24"/>
              </w:rPr>
              <w:lastRenderedPageBreak/>
              <w:t>&amp; social care</w:t>
            </w:r>
            <w:r w:rsidRPr="00A93B77">
              <w:rPr>
                <w:rFonts w:ascii="Arial" w:eastAsia="Times New Roman" w:hAnsi="Arial" w:cs="Arial"/>
                <w:sz w:val="24"/>
                <w:szCs w:val="24"/>
              </w:rPr>
              <w:t xml:space="preserve"> personnel &amp;  contractors</w:t>
            </w:r>
          </w:p>
        </w:tc>
        <w:tc>
          <w:tcPr>
            <w:tcW w:w="7248" w:type="dxa"/>
            <w:gridSpan w:val="3"/>
            <w:shd w:val="clear" w:color="auto" w:fill="auto"/>
          </w:tcPr>
          <w:p w:rsidR="003950AF" w:rsidRDefault="003950AF" w:rsidP="003950AF">
            <w:pPr>
              <w:spacing w:after="360" w:line="240" w:lineRule="auto"/>
              <w:rPr>
                <w:rFonts w:ascii="Helvetica" w:eastAsia="Times New Roman" w:hAnsi="Helvetica" w:cs="Helvetica"/>
                <w:color w:val="111111"/>
                <w:spacing w:val="6"/>
                <w:sz w:val="24"/>
                <w:szCs w:val="24"/>
                <w:lang w:eastAsia="en-GB"/>
              </w:rPr>
            </w:pPr>
            <w:r w:rsidRPr="003950AF">
              <w:rPr>
                <w:rFonts w:ascii="Helvetica" w:eastAsia="Times New Roman" w:hAnsi="Helvetica" w:cs="Helvetica"/>
                <w:color w:val="111111"/>
                <w:spacing w:val="6"/>
                <w:sz w:val="24"/>
                <w:szCs w:val="24"/>
                <w:lang w:eastAsia="en-GB"/>
              </w:rPr>
              <w:lastRenderedPageBreak/>
              <w:t>The adjustmen</w:t>
            </w:r>
            <w:r w:rsidR="00684873">
              <w:rPr>
                <w:rFonts w:ascii="Helvetica" w:eastAsia="Times New Roman" w:hAnsi="Helvetica" w:cs="Helvetica"/>
                <w:color w:val="111111"/>
                <w:spacing w:val="6"/>
                <w:sz w:val="24"/>
                <w:szCs w:val="24"/>
                <w:lang w:eastAsia="en-GB"/>
              </w:rPr>
              <w:t xml:space="preserve">ts required for high risk staff teams </w:t>
            </w:r>
            <w:r w:rsidRPr="003950AF">
              <w:rPr>
                <w:rFonts w:ascii="Helvetica" w:eastAsia="Times New Roman" w:hAnsi="Helvetica" w:cs="Helvetica"/>
                <w:color w:val="111111"/>
                <w:spacing w:val="6"/>
                <w:sz w:val="24"/>
                <w:szCs w:val="24"/>
                <w:lang w:eastAsia="en-GB"/>
              </w:rPr>
              <w:t>could have wide ranging and significant impacts on</w:t>
            </w:r>
            <w:r w:rsidR="00684873">
              <w:rPr>
                <w:rFonts w:ascii="Helvetica" w:eastAsia="Times New Roman" w:hAnsi="Helvetica" w:cs="Helvetica"/>
                <w:color w:val="111111"/>
                <w:spacing w:val="6"/>
                <w:sz w:val="24"/>
                <w:szCs w:val="24"/>
                <w:lang w:eastAsia="en-GB"/>
              </w:rPr>
              <w:t xml:space="preserve"> the service, the other staff and residents,</w:t>
            </w:r>
            <w:r w:rsidRPr="003950AF">
              <w:rPr>
                <w:rFonts w:ascii="Helvetica" w:eastAsia="Times New Roman" w:hAnsi="Helvetica" w:cs="Helvetica"/>
                <w:color w:val="111111"/>
                <w:spacing w:val="6"/>
                <w:sz w:val="24"/>
                <w:szCs w:val="24"/>
                <w:lang w:eastAsia="en-GB"/>
              </w:rPr>
              <w:t xml:space="preserve"> particularly where it is a smaller</w:t>
            </w:r>
            <w:r w:rsidR="00684873">
              <w:rPr>
                <w:rFonts w:ascii="Helvetica" w:eastAsia="Times New Roman" w:hAnsi="Helvetica" w:cs="Helvetica"/>
                <w:color w:val="111111"/>
                <w:spacing w:val="6"/>
                <w:sz w:val="24"/>
                <w:szCs w:val="24"/>
                <w:lang w:eastAsia="en-GB"/>
              </w:rPr>
              <w:t xml:space="preserve"> service, a rural service </w:t>
            </w:r>
            <w:r w:rsidRPr="003950AF">
              <w:rPr>
                <w:rFonts w:ascii="Helvetica" w:eastAsia="Times New Roman" w:hAnsi="Helvetica" w:cs="Helvetica"/>
                <w:color w:val="111111"/>
                <w:spacing w:val="6"/>
                <w:sz w:val="24"/>
                <w:szCs w:val="24"/>
                <w:lang w:eastAsia="en-GB"/>
              </w:rPr>
              <w:t xml:space="preserve">and/or a </w:t>
            </w:r>
            <w:r w:rsidR="00684873">
              <w:rPr>
                <w:rFonts w:ascii="Helvetica" w:eastAsia="Times New Roman" w:hAnsi="Helvetica" w:cs="Helvetica"/>
                <w:color w:val="111111"/>
                <w:spacing w:val="6"/>
                <w:sz w:val="24"/>
                <w:szCs w:val="24"/>
                <w:lang w:eastAsia="en-GB"/>
              </w:rPr>
              <w:t xml:space="preserve">service </w:t>
            </w:r>
            <w:r w:rsidRPr="003950AF">
              <w:rPr>
                <w:rFonts w:ascii="Helvetica" w:eastAsia="Times New Roman" w:hAnsi="Helvetica" w:cs="Helvetica"/>
                <w:color w:val="111111"/>
                <w:spacing w:val="6"/>
                <w:sz w:val="24"/>
                <w:szCs w:val="24"/>
                <w:lang w:eastAsia="en-GB"/>
              </w:rPr>
              <w:t>with predominantly B</w:t>
            </w:r>
            <w:r w:rsidR="00684873">
              <w:rPr>
                <w:rFonts w:ascii="Helvetica" w:eastAsia="Times New Roman" w:hAnsi="Helvetica" w:cs="Helvetica"/>
                <w:color w:val="111111"/>
                <w:spacing w:val="6"/>
                <w:sz w:val="24"/>
                <w:szCs w:val="24"/>
                <w:lang w:eastAsia="en-GB"/>
              </w:rPr>
              <w:t>AME and high-risk staff.</w:t>
            </w:r>
          </w:p>
          <w:p w:rsidR="003950AF" w:rsidRDefault="003950AF" w:rsidP="003950AF">
            <w:pPr>
              <w:spacing w:after="360" w:line="240" w:lineRule="auto"/>
              <w:rPr>
                <w:rFonts w:ascii="Helvetica" w:eastAsia="Times New Roman" w:hAnsi="Helvetica" w:cs="Helvetica"/>
                <w:color w:val="111111"/>
                <w:spacing w:val="6"/>
                <w:sz w:val="24"/>
                <w:szCs w:val="24"/>
                <w:lang w:eastAsia="en-GB"/>
              </w:rPr>
            </w:pPr>
            <w:r w:rsidRPr="003950AF">
              <w:rPr>
                <w:rFonts w:ascii="Helvetica" w:eastAsia="Times New Roman" w:hAnsi="Helvetica" w:cs="Helvetica"/>
                <w:color w:val="111111"/>
                <w:spacing w:val="6"/>
                <w:sz w:val="24"/>
                <w:szCs w:val="24"/>
                <w:lang w:eastAsia="en-GB"/>
              </w:rPr>
              <w:t>Mitigation may include removal from areas that are con</w:t>
            </w:r>
            <w:r w:rsidR="00684873">
              <w:rPr>
                <w:rFonts w:ascii="Helvetica" w:eastAsia="Times New Roman" w:hAnsi="Helvetica" w:cs="Helvetica"/>
                <w:color w:val="111111"/>
                <w:spacing w:val="6"/>
                <w:sz w:val="24"/>
                <w:szCs w:val="24"/>
                <w:lang w:eastAsia="en-GB"/>
              </w:rPr>
              <w:t xml:space="preserve">sidered </w:t>
            </w:r>
            <w:r w:rsidR="00684873">
              <w:rPr>
                <w:rFonts w:ascii="Helvetica" w:eastAsia="Times New Roman" w:hAnsi="Helvetica" w:cs="Helvetica"/>
                <w:color w:val="111111"/>
                <w:spacing w:val="6"/>
                <w:sz w:val="24"/>
                <w:szCs w:val="24"/>
                <w:lang w:eastAsia="en-GB"/>
              </w:rPr>
              <w:lastRenderedPageBreak/>
              <w:t>hazardous (ie. hot zones</w:t>
            </w:r>
            <w:r w:rsidR="005D1CB2">
              <w:rPr>
                <w:rFonts w:ascii="Helvetica" w:eastAsia="Times New Roman" w:hAnsi="Helvetica" w:cs="Helvetica"/>
                <w:color w:val="111111"/>
                <w:spacing w:val="6"/>
                <w:sz w:val="24"/>
                <w:szCs w:val="24"/>
                <w:lang w:eastAsia="en-GB"/>
              </w:rPr>
              <w:t>). This may</w:t>
            </w:r>
            <w:r w:rsidRPr="003950AF">
              <w:rPr>
                <w:rFonts w:ascii="Helvetica" w:eastAsia="Times New Roman" w:hAnsi="Helvetica" w:cs="Helvetica"/>
                <w:color w:val="111111"/>
                <w:spacing w:val="6"/>
                <w:sz w:val="24"/>
                <w:szCs w:val="24"/>
                <w:lang w:eastAsia="en-GB"/>
              </w:rPr>
              <w:t xml:space="preserve"> imply: </w:t>
            </w:r>
          </w:p>
          <w:p w:rsidR="003950AF" w:rsidRPr="003950AF" w:rsidRDefault="00684873" w:rsidP="003950AF">
            <w:pPr>
              <w:pStyle w:val="ListParagraph"/>
              <w:numPr>
                <w:ilvl w:val="0"/>
                <w:numId w:val="2"/>
              </w:numPr>
              <w:spacing w:after="360" w:line="240" w:lineRule="auto"/>
              <w:rPr>
                <w:rFonts w:ascii="Helvetica" w:eastAsia="Times New Roman" w:hAnsi="Helvetica" w:cs="Helvetica"/>
                <w:color w:val="111111"/>
                <w:spacing w:val="6"/>
                <w:sz w:val="24"/>
                <w:szCs w:val="24"/>
                <w:lang w:eastAsia="en-GB"/>
              </w:rPr>
            </w:pPr>
            <w:r>
              <w:rPr>
                <w:rFonts w:ascii="Helvetica" w:eastAsia="Times New Roman" w:hAnsi="Helvetica" w:cs="Helvetica"/>
                <w:color w:val="111111"/>
                <w:spacing w:val="6"/>
                <w:sz w:val="24"/>
                <w:szCs w:val="24"/>
                <w:lang w:eastAsia="en-GB"/>
              </w:rPr>
              <w:t xml:space="preserve">a reduction in staffing levels </w:t>
            </w:r>
            <w:r w:rsidR="003950AF" w:rsidRPr="003950AF">
              <w:rPr>
                <w:rFonts w:ascii="Helvetica" w:eastAsia="Times New Roman" w:hAnsi="Helvetica" w:cs="Helvetica"/>
                <w:color w:val="111111"/>
                <w:spacing w:val="6"/>
                <w:sz w:val="24"/>
                <w:szCs w:val="24"/>
                <w:lang w:eastAsia="en-GB"/>
              </w:rPr>
              <w:t>and in activity l</w:t>
            </w:r>
            <w:r>
              <w:rPr>
                <w:rFonts w:ascii="Helvetica" w:eastAsia="Times New Roman" w:hAnsi="Helvetica" w:cs="Helvetica"/>
                <w:color w:val="111111"/>
                <w:spacing w:val="6"/>
                <w:sz w:val="24"/>
                <w:szCs w:val="24"/>
                <w:lang w:eastAsia="en-GB"/>
              </w:rPr>
              <w:t xml:space="preserve">evels that could affect resident </w:t>
            </w:r>
            <w:r w:rsidR="003950AF" w:rsidRPr="003950AF">
              <w:rPr>
                <w:rFonts w:ascii="Helvetica" w:eastAsia="Times New Roman" w:hAnsi="Helvetica" w:cs="Helvetica"/>
                <w:color w:val="111111"/>
                <w:spacing w:val="6"/>
                <w:sz w:val="24"/>
                <w:szCs w:val="24"/>
                <w:lang w:eastAsia="en-GB"/>
              </w:rPr>
              <w:t>safety, increase stress on remaining staff</w:t>
            </w:r>
            <w:r w:rsidR="00E250B0">
              <w:rPr>
                <w:rFonts w:ascii="Helvetica" w:eastAsia="Times New Roman" w:hAnsi="Helvetica" w:cs="Helvetica"/>
                <w:color w:val="111111"/>
                <w:spacing w:val="6"/>
                <w:sz w:val="24"/>
                <w:szCs w:val="24"/>
                <w:lang w:eastAsia="en-GB"/>
              </w:rPr>
              <w:t>.</w:t>
            </w:r>
          </w:p>
          <w:p w:rsidR="003950AF" w:rsidRDefault="003950AF" w:rsidP="003950AF">
            <w:pPr>
              <w:pStyle w:val="ListParagraph"/>
              <w:numPr>
                <w:ilvl w:val="0"/>
                <w:numId w:val="2"/>
              </w:numPr>
              <w:spacing w:before="100" w:beforeAutospacing="1" w:after="225" w:line="240" w:lineRule="auto"/>
              <w:rPr>
                <w:rFonts w:ascii="Helvetica" w:eastAsia="Times New Roman" w:hAnsi="Helvetica" w:cs="Helvetica"/>
                <w:color w:val="111111"/>
                <w:spacing w:val="6"/>
                <w:sz w:val="24"/>
                <w:szCs w:val="24"/>
                <w:lang w:eastAsia="en-GB"/>
              </w:rPr>
            </w:pPr>
            <w:r>
              <w:rPr>
                <w:rFonts w:ascii="Helvetica" w:eastAsia="Times New Roman" w:hAnsi="Helvetica" w:cs="Helvetica"/>
                <w:color w:val="111111"/>
                <w:spacing w:val="6"/>
                <w:sz w:val="24"/>
                <w:szCs w:val="24"/>
                <w:lang w:eastAsia="en-GB"/>
              </w:rPr>
              <w:t>I</w:t>
            </w:r>
            <w:r w:rsidRPr="003950AF">
              <w:rPr>
                <w:rFonts w:ascii="Helvetica" w:eastAsia="Times New Roman" w:hAnsi="Helvetica" w:cs="Helvetica"/>
                <w:color w:val="111111"/>
                <w:spacing w:val="6"/>
                <w:sz w:val="24"/>
                <w:szCs w:val="24"/>
                <w:lang w:eastAsia="en-GB"/>
              </w:rPr>
              <w:t>nc</w:t>
            </w:r>
            <w:r>
              <w:rPr>
                <w:rFonts w:ascii="Helvetica" w:eastAsia="Times New Roman" w:hAnsi="Helvetica" w:cs="Helvetica"/>
                <w:color w:val="111111"/>
                <w:spacing w:val="6"/>
                <w:sz w:val="24"/>
                <w:szCs w:val="24"/>
                <w:lang w:eastAsia="en-GB"/>
              </w:rPr>
              <w:t xml:space="preserve">rease </w:t>
            </w:r>
            <w:r w:rsidR="00684873">
              <w:rPr>
                <w:rFonts w:ascii="Helvetica" w:eastAsia="Times New Roman" w:hAnsi="Helvetica" w:cs="Helvetica"/>
                <w:color w:val="111111"/>
                <w:spacing w:val="6"/>
                <w:sz w:val="24"/>
                <w:szCs w:val="24"/>
                <w:lang w:eastAsia="en-GB"/>
              </w:rPr>
              <w:t xml:space="preserve">in cost of additional </w:t>
            </w:r>
            <w:r>
              <w:rPr>
                <w:rFonts w:ascii="Helvetica" w:eastAsia="Times New Roman" w:hAnsi="Helvetica" w:cs="Helvetica"/>
                <w:color w:val="111111"/>
                <w:spacing w:val="6"/>
                <w:sz w:val="24"/>
                <w:szCs w:val="24"/>
                <w:lang w:eastAsia="en-GB"/>
              </w:rPr>
              <w:t>PPE</w:t>
            </w:r>
            <w:r w:rsidR="00E250B0">
              <w:rPr>
                <w:rFonts w:ascii="Helvetica" w:eastAsia="Times New Roman" w:hAnsi="Helvetica" w:cs="Helvetica"/>
                <w:color w:val="111111"/>
                <w:spacing w:val="6"/>
                <w:sz w:val="24"/>
                <w:szCs w:val="24"/>
                <w:lang w:eastAsia="en-GB"/>
              </w:rPr>
              <w:t>.</w:t>
            </w:r>
          </w:p>
          <w:p w:rsidR="003950AF" w:rsidRDefault="003950AF" w:rsidP="003950AF">
            <w:pPr>
              <w:pStyle w:val="ListParagraph"/>
              <w:numPr>
                <w:ilvl w:val="0"/>
                <w:numId w:val="2"/>
              </w:numPr>
              <w:spacing w:before="100" w:beforeAutospacing="1" w:after="225" w:line="240" w:lineRule="auto"/>
              <w:rPr>
                <w:rFonts w:ascii="Helvetica" w:eastAsia="Times New Roman" w:hAnsi="Helvetica" w:cs="Helvetica"/>
                <w:color w:val="111111"/>
                <w:spacing w:val="6"/>
                <w:sz w:val="24"/>
                <w:szCs w:val="24"/>
                <w:lang w:eastAsia="en-GB"/>
              </w:rPr>
            </w:pPr>
            <w:r w:rsidRPr="003950AF">
              <w:rPr>
                <w:rFonts w:ascii="Helvetica" w:eastAsia="Times New Roman" w:hAnsi="Helvetica" w:cs="Helvetica"/>
                <w:color w:val="111111"/>
                <w:spacing w:val="6"/>
                <w:sz w:val="24"/>
                <w:szCs w:val="24"/>
                <w:lang w:eastAsia="en-GB"/>
              </w:rPr>
              <w:t xml:space="preserve">an increase in length of </w:t>
            </w:r>
            <w:r>
              <w:rPr>
                <w:rFonts w:ascii="Helvetica" w:eastAsia="Times New Roman" w:hAnsi="Helvetica" w:cs="Helvetica"/>
                <w:color w:val="111111"/>
                <w:spacing w:val="6"/>
                <w:sz w:val="24"/>
                <w:szCs w:val="24"/>
                <w:lang w:eastAsia="en-GB"/>
              </w:rPr>
              <w:t xml:space="preserve">support provided </w:t>
            </w:r>
            <w:r w:rsidRPr="003950AF">
              <w:rPr>
                <w:rFonts w:ascii="Helvetica" w:eastAsia="Times New Roman" w:hAnsi="Helvetica" w:cs="Helvetica"/>
                <w:color w:val="111111"/>
                <w:spacing w:val="6"/>
                <w:sz w:val="24"/>
                <w:szCs w:val="24"/>
                <w:lang w:eastAsia="en-GB"/>
              </w:rPr>
              <w:t xml:space="preserve">may </w:t>
            </w:r>
            <w:r>
              <w:rPr>
                <w:rFonts w:ascii="Helvetica" w:eastAsia="Times New Roman" w:hAnsi="Helvetica" w:cs="Helvetica"/>
                <w:color w:val="111111"/>
                <w:spacing w:val="6"/>
                <w:sz w:val="24"/>
                <w:szCs w:val="24"/>
                <w:lang w:eastAsia="en-GB"/>
              </w:rPr>
              <w:t xml:space="preserve">be impacted as a </w:t>
            </w:r>
            <w:r w:rsidRPr="003950AF">
              <w:rPr>
                <w:rFonts w:ascii="Helvetica" w:eastAsia="Times New Roman" w:hAnsi="Helvetica" w:cs="Helvetica"/>
                <w:color w:val="111111"/>
                <w:spacing w:val="6"/>
                <w:sz w:val="24"/>
                <w:szCs w:val="24"/>
                <w:lang w:eastAsia="en-GB"/>
              </w:rPr>
              <w:t>result when taking PPE on and off.</w:t>
            </w:r>
          </w:p>
          <w:p w:rsidR="003950AF" w:rsidRDefault="003950AF" w:rsidP="003950AF">
            <w:pPr>
              <w:pStyle w:val="ListParagraph"/>
              <w:numPr>
                <w:ilvl w:val="0"/>
                <w:numId w:val="2"/>
              </w:numPr>
              <w:spacing w:before="100" w:beforeAutospacing="1" w:after="225" w:line="240" w:lineRule="auto"/>
              <w:rPr>
                <w:rFonts w:ascii="Helvetica" w:eastAsia="Times New Roman" w:hAnsi="Helvetica" w:cs="Helvetica"/>
                <w:color w:val="111111"/>
                <w:spacing w:val="6"/>
                <w:sz w:val="24"/>
                <w:szCs w:val="24"/>
                <w:lang w:eastAsia="en-GB"/>
              </w:rPr>
            </w:pPr>
            <w:r w:rsidRPr="003950AF">
              <w:rPr>
                <w:rFonts w:ascii="Helvetica" w:eastAsia="Times New Roman" w:hAnsi="Helvetica" w:cs="Helvetica"/>
                <w:color w:val="111111"/>
                <w:spacing w:val="6"/>
                <w:sz w:val="24"/>
                <w:szCs w:val="24"/>
                <w:lang w:eastAsia="en-GB"/>
              </w:rPr>
              <w:t xml:space="preserve">Service may have difficulty fulfilling </w:t>
            </w:r>
            <w:r w:rsidR="0040642B">
              <w:rPr>
                <w:rFonts w:ascii="Helvetica" w:eastAsia="Times New Roman" w:hAnsi="Helvetica" w:cs="Helvetica"/>
                <w:color w:val="111111"/>
                <w:spacing w:val="6"/>
                <w:sz w:val="24"/>
                <w:szCs w:val="24"/>
                <w:lang w:eastAsia="en-GB"/>
              </w:rPr>
              <w:t>induction/</w:t>
            </w:r>
            <w:r w:rsidRPr="003950AF">
              <w:rPr>
                <w:rFonts w:ascii="Helvetica" w:eastAsia="Times New Roman" w:hAnsi="Helvetica" w:cs="Helvetica"/>
                <w:color w:val="111111"/>
                <w:spacing w:val="6"/>
                <w:sz w:val="24"/>
                <w:szCs w:val="24"/>
                <w:lang w:eastAsia="en-GB"/>
              </w:rPr>
              <w:t xml:space="preserve">training/mentoring requirements or providing usual observations, supervisions and support to individuals. </w:t>
            </w:r>
          </w:p>
          <w:p w:rsidR="0092478B" w:rsidRDefault="0092478B" w:rsidP="003950AF">
            <w:pPr>
              <w:pStyle w:val="ListParagraph"/>
              <w:numPr>
                <w:ilvl w:val="0"/>
                <w:numId w:val="2"/>
              </w:numPr>
              <w:spacing w:before="100" w:beforeAutospacing="1" w:after="225" w:line="240" w:lineRule="auto"/>
              <w:rPr>
                <w:rFonts w:ascii="Helvetica" w:eastAsia="Times New Roman" w:hAnsi="Helvetica" w:cs="Helvetica"/>
                <w:color w:val="111111"/>
                <w:spacing w:val="6"/>
                <w:sz w:val="24"/>
                <w:szCs w:val="24"/>
                <w:lang w:eastAsia="en-GB"/>
              </w:rPr>
            </w:pPr>
            <w:r>
              <w:rPr>
                <w:rFonts w:ascii="Helvetica" w:eastAsia="Times New Roman" w:hAnsi="Helvetica" w:cs="Helvetica"/>
                <w:color w:val="111111"/>
                <w:spacing w:val="6"/>
                <w:sz w:val="24"/>
                <w:szCs w:val="24"/>
                <w:lang w:eastAsia="en-GB"/>
              </w:rPr>
              <w:t>Complete Equality impact assessment on Rota changes</w:t>
            </w:r>
          </w:p>
          <w:p w:rsidR="0092478B" w:rsidRDefault="0092478B" w:rsidP="003950AF">
            <w:pPr>
              <w:pStyle w:val="ListParagraph"/>
              <w:numPr>
                <w:ilvl w:val="0"/>
                <w:numId w:val="2"/>
              </w:numPr>
              <w:spacing w:before="100" w:beforeAutospacing="1" w:after="225" w:line="240" w:lineRule="auto"/>
              <w:rPr>
                <w:rFonts w:ascii="Helvetica" w:eastAsia="Times New Roman" w:hAnsi="Helvetica" w:cs="Helvetica"/>
                <w:color w:val="111111"/>
                <w:spacing w:val="6"/>
                <w:sz w:val="24"/>
                <w:szCs w:val="24"/>
                <w:lang w:eastAsia="en-GB"/>
              </w:rPr>
            </w:pPr>
            <w:r>
              <w:rPr>
                <w:rFonts w:ascii="Helvetica" w:eastAsia="Times New Roman" w:hAnsi="Helvetica" w:cs="Helvetica"/>
                <w:color w:val="111111"/>
                <w:spacing w:val="6"/>
                <w:sz w:val="24"/>
                <w:szCs w:val="24"/>
                <w:lang w:eastAsia="en-GB"/>
              </w:rPr>
              <w:t>Consider changes in travel and accommodation may be required</w:t>
            </w:r>
            <w:r w:rsidR="00E250B0">
              <w:rPr>
                <w:rFonts w:ascii="Helvetica" w:eastAsia="Times New Roman" w:hAnsi="Helvetica" w:cs="Helvetica"/>
                <w:color w:val="111111"/>
                <w:spacing w:val="6"/>
                <w:sz w:val="24"/>
                <w:szCs w:val="24"/>
                <w:lang w:eastAsia="en-GB"/>
              </w:rPr>
              <w:t>.</w:t>
            </w:r>
          </w:p>
          <w:p w:rsidR="0092478B" w:rsidRDefault="0092478B" w:rsidP="003950AF">
            <w:pPr>
              <w:pStyle w:val="ListParagraph"/>
              <w:numPr>
                <w:ilvl w:val="0"/>
                <w:numId w:val="2"/>
              </w:numPr>
              <w:spacing w:before="100" w:beforeAutospacing="1" w:after="225" w:line="240" w:lineRule="auto"/>
              <w:rPr>
                <w:rFonts w:ascii="Helvetica" w:eastAsia="Times New Roman" w:hAnsi="Helvetica" w:cs="Helvetica"/>
                <w:color w:val="111111"/>
                <w:spacing w:val="6"/>
                <w:sz w:val="24"/>
                <w:szCs w:val="24"/>
                <w:lang w:eastAsia="en-GB"/>
              </w:rPr>
            </w:pPr>
            <w:r>
              <w:rPr>
                <w:rFonts w:ascii="Helvetica" w:eastAsia="Times New Roman" w:hAnsi="Helvetica" w:cs="Helvetica"/>
                <w:color w:val="111111"/>
                <w:spacing w:val="6"/>
                <w:sz w:val="24"/>
                <w:szCs w:val="24"/>
                <w:lang w:eastAsia="en-GB"/>
              </w:rPr>
              <w:t>Implement monitoring of sickness and absence of staff</w:t>
            </w:r>
          </w:p>
          <w:p w:rsidR="0092478B" w:rsidRDefault="0092478B" w:rsidP="003950AF">
            <w:pPr>
              <w:pStyle w:val="ListParagraph"/>
              <w:numPr>
                <w:ilvl w:val="0"/>
                <w:numId w:val="2"/>
              </w:numPr>
              <w:spacing w:before="100" w:beforeAutospacing="1" w:after="225" w:line="240" w:lineRule="auto"/>
              <w:rPr>
                <w:rFonts w:ascii="Helvetica" w:eastAsia="Times New Roman" w:hAnsi="Helvetica" w:cs="Helvetica"/>
                <w:color w:val="111111"/>
                <w:spacing w:val="6"/>
                <w:sz w:val="24"/>
                <w:szCs w:val="24"/>
                <w:lang w:eastAsia="en-GB"/>
              </w:rPr>
            </w:pPr>
            <w:r>
              <w:rPr>
                <w:rFonts w:ascii="Helvetica" w:eastAsia="Times New Roman" w:hAnsi="Helvetica" w:cs="Helvetica"/>
                <w:color w:val="111111"/>
                <w:spacing w:val="6"/>
                <w:sz w:val="24"/>
                <w:szCs w:val="24"/>
                <w:lang w:eastAsia="en-GB"/>
              </w:rPr>
              <w:t>Consider environmental changes to staff facilities and rest areas for social distancing</w:t>
            </w:r>
            <w:r w:rsidR="00E250B0">
              <w:rPr>
                <w:rFonts w:ascii="Helvetica" w:eastAsia="Times New Roman" w:hAnsi="Helvetica" w:cs="Helvetica"/>
                <w:color w:val="111111"/>
                <w:spacing w:val="6"/>
                <w:sz w:val="24"/>
                <w:szCs w:val="24"/>
                <w:lang w:eastAsia="en-GB"/>
              </w:rPr>
              <w:t>.</w:t>
            </w:r>
          </w:p>
          <w:p w:rsidR="00CE407F" w:rsidRPr="003950AF" w:rsidRDefault="00CE407F" w:rsidP="003950AF">
            <w:pPr>
              <w:pStyle w:val="ListParagraph"/>
              <w:numPr>
                <w:ilvl w:val="0"/>
                <w:numId w:val="2"/>
              </w:numPr>
              <w:spacing w:before="100" w:beforeAutospacing="1" w:after="225" w:line="240" w:lineRule="auto"/>
              <w:rPr>
                <w:rFonts w:ascii="Helvetica" w:eastAsia="Times New Roman" w:hAnsi="Helvetica" w:cs="Helvetica"/>
                <w:color w:val="111111"/>
                <w:spacing w:val="6"/>
                <w:sz w:val="24"/>
                <w:szCs w:val="24"/>
                <w:lang w:eastAsia="en-GB"/>
              </w:rPr>
            </w:pPr>
            <w:r>
              <w:rPr>
                <w:rFonts w:ascii="Helvetica" w:eastAsia="Times New Roman" w:hAnsi="Helvetica" w:cs="Helvetica"/>
                <w:color w:val="111111"/>
                <w:spacing w:val="6"/>
                <w:sz w:val="24"/>
                <w:szCs w:val="24"/>
                <w:lang w:eastAsia="en-GB"/>
              </w:rPr>
              <w:t>Update the service business contingency plan to reflect the measures and adjustments that may be required to address the need to make the required changes.</w:t>
            </w:r>
          </w:p>
          <w:p w:rsidR="003950AF" w:rsidRPr="003950AF" w:rsidRDefault="003950AF" w:rsidP="003950AF">
            <w:pPr>
              <w:rPr>
                <w:sz w:val="24"/>
                <w:szCs w:val="24"/>
              </w:rPr>
            </w:pPr>
          </w:p>
          <w:p w:rsidR="003950AF" w:rsidRPr="003950AF" w:rsidRDefault="003950AF" w:rsidP="0092478B">
            <w:pPr>
              <w:spacing w:after="0" w:line="240" w:lineRule="auto"/>
              <w:contextualSpacing/>
              <w:rPr>
                <w:rFonts w:ascii="Arial" w:eastAsia="Times New Roman" w:hAnsi="Arial" w:cs="Arial"/>
                <w:sz w:val="24"/>
                <w:szCs w:val="24"/>
              </w:rPr>
            </w:pPr>
          </w:p>
        </w:tc>
        <w:tc>
          <w:tcPr>
            <w:tcW w:w="2311" w:type="dxa"/>
            <w:gridSpan w:val="3"/>
            <w:shd w:val="clear" w:color="auto" w:fill="auto"/>
          </w:tcPr>
          <w:p w:rsidR="00A35C42" w:rsidRDefault="00A35C42" w:rsidP="00684873">
            <w:pPr>
              <w:pStyle w:val="ListParagraph"/>
              <w:numPr>
                <w:ilvl w:val="0"/>
                <w:numId w:val="3"/>
              </w:numPr>
              <w:spacing w:before="100" w:beforeAutospacing="1" w:after="225" w:line="240" w:lineRule="auto"/>
              <w:rPr>
                <w:rFonts w:ascii="Helvetica" w:eastAsia="Times New Roman" w:hAnsi="Helvetica" w:cs="Helvetica"/>
                <w:color w:val="111111"/>
                <w:spacing w:val="6"/>
                <w:sz w:val="24"/>
                <w:szCs w:val="24"/>
                <w:lang w:eastAsia="en-GB"/>
              </w:rPr>
            </w:pPr>
            <w:r>
              <w:rPr>
                <w:rFonts w:ascii="Helvetica" w:eastAsia="Times New Roman" w:hAnsi="Helvetica" w:cs="Helvetica"/>
                <w:color w:val="111111"/>
                <w:spacing w:val="6"/>
                <w:sz w:val="24"/>
                <w:szCs w:val="24"/>
                <w:lang w:eastAsia="en-GB"/>
              </w:rPr>
              <w:lastRenderedPageBreak/>
              <w:t>Complete Individual Risk Assessment – with all BAME staff as a priority</w:t>
            </w:r>
          </w:p>
          <w:p w:rsidR="00684873" w:rsidRDefault="00684873" w:rsidP="00A35C42">
            <w:pPr>
              <w:pStyle w:val="ListParagraph"/>
              <w:numPr>
                <w:ilvl w:val="0"/>
                <w:numId w:val="3"/>
              </w:numPr>
              <w:spacing w:before="100" w:beforeAutospacing="1" w:after="225" w:line="240" w:lineRule="auto"/>
              <w:rPr>
                <w:rFonts w:ascii="Helvetica" w:eastAsia="Times New Roman" w:hAnsi="Helvetica" w:cs="Helvetica"/>
                <w:color w:val="111111"/>
                <w:spacing w:val="6"/>
                <w:sz w:val="24"/>
                <w:szCs w:val="24"/>
                <w:lang w:eastAsia="en-GB"/>
              </w:rPr>
            </w:pPr>
            <w:r>
              <w:rPr>
                <w:rFonts w:ascii="Helvetica" w:eastAsia="Times New Roman" w:hAnsi="Helvetica" w:cs="Helvetica"/>
                <w:color w:val="111111"/>
                <w:spacing w:val="6"/>
                <w:sz w:val="24"/>
                <w:szCs w:val="24"/>
                <w:lang w:eastAsia="en-GB"/>
              </w:rPr>
              <w:t xml:space="preserve">Aim to reduce </w:t>
            </w:r>
            <w:r>
              <w:rPr>
                <w:rFonts w:ascii="Helvetica" w:eastAsia="Times New Roman" w:hAnsi="Helvetica" w:cs="Helvetica"/>
                <w:color w:val="111111"/>
                <w:spacing w:val="6"/>
                <w:sz w:val="24"/>
                <w:szCs w:val="24"/>
                <w:lang w:eastAsia="en-GB"/>
              </w:rPr>
              <w:lastRenderedPageBreak/>
              <w:t>the exposure to the high risk areas to the lowest level possible</w:t>
            </w:r>
          </w:p>
          <w:p w:rsidR="00684873" w:rsidRPr="003950AF" w:rsidRDefault="0092478B" w:rsidP="00684873">
            <w:pPr>
              <w:pStyle w:val="ListParagraph"/>
              <w:numPr>
                <w:ilvl w:val="0"/>
                <w:numId w:val="3"/>
              </w:numPr>
              <w:spacing w:before="100" w:beforeAutospacing="1" w:after="225" w:line="240" w:lineRule="auto"/>
              <w:rPr>
                <w:rFonts w:ascii="Helvetica" w:eastAsia="Times New Roman" w:hAnsi="Helvetica" w:cs="Helvetica"/>
                <w:color w:val="111111"/>
                <w:spacing w:val="6"/>
                <w:sz w:val="24"/>
                <w:szCs w:val="24"/>
                <w:lang w:eastAsia="en-GB"/>
              </w:rPr>
            </w:pPr>
            <w:r>
              <w:rPr>
                <w:rFonts w:ascii="Helvetica" w:eastAsia="Times New Roman" w:hAnsi="Helvetica" w:cs="Helvetica"/>
                <w:color w:val="111111"/>
                <w:spacing w:val="6"/>
                <w:sz w:val="24"/>
                <w:szCs w:val="24"/>
                <w:lang w:eastAsia="en-GB"/>
              </w:rPr>
              <w:t xml:space="preserve">Review if </w:t>
            </w:r>
            <w:r w:rsidR="00684873">
              <w:rPr>
                <w:rFonts w:ascii="Helvetica" w:eastAsia="Times New Roman" w:hAnsi="Helvetica" w:cs="Helvetica"/>
                <w:color w:val="111111"/>
                <w:spacing w:val="6"/>
                <w:sz w:val="24"/>
                <w:szCs w:val="24"/>
                <w:lang w:eastAsia="en-GB"/>
              </w:rPr>
              <w:t xml:space="preserve">a </w:t>
            </w:r>
            <w:r w:rsidR="00684873" w:rsidRPr="003950AF">
              <w:rPr>
                <w:rFonts w:ascii="Helvetica" w:eastAsia="Times New Roman" w:hAnsi="Helvetica" w:cs="Helvetica"/>
                <w:color w:val="111111"/>
                <w:spacing w:val="6"/>
                <w:sz w:val="24"/>
                <w:szCs w:val="24"/>
                <w:lang w:eastAsia="en-GB"/>
              </w:rPr>
              <w:t>requirement to use agency care and nurse staff</w:t>
            </w:r>
            <w:r>
              <w:rPr>
                <w:rFonts w:ascii="Helvetica" w:eastAsia="Times New Roman" w:hAnsi="Helvetica" w:cs="Helvetica"/>
                <w:color w:val="111111"/>
                <w:spacing w:val="6"/>
                <w:sz w:val="24"/>
                <w:szCs w:val="24"/>
                <w:lang w:eastAsia="en-GB"/>
              </w:rPr>
              <w:t>ing to ensure safe staffing levels</w:t>
            </w:r>
          </w:p>
          <w:p w:rsidR="003950AF" w:rsidRPr="0092478B" w:rsidRDefault="0092478B" w:rsidP="0092478B">
            <w:pPr>
              <w:pStyle w:val="ListParagraph"/>
              <w:numPr>
                <w:ilvl w:val="0"/>
                <w:numId w:val="3"/>
              </w:numPr>
              <w:spacing w:after="0" w:line="240" w:lineRule="auto"/>
              <w:rPr>
                <w:rFonts w:ascii="Arial" w:eastAsia="Times New Roman" w:hAnsi="Arial" w:cs="Arial"/>
                <w:bCs/>
                <w:i/>
                <w:iCs/>
                <w:sz w:val="24"/>
                <w:szCs w:val="24"/>
              </w:rPr>
            </w:pPr>
            <w:r>
              <w:rPr>
                <w:rFonts w:ascii="Arial" w:eastAsia="Times New Roman" w:hAnsi="Arial" w:cs="Arial"/>
                <w:bCs/>
                <w:i/>
                <w:iCs/>
                <w:sz w:val="24"/>
                <w:szCs w:val="24"/>
              </w:rPr>
              <w:t>Consider if additional p</w:t>
            </w:r>
            <w:r w:rsidR="00684873" w:rsidRPr="0092478B">
              <w:rPr>
                <w:rFonts w:ascii="Arial" w:eastAsia="Times New Roman" w:hAnsi="Arial" w:cs="Arial"/>
                <w:bCs/>
                <w:i/>
                <w:iCs/>
                <w:sz w:val="24"/>
                <w:szCs w:val="24"/>
              </w:rPr>
              <w:t>rocurement for PPE</w:t>
            </w:r>
            <w:r>
              <w:rPr>
                <w:rFonts w:ascii="Arial" w:eastAsia="Times New Roman" w:hAnsi="Arial" w:cs="Arial"/>
                <w:bCs/>
                <w:i/>
                <w:iCs/>
                <w:sz w:val="24"/>
                <w:szCs w:val="24"/>
              </w:rPr>
              <w:t xml:space="preserve"> is required</w:t>
            </w:r>
          </w:p>
          <w:p w:rsidR="005D1CB2" w:rsidRPr="0092478B" w:rsidRDefault="0092478B" w:rsidP="0092478B">
            <w:pPr>
              <w:pStyle w:val="ListParagraph"/>
              <w:numPr>
                <w:ilvl w:val="0"/>
                <w:numId w:val="3"/>
              </w:numPr>
              <w:spacing w:after="0" w:line="240" w:lineRule="auto"/>
              <w:rPr>
                <w:rFonts w:ascii="Arial" w:eastAsia="Times New Roman" w:hAnsi="Arial" w:cs="Arial"/>
                <w:bCs/>
                <w:i/>
                <w:iCs/>
                <w:sz w:val="24"/>
                <w:szCs w:val="24"/>
              </w:rPr>
            </w:pPr>
            <w:r>
              <w:rPr>
                <w:rFonts w:ascii="Arial" w:eastAsia="Times New Roman" w:hAnsi="Arial" w:cs="Arial"/>
                <w:bCs/>
                <w:i/>
                <w:iCs/>
                <w:sz w:val="24"/>
                <w:szCs w:val="24"/>
              </w:rPr>
              <w:t>Factor in a</w:t>
            </w:r>
            <w:r w:rsidR="00684873" w:rsidRPr="0092478B">
              <w:rPr>
                <w:rFonts w:ascii="Arial" w:eastAsia="Times New Roman" w:hAnsi="Arial" w:cs="Arial"/>
                <w:bCs/>
                <w:i/>
                <w:iCs/>
                <w:sz w:val="24"/>
                <w:szCs w:val="24"/>
              </w:rPr>
              <w:t xml:space="preserve">dditional time in for </w:t>
            </w:r>
            <w:r w:rsidR="005D1CB2" w:rsidRPr="0092478B">
              <w:rPr>
                <w:rFonts w:ascii="Arial" w:eastAsia="Times New Roman" w:hAnsi="Arial" w:cs="Arial"/>
                <w:bCs/>
                <w:i/>
                <w:iCs/>
                <w:sz w:val="24"/>
                <w:szCs w:val="24"/>
              </w:rPr>
              <w:t xml:space="preserve">resident </w:t>
            </w:r>
            <w:r w:rsidR="00684873" w:rsidRPr="0092478B">
              <w:rPr>
                <w:rFonts w:ascii="Arial" w:eastAsia="Times New Roman" w:hAnsi="Arial" w:cs="Arial"/>
                <w:bCs/>
                <w:i/>
                <w:iCs/>
                <w:sz w:val="24"/>
                <w:szCs w:val="24"/>
              </w:rPr>
              <w:t xml:space="preserve">support, </w:t>
            </w:r>
            <w:r>
              <w:rPr>
                <w:rFonts w:ascii="Arial" w:eastAsia="Times New Roman" w:hAnsi="Arial" w:cs="Arial"/>
                <w:bCs/>
                <w:i/>
                <w:iCs/>
                <w:sz w:val="24"/>
                <w:szCs w:val="24"/>
              </w:rPr>
              <w:t>and request r</w:t>
            </w:r>
            <w:r w:rsidR="005D1CB2" w:rsidRPr="0092478B">
              <w:rPr>
                <w:rFonts w:ascii="Arial" w:eastAsia="Times New Roman" w:hAnsi="Arial" w:cs="Arial"/>
                <w:bCs/>
                <w:i/>
                <w:iCs/>
                <w:sz w:val="24"/>
                <w:szCs w:val="24"/>
              </w:rPr>
              <w:t>esident to wear a mask during</w:t>
            </w:r>
            <w:r>
              <w:rPr>
                <w:rFonts w:ascii="Arial" w:eastAsia="Times New Roman" w:hAnsi="Arial" w:cs="Arial"/>
                <w:bCs/>
                <w:i/>
                <w:iCs/>
                <w:sz w:val="24"/>
                <w:szCs w:val="24"/>
              </w:rPr>
              <w:t xml:space="preserve"> care intervention</w:t>
            </w:r>
            <w:r w:rsidR="00CE407F">
              <w:rPr>
                <w:rFonts w:ascii="Arial" w:eastAsia="Times New Roman" w:hAnsi="Arial" w:cs="Arial"/>
                <w:bCs/>
                <w:i/>
                <w:iCs/>
                <w:sz w:val="24"/>
                <w:szCs w:val="24"/>
              </w:rPr>
              <w:t>.</w:t>
            </w:r>
          </w:p>
          <w:p w:rsidR="005D1CB2" w:rsidRPr="009C7BF4" w:rsidRDefault="009C7BF4" w:rsidP="009C7BF4">
            <w:pPr>
              <w:pStyle w:val="ListParagraph"/>
              <w:numPr>
                <w:ilvl w:val="0"/>
                <w:numId w:val="3"/>
              </w:numPr>
              <w:spacing w:after="0" w:line="240" w:lineRule="auto"/>
              <w:rPr>
                <w:rFonts w:ascii="Arial" w:eastAsia="Times New Roman" w:hAnsi="Arial" w:cs="Arial"/>
                <w:bCs/>
                <w:i/>
                <w:iCs/>
                <w:sz w:val="24"/>
                <w:szCs w:val="24"/>
              </w:rPr>
            </w:pPr>
            <w:r w:rsidRPr="009C7BF4">
              <w:rPr>
                <w:rFonts w:ascii="Arial" w:eastAsia="Times New Roman" w:hAnsi="Arial" w:cs="Arial"/>
                <w:i/>
                <w:sz w:val="24"/>
                <w:szCs w:val="24"/>
              </w:rPr>
              <w:t xml:space="preserve">Prioritise individual risk assessments for those who are in a high risk category </w:t>
            </w:r>
            <w:r w:rsidR="003D4384" w:rsidRPr="009C7BF4">
              <w:rPr>
                <w:rFonts w:ascii="Arial" w:eastAsia="Times New Roman" w:hAnsi="Arial" w:cs="Arial"/>
                <w:i/>
                <w:sz w:val="24"/>
                <w:szCs w:val="24"/>
              </w:rPr>
              <w:t>e.g.</w:t>
            </w:r>
            <w:r w:rsidRPr="009C7BF4">
              <w:rPr>
                <w:rFonts w:ascii="Arial" w:eastAsia="Times New Roman" w:hAnsi="Arial" w:cs="Arial"/>
                <w:i/>
                <w:sz w:val="24"/>
                <w:szCs w:val="24"/>
              </w:rPr>
              <w:t xml:space="preserve"> – Serious health </w:t>
            </w:r>
            <w:r w:rsidRPr="009C7BF4">
              <w:rPr>
                <w:rFonts w:ascii="Arial" w:eastAsia="Times New Roman" w:hAnsi="Arial" w:cs="Arial"/>
                <w:i/>
                <w:sz w:val="24"/>
                <w:szCs w:val="24"/>
              </w:rPr>
              <w:lastRenderedPageBreak/>
              <w:t>conditions, and shielding. BAME Community, Pregnant.</w:t>
            </w:r>
          </w:p>
          <w:p w:rsidR="005D1CB2" w:rsidRDefault="005D1CB2" w:rsidP="005D1CB2">
            <w:pPr>
              <w:spacing w:after="0" w:line="240" w:lineRule="auto"/>
              <w:rPr>
                <w:rFonts w:ascii="Arial" w:eastAsia="Times New Roman" w:hAnsi="Arial" w:cs="Arial"/>
                <w:bCs/>
                <w:i/>
                <w:iCs/>
                <w:sz w:val="24"/>
                <w:szCs w:val="24"/>
              </w:rPr>
            </w:pPr>
          </w:p>
          <w:p w:rsidR="00684873" w:rsidRDefault="00684873" w:rsidP="006765FD">
            <w:pPr>
              <w:spacing w:after="0" w:line="240" w:lineRule="auto"/>
              <w:rPr>
                <w:rFonts w:ascii="Arial" w:eastAsia="Times New Roman" w:hAnsi="Arial" w:cs="Arial"/>
                <w:bCs/>
                <w:i/>
                <w:iCs/>
                <w:sz w:val="24"/>
                <w:szCs w:val="24"/>
              </w:rPr>
            </w:pPr>
          </w:p>
          <w:p w:rsidR="00684873" w:rsidRPr="00A93B77" w:rsidRDefault="00684873" w:rsidP="0092478B">
            <w:pPr>
              <w:spacing w:after="0" w:line="240" w:lineRule="auto"/>
              <w:rPr>
                <w:rFonts w:ascii="Arial" w:eastAsia="Times New Roman" w:hAnsi="Arial" w:cs="Arial"/>
                <w:bCs/>
                <w:i/>
                <w:iCs/>
                <w:sz w:val="24"/>
                <w:szCs w:val="24"/>
              </w:rPr>
            </w:pPr>
          </w:p>
        </w:tc>
        <w:tc>
          <w:tcPr>
            <w:tcW w:w="1503" w:type="dxa"/>
            <w:gridSpan w:val="2"/>
          </w:tcPr>
          <w:p w:rsidR="003950AF" w:rsidRPr="00A93B77" w:rsidRDefault="00373118" w:rsidP="006765FD">
            <w:pPr>
              <w:spacing w:after="0" w:line="240" w:lineRule="auto"/>
              <w:rPr>
                <w:rFonts w:ascii="Arial" w:eastAsia="Times New Roman" w:hAnsi="Arial" w:cs="Arial"/>
                <w:sz w:val="24"/>
                <w:szCs w:val="24"/>
              </w:rPr>
            </w:pPr>
            <w:r>
              <w:rPr>
                <w:rFonts w:ascii="Arial" w:eastAsia="Times New Roman" w:hAnsi="Arial" w:cs="Arial"/>
                <w:sz w:val="24"/>
                <w:szCs w:val="24"/>
              </w:rPr>
              <w:lastRenderedPageBreak/>
              <w:t xml:space="preserve">Medium </w:t>
            </w:r>
          </w:p>
        </w:tc>
      </w:tr>
      <w:tr w:rsidR="00DC25B6" w:rsidRPr="00A93B77" w:rsidTr="003D4384">
        <w:trPr>
          <w:gridAfter w:val="1"/>
          <w:wAfter w:w="56" w:type="dxa"/>
        </w:trPr>
        <w:tc>
          <w:tcPr>
            <w:tcW w:w="2159" w:type="dxa"/>
            <w:gridSpan w:val="2"/>
            <w:shd w:val="clear" w:color="auto" w:fill="auto"/>
          </w:tcPr>
          <w:p w:rsidR="00DC25B6" w:rsidRPr="00A93B77" w:rsidRDefault="00DC25B6" w:rsidP="006765FD">
            <w:pPr>
              <w:spacing w:after="0" w:line="240" w:lineRule="auto"/>
              <w:rPr>
                <w:rFonts w:ascii="Arial" w:eastAsia="Times New Roman" w:hAnsi="Arial" w:cs="Arial"/>
                <w:bCs/>
                <w:iCs/>
                <w:sz w:val="24"/>
                <w:szCs w:val="24"/>
              </w:rPr>
            </w:pPr>
            <w:r w:rsidRPr="00A93B77">
              <w:rPr>
                <w:rFonts w:ascii="Arial" w:eastAsia="Times New Roman" w:hAnsi="Arial" w:cs="Arial"/>
                <w:bCs/>
                <w:iCs/>
                <w:sz w:val="24"/>
                <w:szCs w:val="24"/>
              </w:rPr>
              <w:lastRenderedPageBreak/>
              <w:t>Stress and anxiety about Coronavirus,</w:t>
            </w:r>
          </w:p>
          <w:p w:rsidR="00DC25B6" w:rsidRPr="00A93B77" w:rsidRDefault="00DC25B6" w:rsidP="006765FD">
            <w:pPr>
              <w:spacing w:after="0" w:line="240" w:lineRule="auto"/>
              <w:rPr>
                <w:rFonts w:ascii="Arial" w:eastAsia="Times New Roman" w:hAnsi="Arial" w:cs="Arial"/>
                <w:bCs/>
                <w:iCs/>
                <w:sz w:val="24"/>
                <w:szCs w:val="24"/>
              </w:rPr>
            </w:pPr>
            <w:r w:rsidRPr="00A93B77">
              <w:rPr>
                <w:rFonts w:ascii="Arial" w:eastAsia="Times New Roman" w:hAnsi="Arial" w:cs="Arial"/>
                <w:bCs/>
                <w:iCs/>
                <w:sz w:val="24"/>
                <w:szCs w:val="24"/>
              </w:rPr>
              <w:t>Impact on health and wellbeing</w:t>
            </w:r>
          </w:p>
          <w:p w:rsidR="00DC25B6" w:rsidRPr="00A93B77" w:rsidRDefault="00DC25B6" w:rsidP="006765FD">
            <w:pPr>
              <w:spacing w:after="0" w:line="240" w:lineRule="auto"/>
              <w:rPr>
                <w:rFonts w:ascii="Arial" w:eastAsia="Times New Roman" w:hAnsi="Arial" w:cs="Arial"/>
                <w:bCs/>
                <w:iCs/>
                <w:sz w:val="24"/>
                <w:szCs w:val="24"/>
              </w:rPr>
            </w:pPr>
            <w:r w:rsidRPr="00A93B77">
              <w:rPr>
                <w:rFonts w:ascii="Arial" w:eastAsia="Times New Roman" w:hAnsi="Arial" w:cs="Arial"/>
                <w:bCs/>
                <w:iCs/>
                <w:sz w:val="24"/>
                <w:szCs w:val="24"/>
              </w:rPr>
              <w:t xml:space="preserve"> </w:t>
            </w:r>
          </w:p>
          <w:p w:rsidR="00DC25B6" w:rsidRPr="00A93B77" w:rsidRDefault="00DC25B6" w:rsidP="006765FD">
            <w:pPr>
              <w:spacing w:after="0" w:line="240" w:lineRule="auto"/>
              <w:rPr>
                <w:rFonts w:ascii="Arial" w:eastAsia="Times New Roman" w:hAnsi="Arial" w:cs="Arial"/>
                <w:bCs/>
                <w:i/>
                <w:iCs/>
                <w:sz w:val="24"/>
                <w:szCs w:val="24"/>
              </w:rPr>
            </w:pPr>
          </w:p>
        </w:tc>
        <w:tc>
          <w:tcPr>
            <w:tcW w:w="1891" w:type="dxa"/>
            <w:shd w:val="clear" w:color="auto" w:fill="auto"/>
          </w:tcPr>
          <w:p w:rsidR="00DC25B6" w:rsidRPr="00A93B77" w:rsidRDefault="00DC25B6" w:rsidP="006765FD">
            <w:pPr>
              <w:spacing w:after="0" w:line="240" w:lineRule="auto"/>
              <w:rPr>
                <w:rFonts w:ascii="Arial" w:eastAsia="Times New Roman" w:hAnsi="Arial" w:cs="Arial"/>
                <w:bCs/>
                <w:i/>
                <w:iCs/>
                <w:sz w:val="24"/>
                <w:szCs w:val="24"/>
              </w:rPr>
            </w:pPr>
            <w:r w:rsidRPr="00A93B77">
              <w:rPr>
                <w:rFonts w:ascii="Arial" w:eastAsia="Times New Roman" w:hAnsi="Arial" w:cs="Arial"/>
                <w:bCs/>
                <w:i/>
                <w:iCs/>
                <w:sz w:val="24"/>
                <w:szCs w:val="24"/>
              </w:rPr>
              <w:t>Staf</w:t>
            </w:r>
            <w:r w:rsidR="007029BD">
              <w:rPr>
                <w:rFonts w:ascii="Arial" w:eastAsia="Times New Roman" w:hAnsi="Arial" w:cs="Arial"/>
                <w:bCs/>
                <w:i/>
                <w:iCs/>
                <w:sz w:val="24"/>
                <w:szCs w:val="24"/>
              </w:rPr>
              <w:t>f &amp; Residents</w:t>
            </w:r>
          </w:p>
        </w:tc>
        <w:tc>
          <w:tcPr>
            <w:tcW w:w="7248" w:type="dxa"/>
            <w:gridSpan w:val="3"/>
            <w:shd w:val="clear" w:color="auto" w:fill="auto"/>
          </w:tcPr>
          <w:p w:rsidR="00DC25B6" w:rsidRPr="00A93B77" w:rsidRDefault="007029BD" w:rsidP="00DC25B6">
            <w:pPr>
              <w:numPr>
                <w:ilvl w:val="0"/>
                <w:numId w:val="1"/>
              </w:numPr>
              <w:spacing w:after="0" w:line="240" w:lineRule="auto"/>
              <w:contextualSpacing/>
              <w:rPr>
                <w:rFonts w:ascii="Arial" w:eastAsia="Times New Roman" w:hAnsi="Arial" w:cs="Arial"/>
                <w:bCs/>
                <w:iCs/>
                <w:sz w:val="24"/>
                <w:szCs w:val="24"/>
              </w:rPr>
            </w:pPr>
            <w:r>
              <w:rPr>
                <w:rFonts w:ascii="Arial" w:eastAsia="Times New Roman" w:hAnsi="Arial" w:cs="Arial"/>
                <w:bCs/>
                <w:iCs/>
                <w:sz w:val="24"/>
                <w:szCs w:val="24"/>
              </w:rPr>
              <w:t>Share u</w:t>
            </w:r>
            <w:r w:rsidR="00DC25B6" w:rsidRPr="00A93B77">
              <w:rPr>
                <w:rFonts w:ascii="Arial" w:eastAsia="Times New Roman" w:hAnsi="Arial" w:cs="Arial"/>
                <w:bCs/>
                <w:iCs/>
                <w:sz w:val="24"/>
                <w:szCs w:val="24"/>
              </w:rPr>
              <w:t xml:space="preserve">p-to-date LA communications based on Government guidance </w:t>
            </w:r>
            <w:r w:rsidR="00DC25B6" w:rsidRPr="00A93B77">
              <w:rPr>
                <w:rFonts w:ascii="Arial" w:eastAsia="Calibri" w:hAnsi="Arial" w:cs="Arial"/>
                <w:bCs/>
                <w:iCs/>
                <w:sz w:val="24"/>
                <w:szCs w:val="24"/>
              </w:rPr>
              <w:t>including for psychosocial and mental health concerns</w:t>
            </w:r>
            <w:r w:rsidR="00E250B0">
              <w:rPr>
                <w:rFonts w:ascii="Arial" w:eastAsia="Calibri" w:hAnsi="Arial" w:cs="Arial"/>
                <w:bCs/>
                <w:iCs/>
                <w:sz w:val="24"/>
                <w:szCs w:val="24"/>
              </w:rPr>
              <w:t>.</w:t>
            </w:r>
          </w:p>
          <w:p w:rsidR="00DC25B6" w:rsidRPr="00A93B77" w:rsidRDefault="00DC25B6" w:rsidP="00DC25B6">
            <w:pPr>
              <w:numPr>
                <w:ilvl w:val="0"/>
                <w:numId w:val="1"/>
              </w:numPr>
              <w:spacing w:after="0" w:line="240" w:lineRule="auto"/>
              <w:contextualSpacing/>
              <w:rPr>
                <w:rFonts w:ascii="Arial" w:eastAsia="Calibri" w:hAnsi="Arial" w:cs="Arial"/>
                <w:bCs/>
                <w:iCs/>
                <w:sz w:val="24"/>
                <w:szCs w:val="24"/>
              </w:rPr>
            </w:pPr>
            <w:r w:rsidRPr="00A93B77">
              <w:rPr>
                <w:rFonts w:ascii="Arial" w:eastAsia="Calibri" w:hAnsi="Arial" w:cs="Arial"/>
                <w:bCs/>
                <w:iCs/>
                <w:sz w:val="24"/>
                <w:szCs w:val="24"/>
              </w:rPr>
              <w:t xml:space="preserve">Regular line manager communication </w:t>
            </w:r>
            <w:r w:rsidRPr="00A93B77">
              <w:rPr>
                <w:rFonts w:ascii="Arial" w:eastAsia="Calibri" w:hAnsi="Arial" w:cs="Arial"/>
                <w:bCs/>
                <w:i/>
                <w:iCs/>
                <w:sz w:val="24"/>
                <w:szCs w:val="24"/>
              </w:rPr>
              <w:t>if not safe distancing face to face</w:t>
            </w:r>
            <w:r w:rsidRPr="00A93B77">
              <w:rPr>
                <w:rFonts w:ascii="Arial" w:eastAsia="Calibri" w:hAnsi="Arial" w:cs="Arial"/>
                <w:bCs/>
                <w:iCs/>
                <w:sz w:val="24"/>
                <w:szCs w:val="24"/>
              </w:rPr>
              <w:t xml:space="preserve"> </w:t>
            </w:r>
            <w:r w:rsidRPr="00A93B77">
              <w:rPr>
                <w:rFonts w:ascii="Arial" w:eastAsia="Calibri" w:hAnsi="Arial" w:cs="Arial"/>
                <w:bCs/>
                <w:i/>
                <w:iCs/>
                <w:sz w:val="24"/>
                <w:szCs w:val="24"/>
              </w:rPr>
              <w:t>contact, to use video where possible</w:t>
            </w:r>
            <w:r w:rsidRPr="00A93B77">
              <w:rPr>
                <w:rFonts w:ascii="Arial" w:eastAsia="Calibri" w:hAnsi="Arial" w:cs="Arial"/>
                <w:bCs/>
                <w:iCs/>
                <w:sz w:val="24"/>
                <w:szCs w:val="24"/>
              </w:rPr>
              <w:t>, including</w:t>
            </w:r>
            <w:r w:rsidRPr="00A93B77">
              <w:rPr>
                <w:rFonts w:ascii="Arial" w:eastAsia="Calibri" w:hAnsi="Arial" w:cs="Arial"/>
                <w:bCs/>
                <w:i/>
                <w:iCs/>
                <w:sz w:val="24"/>
                <w:szCs w:val="24"/>
              </w:rPr>
              <w:t xml:space="preserve"> staff who may be off work.</w:t>
            </w:r>
          </w:p>
          <w:p w:rsidR="00DC25B6" w:rsidRPr="00A93B77" w:rsidRDefault="00DC25B6" w:rsidP="00DC25B6">
            <w:pPr>
              <w:numPr>
                <w:ilvl w:val="0"/>
                <w:numId w:val="1"/>
              </w:numPr>
              <w:spacing w:after="0" w:line="240" w:lineRule="auto"/>
              <w:contextualSpacing/>
              <w:rPr>
                <w:rFonts w:ascii="Arial" w:eastAsia="Calibri" w:hAnsi="Arial" w:cs="Arial"/>
                <w:bCs/>
                <w:iCs/>
                <w:sz w:val="24"/>
                <w:szCs w:val="24"/>
              </w:rPr>
            </w:pPr>
            <w:r w:rsidRPr="00A93B77">
              <w:rPr>
                <w:rFonts w:ascii="Arial" w:eastAsia="Calibri" w:hAnsi="Arial" w:cs="Arial"/>
                <w:bCs/>
                <w:iCs/>
                <w:sz w:val="24"/>
                <w:szCs w:val="24"/>
              </w:rPr>
              <w:t>Team support and regular meetings to ta</w:t>
            </w:r>
            <w:r w:rsidR="007029BD">
              <w:rPr>
                <w:rFonts w:ascii="Arial" w:eastAsia="Calibri" w:hAnsi="Arial" w:cs="Arial"/>
                <w:bCs/>
                <w:iCs/>
                <w:sz w:val="24"/>
                <w:szCs w:val="24"/>
              </w:rPr>
              <w:t xml:space="preserve">lk through anxieties if needed such meetings should observe the required 2 metre social </w:t>
            </w:r>
            <w:r w:rsidRPr="00A93B77">
              <w:rPr>
                <w:rFonts w:ascii="Arial" w:eastAsia="Calibri" w:hAnsi="Arial" w:cs="Arial"/>
                <w:bCs/>
                <w:iCs/>
                <w:sz w:val="24"/>
                <w:szCs w:val="24"/>
              </w:rPr>
              <w:t xml:space="preserve">distancing and use of technology </w:t>
            </w:r>
            <w:r w:rsidR="007029BD">
              <w:rPr>
                <w:rFonts w:ascii="Arial" w:eastAsia="Calibri" w:hAnsi="Arial" w:cs="Arial"/>
                <w:bCs/>
                <w:iCs/>
                <w:sz w:val="24"/>
                <w:szCs w:val="24"/>
              </w:rPr>
              <w:t>where ever possible.</w:t>
            </w:r>
          </w:p>
          <w:p w:rsidR="00DC25B6" w:rsidRPr="007029BD" w:rsidRDefault="00DC25B6" w:rsidP="00373118">
            <w:pPr>
              <w:numPr>
                <w:ilvl w:val="0"/>
                <w:numId w:val="1"/>
              </w:numPr>
              <w:spacing w:after="0" w:line="240" w:lineRule="auto"/>
              <w:contextualSpacing/>
              <w:rPr>
                <w:rFonts w:ascii="Arial" w:eastAsia="Calibri" w:hAnsi="Arial" w:cs="Arial"/>
                <w:bCs/>
                <w:iCs/>
                <w:sz w:val="24"/>
                <w:szCs w:val="24"/>
              </w:rPr>
            </w:pPr>
            <w:r w:rsidRPr="007029BD">
              <w:rPr>
                <w:rFonts w:ascii="Arial" w:eastAsia="Calibri" w:hAnsi="Arial" w:cs="Arial"/>
                <w:bCs/>
                <w:iCs/>
                <w:sz w:val="24"/>
                <w:szCs w:val="24"/>
              </w:rPr>
              <w:t>1 to1s w</w:t>
            </w:r>
            <w:r w:rsidR="007029BD" w:rsidRPr="007029BD">
              <w:rPr>
                <w:rFonts w:ascii="Arial" w:eastAsia="Calibri" w:hAnsi="Arial" w:cs="Arial"/>
                <w:bCs/>
                <w:iCs/>
                <w:sz w:val="24"/>
                <w:szCs w:val="24"/>
              </w:rPr>
              <w:t xml:space="preserve">ill take place to check out the </w:t>
            </w:r>
            <w:r w:rsidRPr="007029BD">
              <w:rPr>
                <w:rFonts w:ascii="Arial" w:eastAsia="Calibri" w:hAnsi="Arial" w:cs="Arial"/>
                <w:bCs/>
                <w:iCs/>
                <w:sz w:val="24"/>
                <w:szCs w:val="24"/>
              </w:rPr>
              <w:t>health and welfare (anxiety) and life work balance</w:t>
            </w:r>
            <w:r w:rsidR="007029BD" w:rsidRPr="007029BD">
              <w:rPr>
                <w:rFonts w:ascii="Arial" w:eastAsia="Calibri" w:hAnsi="Arial" w:cs="Arial"/>
                <w:bCs/>
                <w:iCs/>
                <w:sz w:val="24"/>
                <w:szCs w:val="24"/>
              </w:rPr>
              <w:t xml:space="preserve"> for staff</w:t>
            </w:r>
            <w:r w:rsidRPr="007029BD">
              <w:rPr>
                <w:rFonts w:ascii="Arial" w:eastAsia="Calibri" w:hAnsi="Arial" w:cs="Arial"/>
                <w:bCs/>
                <w:iCs/>
                <w:sz w:val="24"/>
                <w:szCs w:val="24"/>
              </w:rPr>
              <w:t>.</w:t>
            </w:r>
          </w:p>
          <w:p w:rsidR="00DC25B6" w:rsidRPr="00A93B77" w:rsidRDefault="00DC25B6" w:rsidP="00DC25B6">
            <w:pPr>
              <w:numPr>
                <w:ilvl w:val="0"/>
                <w:numId w:val="1"/>
              </w:numPr>
              <w:spacing w:after="0" w:line="240" w:lineRule="auto"/>
              <w:contextualSpacing/>
              <w:rPr>
                <w:rFonts w:ascii="Arial" w:eastAsia="Calibri" w:hAnsi="Arial" w:cs="Arial"/>
                <w:bCs/>
                <w:iCs/>
                <w:sz w:val="24"/>
                <w:szCs w:val="24"/>
              </w:rPr>
            </w:pPr>
            <w:r w:rsidRPr="00A93B77">
              <w:rPr>
                <w:rFonts w:ascii="Arial" w:eastAsia="Calibri" w:hAnsi="Arial" w:cs="Arial"/>
                <w:bCs/>
                <w:iCs/>
                <w:sz w:val="24"/>
                <w:szCs w:val="24"/>
              </w:rPr>
              <w:t>Managers and staff team regularly offer reassurances and giv</w:t>
            </w:r>
            <w:r w:rsidR="007029BD">
              <w:rPr>
                <w:rFonts w:ascii="Arial" w:eastAsia="Calibri" w:hAnsi="Arial" w:cs="Arial"/>
                <w:bCs/>
                <w:iCs/>
                <w:sz w:val="24"/>
                <w:szCs w:val="24"/>
              </w:rPr>
              <w:t>e appropriate updates to residents regarding the homes situation, visitors and maintaining family contacts.</w:t>
            </w:r>
          </w:p>
          <w:p w:rsidR="00DC25B6" w:rsidRPr="00A93B77" w:rsidRDefault="00DC25B6" w:rsidP="00DC25B6">
            <w:pPr>
              <w:numPr>
                <w:ilvl w:val="0"/>
                <w:numId w:val="1"/>
              </w:numPr>
              <w:spacing w:after="0" w:line="240" w:lineRule="auto"/>
              <w:contextualSpacing/>
              <w:rPr>
                <w:rFonts w:ascii="Arial" w:eastAsia="Calibri" w:hAnsi="Arial" w:cs="Arial"/>
                <w:bCs/>
                <w:iCs/>
                <w:sz w:val="24"/>
                <w:szCs w:val="24"/>
              </w:rPr>
            </w:pPr>
            <w:r w:rsidRPr="00A93B77">
              <w:rPr>
                <w:rFonts w:ascii="Arial" w:eastAsia="Calibri" w:hAnsi="Arial" w:cs="Arial"/>
                <w:bCs/>
                <w:iCs/>
                <w:sz w:val="24"/>
                <w:szCs w:val="24"/>
              </w:rPr>
              <w:t>Managers and staff team offer regular support and updates to family /key supporters</w:t>
            </w:r>
            <w:r w:rsidR="00E250B0">
              <w:rPr>
                <w:rFonts w:ascii="Arial" w:eastAsia="Calibri" w:hAnsi="Arial" w:cs="Arial"/>
                <w:bCs/>
                <w:iCs/>
                <w:sz w:val="24"/>
                <w:szCs w:val="24"/>
              </w:rPr>
              <w:t>.</w:t>
            </w:r>
            <w:r w:rsidRPr="00A93B77">
              <w:rPr>
                <w:rFonts w:ascii="Arial" w:eastAsia="Calibri" w:hAnsi="Arial" w:cs="Arial"/>
                <w:bCs/>
                <w:iCs/>
                <w:sz w:val="24"/>
                <w:szCs w:val="24"/>
              </w:rPr>
              <w:t xml:space="preserve">  </w:t>
            </w:r>
          </w:p>
          <w:p w:rsidR="00DC25B6" w:rsidRPr="00A93B77" w:rsidRDefault="00DC25B6" w:rsidP="00DC25B6">
            <w:pPr>
              <w:numPr>
                <w:ilvl w:val="0"/>
                <w:numId w:val="1"/>
              </w:numPr>
              <w:spacing w:after="0" w:line="240" w:lineRule="auto"/>
              <w:contextualSpacing/>
              <w:rPr>
                <w:rFonts w:ascii="Arial" w:eastAsia="Times New Roman" w:hAnsi="Arial" w:cs="Arial"/>
                <w:bCs/>
                <w:iCs/>
                <w:sz w:val="24"/>
                <w:szCs w:val="24"/>
              </w:rPr>
            </w:pPr>
            <w:r w:rsidRPr="00A93B77">
              <w:rPr>
                <w:rFonts w:ascii="Arial" w:eastAsia="Calibri" w:hAnsi="Arial" w:cs="Arial"/>
                <w:bCs/>
                <w:iCs/>
                <w:sz w:val="24"/>
                <w:szCs w:val="24"/>
              </w:rPr>
              <w:t>This includes facilitatin</w:t>
            </w:r>
            <w:r w:rsidR="00E250B0">
              <w:rPr>
                <w:rFonts w:ascii="Arial" w:eastAsia="Calibri" w:hAnsi="Arial" w:cs="Arial"/>
                <w:bCs/>
                <w:iCs/>
                <w:sz w:val="24"/>
                <w:szCs w:val="24"/>
              </w:rPr>
              <w:t>g ways family can stay in touch.</w:t>
            </w:r>
            <w:r w:rsidRPr="00A93B77">
              <w:rPr>
                <w:rFonts w:ascii="Arial" w:eastAsia="Calibri" w:hAnsi="Arial" w:cs="Arial"/>
                <w:bCs/>
                <w:iCs/>
                <w:sz w:val="24"/>
                <w:szCs w:val="24"/>
              </w:rPr>
              <w:t xml:space="preserve"> </w:t>
            </w:r>
          </w:p>
          <w:p w:rsidR="00DC25B6" w:rsidRPr="00A93B77" w:rsidRDefault="00DC25B6" w:rsidP="00DC25B6">
            <w:pPr>
              <w:numPr>
                <w:ilvl w:val="0"/>
                <w:numId w:val="1"/>
              </w:numPr>
              <w:spacing w:after="0" w:line="240" w:lineRule="auto"/>
              <w:contextualSpacing/>
              <w:rPr>
                <w:rFonts w:ascii="Arial" w:eastAsia="Calibri" w:hAnsi="Arial" w:cs="Arial"/>
                <w:bCs/>
                <w:iCs/>
                <w:sz w:val="24"/>
                <w:szCs w:val="24"/>
              </w:rPr>
            </w:pPr>
            <w:r w:rsidRPr="00A93B77">
              <w:rPr>
                <w:rFonts w:ascii="Arial" w:eastAsia="Calibri" w:hAnsi="Arial" w:cs="Arial"/>
                <w:bCs/>
                <w:iCs/>
                <w:sz w:val="24"/>
                <w:szCs w:val="24"/>
              </w:rPr>
              <w:t>Managers ensure appropriate breaks are provided and staff are able to remove PPE and have a b</w:t>
            </w:r>
            <w:r w:rsidR="00E96DF4">
              <w:rPr>
                <w:rFonts w:ascii="Arial" w:eastAsia="Calibri" w:hAnsi="Arial" w:cs="Arial"/>
                <w:bCs/>
                <w:iCs/>
                <w:sz w:val="24"/>
                <w:szCs w:val="24"/>
              </w:rPr>
              <w:t>reak outside of high risk areas (hot zones) more frequently.</w:t>
            </w:r>
            <w:r w:rsidRPr="00A93B77">
              <w:rPr>
                <w:rFonts w:ascii="Arial" w:eastAsia="Calibri" w:hAnsi="Arial" w:cs="Arial"/>
                <w:bCs/>
                <w:iCs/>
                <w:sz w:val="24"/>
                <w:szCs w:val="24"/>
              </w:rPr>
              <w:t xml:space="preserve"> </w:t>
            </w:r>
          </w:p>
          <w:p w:rsidR="00DC25B6" w:rsidRPr="00A93B77" w:rsidRDefault="00E96DF4" w:rsidP="00E96DF4">
            <w:pPr>
              <w:numPr>
                <w:ilvl w:val="0"/>
                <w:numId w:val="1"/>
              </w:numPr>
              <w:spacing w:after="0" w:line="240" w:lineRule="auto"/>
              <w:contextualSpacing/>
              <w:rPr>
                <w:rFonts w:ascii="Arial" w:eastAsia="Times New Roman" w:hAnsi="Arial" w:cs="Arial"/>
                <w:bCs/>
                <w:iCs/>
                <w:sz w:val="24"/>
                <w:szCs w:val="24"/>
              </w:rPr>
            </w:pPr>
            <w:r>
              <w:rPr>
                <w:rFonts w:ascii="Arial" w:eastAsia="Calibri" w:hAnsi="Arial" w:cs="Arial"/>
                <w:bCs/>
                <w:iCs/>
                <w:sz w:val="24"/>
                <w:szCs w:val="24"/>
              </w:rPr>
              <w:t xml:space="preserve">Share the NHS heatwave plan with staff and residents and ensure staff are </w:t>
            </w:r>
            <w:r w:rsidR="00DC25B6" w:rsidRPr="00A93B77">
              <w:rPr>
                <w:rFonts w:ascii="Arial" w:eastAsia="Calibri" w:hAnsi="Arial" w:cs="Arial"/>
                <w:bCs/>
                <w:iCs/>
                <w:sz w:val="24"/>
                <w:szCs w:val="24"/>
              </w:rPr>
              <w:t>provided with guidance on keeping hydrated wh</w:t>
            </w:r>
            <w:r>
              <w:rPr>
                <w:rFonts w:ascii="Arial" w:eastAsia="Calibri" w:hAnsi="Arial" w:cs="Arial"/>
                <w:bCs/>
                <w:iCs/>
                <w:sz w:val="24"/>
                <w:szCs w:val="24"/>
              </w:rPr>
              <w:t>ilst wearing PPE, and are</w:t>
            </w:r>
            <w:r w:rsidR="00DC25B6" w:rsidRPr="00A93B77">
              <w:rPr>
                <w:rFonts w:ascii="Arial" w:eastAsia="Calibri" w:hAnsi="Arial" w:cs="Arial"/>
                <w:bCs/>
                <w:iCs/>
                <w:sz w:val="24"/>
                <w:szCs w:val="24"/>
              </w:rPr>
              <w:t xml:space="preserve"> encouraged to take regular breaks, particularly during hot weather and before and after </w:t>
            </w:r>
            <w:r w:rsidR="00DC25B6" w:rsidRPr="00A93B77">
              <w:rPr>
                <w:rFonts w:ascii="Arial" w:eastAsia="Calibri" w:hAnsi="Arial" w:cs="Arial"/>
                <w:bCs/>
                <w:iCs/>
                <w:sz w:val="24"/>
                <w:szCs w:val="24"/>
              </w:rPr>
              <w:lastRenderedPageBreak/>
              <w:t xml:space="preserve">tasks that require more exertion. </w:t>
            </w:r>
          </w:p>
        </w:tc>
        <w:tc>
          <w:tcPr>
            <w:tcW w:w="2311" w:type="dxa"/>
            <w:gridSpan w:val="3"/>
            <w:shd w:val="clear" w:color="auto" w:fill="auto"/>
          </w:tcPr>
          <w:p w:rsidR="00DC25B6" w:rsidRPr="00A93B77" w:rsidRDefault="007029BD" w:rsidP="006765FD">
            <w:pPr>
              <w:spacing w:after="0" w:line="240" w:lineRule="auto"/>
              <w:rPr>
                <w:rFonts w:ascii="Arial" w:eastAsia="Times New Roman" w:hAnsi="Arial" w:cs="Arial"/>
                <w:bCs/>
                <w:i/>
                <w:iCs/>
                <w:sz w:val="24"/>
                <w:szCs w:val="24"/>
              </w:rPr>
            </w:pPr>
            <w:r>
              <w:rPr>
                <w:rFonts w:ascii="Arial" w:eastAsia="Times New Roman" w:hAnsi="Arial" w:cs="Arial"/>
                <w:bCs/>
                <w:i/>
                <w:iCs/>
                <w:sz w:val="24"/>
                <w:szCs w:val="24"/>
              </w:rPr>
              <w:lastRenderedPageBreak/>
              <w:t xml:space="preserve">Encourage the </w:t>
            </w:r>
            <w:r w:rsidR="00DC25B6" w:rsidRPr="00A93B77">
              <w:rPr>
                <w:rFonts w:ascii="Arial" w:eastAsia="Times New Roman" w:hAnsi="Arial" w:cs="Arial"/>
                <w:bCs/>
                <w:i/>
                <w:iCs/>
                <w:sz w:val="24"/>
                <w:szCs w:val="24"/>
              </w:rPr>
              <w:t xml:space="preserve">Increased </w:t>
            </w:r>
            <w:r>
              <w:rPr>
                <w:rFonts w:ascii="Arial" w:eastAsia="Times New Roman" w:hAnsi="Arial" w:cs="Arial"/>
                <w:bCs/>
                <w:i/>
                <w:iCs/>
                <w:sz w:val="24"/>
                <w:szCs w:val="24"/>
              </w:rPr>
              <w:t>use of technology to maintain and support relationships.</w:t>
            </w:r>
          </w:p>
          <w:p w:rsidR="00DC25B6" w:rsidRPr="00A93B77" w:rsidRDefault="00DC25B6" w:rsidP="006765FD">
            <w:pPr>
              <w:spacing w:after="0" w:line="240" w:lineRule="auto"/>
              <w:rPr>
                <w:rFonts w:ascii="Arial" w:eastAsia="Times New Roman" w:hAnsi="Arial" w:cs="Arial"/>
                <w:bCs/>
                <w:i/>
                <w:iCs/>
                <w:sz w:val="24"/>
                <w:szCs w:val="24"/>
              </w:rPr>
            </w:pPr>
          </w:p>
          <w:p w:rsidR="00DC25B6" w:rsidRDefault="00DC25B6" w:rsidP="006765FD">
            <w:pPr>
              <w:spacing w:after="0" w:line="240" w:lineRule="auto"/>
              <w:rPr>
                <w:rFonts w:ascii="Arial" w:eastAsia="Times New Roman" w:hAnsi="Arial" w:cs="Arial"/>
                <w:bCs/>
                <w:i/>
                <w:iCs/>
                <w:sz w:val="24"/>
                <w:szCs w:val="24"/>
              </w:rPr>
            </w:pPr>
            <w:r w:rsidRPr="00A93B77">
              <w:rPr>
                <w:rFonts w:ascii="Arial" w:eastAsia="Times New Roman" w:hAnsi="Arial" w:cs="Arial"/>
                <w:bCs/>
                <w:i/>
                <w:iCs/>
                <w:sz w:val="24"/>
                <w:szCs w:val="24"/>
              </w:rPr>
              <w:t xml:space="preserve">Bereavement counselling service available </w:t>
            </w:r>
            <w:r w:rsidR="007029BD">
              <w:rPr>
                <w:rFonts w:ascii="Arial" w:eastAsia="Times New Roman" w:hAnsi="Arial" w:cs="Arial"/>
                <w:bCs/>
                <w:i/>
                <w:iCs/>
                <w:sz w:val="24"/>
                <w:szCs w:val="24"/>
              </w:rPr>
              <w:t>nationally from charity and key organisations</w:t>
            </w:r>
            <w:r w:rsidRPr="00A93B77">
              <w:rPr>
                <w:rFonts w:ascii="Arial" w:eastAsia="Times New Roman" w:hAnsi="Arial" w:cs="Arial"/>
                <w:bCs/>
                <w:i/>
                <w:iCs/>
                <w:sz w:val="24"/>
                <w:szCs w:val="24"/>
              </w:rPr>
              <w:t xml:space="preserve"> </w:t>
            </w:r>
          </w:p>
          <w:p w:rsidR="007029BD" w:rsidRDefault="007029BD" w:rsidP="006765FD">
            <w:pPr>
              <w:spacing w:after="0" w:line="240" w:lineRule="auto"/>
              <w:rPr>
                <w:rFonts w:ascii="Arial" w:eastAsia="Times New Roman" w:hAnsi="Arial" w:cs="Arial"/>
                <w:bCs/>
                <w:i/>
                <w:iCs/>
                <w:sz w:val="24"/>
                <w:szCs w:val="24"/>
              </w:rPr>
            </w:pPr>
          </w:p>
          <w:p w:rsidR="007029BD" w:rsidRPr="00A93B77" w:rsidRDefault="009C7BF4" w:rsidP="006765FD">
            <w:pPr>
              <w:spacing w:after="0" w:line="240" w:lineRule="auto"/>
              <w:rPr>
                <w:rFonts w:ascii="Arial" w:eastAsia="Times New Roman" w:hAnsi="Arial" w:cs="Arial"/>
                <w:bCs/>
                <w:i/>
                <w:iCs/>
                <w:sz w:val="24"/>
                <w:szCs w:val="24"/>
              </w:rPr>
            </w:pPr>
            <w:r>
              <w:rPr>
                <w:rFonts w:ascii="Arial" w:eastAsia="Times New Roman" w:hAnsi="Arial" w:cs="Arial"/>
                <w:bCs/>
                <w:i/>
                <w:iCs/>
                <w:sz w:val="24"/>
                <w:szCs w:val="24"/>
              </w:rPr>
              <w:t xml:space="preserve">Communication via a </w:t>
            </w:r>
            <w:r w:rsidR="007029BD">
              <w:rPr>
                <w:rFonts w:ascii="Arial" w:eastAsia="Times New Roman" w:hAnsi="Arial" w:cs="Arial"/>
                <w:bCs/>
                <w:i/>
                <w:iCs/>
                <w:sz w:val="24"/>
                <w:szCs w:val="24"/>
              </w:rPr>
              <w:t>newsletter, leaflet to keep residents and relatives informed.</w:t>
            </w:r>
          </w:p>
          <w:p w:rsidR="00DC25B6" w:rsidRPr="00A93B77" w:rsidRDefault="00DC25B6" w:rsidP="006765FD">
            <w:pPr>
              <w:spacing w:after="0" w:line="240" w:lineRule="auto"/>
              <w:rPr>
                <w:rFonts w:ascii="Arial" w:eastAsia="Times New Roman" w:hAnsi="Arial" w:cs="Arial"/>
                <w:bCs/>
                <w:i/>
                <w:iCs/>
                <w:sz w:val="24"/>
                <w:szCs w:val="24"/>
              </w:rPr>
            </w:pPr>
          </w:p>
          <w:p w:rsidR="00DC25B6" w:rsidRDefault="00DC25B6" w:rsidP="00CD777D">
            <w:pPr>
              <w:spacing w:after="0" w:line="240" w:lineRule="auto"/>
              <w:rPr>
                <w:rFonts w:ascii="Arial" w:eastAsia="Calibri" w:hAnsi="Arial" w:cs="Arial"/>
                <w:bCs/>
                <w:i/>
                <w:iCs/>
                <w:sz w:val="24"/>
                <w:szCs w:val="24"/>
              </w:rPr>
            </w:pPr>
            <w:r w:rsidRPr="00A93B77">
              <w:rPr>
                <w:rFonts w:ascii="Arial" w:eastAsia="Calibri" w:hAnsi="Arial" w:cs="Arial"/>
                <w:bCs/>
                <w:i/>
                <w:iCs/>
                <w:sz w:val="24"/>
                <w:szCs w:val="24"/>
              </w:rPr>
              <w:t>Gov.guidance 12/05.</w:t>
            </w:r>
            <w:r w:rsidR="003D4384" w:rsidRPr="00A93B77">
              <w:rPr>
                <w:rFonts w:ascii="Arial" w:eastAsia="Calibri" w:hAnsi="Arial" w:cs="Arial"/>
                <w:bCs/>
                <w:i/>
                <w:iCs/>
                <w:sz w:val="24"/>
                <w:szCs w:val="24"/>
              </w:rPr>
              <w:t>- ‘</w:t>
            </w:r>
            <w:r w:rsidRPr="00A93B77">
              <w:rPr>
                <w:rFonts w:ascii="Arial" w:eastAsia="Calibri" w:hAnsi="Arial" w:cs="Arial"/>
                <w:bCs/>
                <w:i/>
                <w:iCs/>
                <w:sz w:val="24"/>
                <w:szCs w:val="24"/>
              </w:rPr>
              <w:t xml:space="preserve">Coronarvirus (Covid 19) Health and wellbeing of </w:t>
            </w:r>
            <w:r w:rsidRPr="00A93B77">
              <w:rPr>
                <w:rFonts w:ascii="Arial" w:eastAsia="Calibri" w:hAnsi="Arial" w:cs="Arial"/>
                <w:bCs/>
                <w:i/>
                <w:iCs/>
                <w:sz w:val="24"/>
                <w:szCs w:val="24"/>
              </w:rPr>
              <w:lastRenderedPageBreak/>
              <w:t xml:space="preserve">the adult social care staff </w:t>
            </w:r>
            <w:r w:rsidR="00CD777D" w:rsidRPr="00A93B77">
              <w:rPr>
                <w:rFonts w:ascii="Arial" w:eastAsia="Calibri" w:hAnsi="Arial" w:cs="Arial"/>
                <w:bCs/>
                <w:i/>
                <w:iCs/>
                <w:sz w:val="24"/>
                <w:szCs w:val="24"/>
              </w:rPr>
              <w:t>available.</w:t>
            </w:r>
          </w:p>
          <w:p w:rsidR="00E96DF4" w:rsidRDefault="00E96DF4" w:rsidP="00CD777D">
            <w:pPr>
              <w:spacing w:after="0" w:line="240" w:lineRule="auto"/>
              <w:rPr>
                <w:rFonts w:ascii="Arial" w:eastAsia="Calibri" w:hAnsi="Arial" w:cs="Arial"/>
                <w:bCs/>
                <w:i/>
                <w:iCs/>
                <w:sz w:val="24"/>
                <w:szCs w:val="24"/>
              </w:rPr>
            </w:pPr>
          </w:p>
          <w:p w:rsidR="00E96DF4" w:rsidRPr="00A93B77" w:rsidRDefault="009C7BF4" w:rsidP="00CD777D">
            <w:pPr>
              <w:spacing w:after="0" w:line="240" w:lineRule="auto"/>
              <w:rPr>
                <w:rFonts w:ascii="Arial" w:eastAsia="Times New Roman" w:hAnsi="Arial" w:cs="Arial"/>
                <w:bCs/>
                <w:i/>
                <w:iCs/>
                <w:sz w:val="24"/>
                <w:szCs w:val="24"/>
              </w:rPr>
            </w:pPr>
            <w:r>
              <w:rPr>
                <w:rFonts w:ascii="Arial" w:eastAsia="Calibri" w:hAnsi="Arial" w:cs="Arial"/>
                <w:bCs/>
                <w:i/>
                <w:iCs/>
                <w:sz w:val="24"/>
                <w:szCs w:val="24"/>
              </w:rPr>
              <w:t xml:space="preserve">Refer to </w:t>
            </w:r>
            <w:r w:rsidR="00E96DF4">
              <w:rPr>
                <w:rFonts w:ascii="Arial" w:eastAsia="Calibri" w:hAnsi="Arial" w:cs="Arial"/>
                <w:bCs/>
                <w:i/>
                <w:iCs/>
                <w:sz w:val="24"/>
                <w:szCs w:val="24"/>
              </w:rPr>
              <w:t>The NHS – Heatwave plan for England.</w:t>
            </w:r>
          </w:p>
        </w:tc>
        <w:tc>
          <w:tcPr>
            <w:tcW w:w="1503" w:type="dxa"/>
            <w:gridSpan w:val="2"/>
          </w:tcPr>
          <w:p w:rsidR="00DC25B6" w:rsidRPr="00A93B77" w:rsidRDefault="009C7BF4" w:rsidP="006765FD">
            <w:pPr>
              <w:spacing w:after="0" w:line="240" w:lineRule="auto"/>
              <w:rPr>
                <w:rFonts w:ascii="Arial" w:eastAsia="Times New Roman" w:hAnsi="Arial" w:cs="Arial"/>
                <w:sz w:val="24"/>
                <w:szCs w:val="24"/>
              </w:rPr>
            </w:pPr>
            <w:r>
              <w:rPr>
                <w:rFonts w:ascii="Arial" w:eastAsia="Times New Roman" w:hAnsi="Arial" w:cs="Arial"/>
                <w:sz w:val="24"/>
                <w:szCs w:val="24"/>
              </w:rPr>
              <w:lastRenderedPageBreak/>
              <w:t>low</w:t>
            </w:r>
          </w:p>
        </w:tc>
      </w:tr>
      <w:tr w:rsidR="00DC25B6" w:rsidRPr="00A93B77" w:rsidTr="003D4384">
        <w:trPr>
          <w:gridAfter w:val="1"/>
          <w:wAfter w:w="56" w:type="dxa"/>
        </w:trPr>
        <w:tc>
          <w:tcPr>
            <w:tcW w:w="2159" w:type="dxa"/>
            <w:gridSpan w:val="2"/>
            <w:shd w:val="clear" w:color="auto" w:fill="auto"/>
          </w:tcPr>
          <w:p w:rsidR="00DC25B6" w:rsidRDefault="00DC25B6" w:rsidP="006765FD">
            <w:pPr>
              <w:spacing w:after="0" w:line="240" w:lineRule="auto"/>
              <w:rPr>
                <w:rFonts w:ascii="Arial" w:eastAsia="Times New Roman" w:hAnsi="Arial" w:cs="Arial"/>
                <w:sz w:val="24"/>
                <w:szCs w:val="24"/>
              </w:rPr>
            </w:pPr>
            <w:r w:rsidRPr="00373118">
              <w:rPr>
                <w:rFonts w:ascii="Arial" w:eastAsia="Times New Roman" w:hAnsi="Arial" w:cs="Arial"/>
                <w:b/>
                <w:bCs/>
                <w:sz w:val="24"/>
                <w:szCs w:val="24"/>
              </w:rPr>
              <w:lastRenderedPageBreak/>
              <w:t>Residents</w:t>
            </w:r>
            <w:r w:rsidRPr="00A93B77">
              <w:rPr>
                <w:rFonts w:ascii="Arial" w:eastAsia="Times New Roman" w:hAnsi="Arial" w:cs="Arial"/>
                <w:bCs/>
                <w:sz w:val="24"/>
                <w:szCs w:val="24"/>
              </w:rPr>
              <w:t xml:space="preserve"> &amp; </w:t>
            </w:r>
            <w:r w:rsidRPr="00A93B77">
              <w:rPr>
                <w:rFonts w:ascii="Arial" w:eastAsia="Times New Roman" w:hAnsi="Arial" w:cs="Arial"/>
                <w:sz w:val="24"/>
                <w:szCs w:val="24"/>
              </w:rPr>
              <w:t xml:space="preserve">spread of Coronavirus  </w:t>
            </w:r>
          </w:p>
          <w:p w:rsidR="00373118" w:rsidRPr="00A93B77" w:rsidRDefault="00373118" w:rsidP="00373118">
            <w:pPr>
              <w:spacing w:after="0" w:line="240" w:lineRule="auto"/>
              <w:rPr>
                <w:rFonts w:ascii="Arial" w:eastAsia="Times New Roman" w:hAnsi="Arial" w:cs="Arial"/>
                <w:sz w:val="24"/>
                <w:szCs w:val="24"/>
              </w:rPr>
            </w:pPr>
            <w:r>
              <w:rPr>
                <w:rFonts w:ascii="Arial" w:eastAsia="Times New Roman" w:hAnsi="Arial" w:cs="Arial"/>
                <w:sz w:val="24"/>
                <w:szCs w:val="24"/>
              </w:rPr>
              <w:t xml:space="preserve">the </w:t>
            </w:r>
            <w:r w:rsidRPr="00A93B77">
              <w:rPr>
                <w:rFonts w:ascii="Arial" w:eastAsia="Times New Roman" w:hAnsi="Arial" w:cs="Arial"/>
                <w:sz w:val="24"/>
                <w:szCs w:val="24"/>
              </w:rPr>
              <w:t xml:space="preserve">spread of Coronavirus to staff, </w:t>
            </w:r>
            <w:r>
              <w:rPr>
                <w:rFonts w:ascii="Arial" w:eastAsia="Times New Roman" w:hAnsi="Arial" w:cs="Arial"/>
                <w:sz w:val="24"/>
                <w:szCs w:val="24"/>
              </w:rPr>
              <w:t>residents,</w:t>
            </w:r>
            <w:r w:rsidRPr="00A93B77">
              <w:rPr>
                <w:rFonts w:ascii="Arial" w:eastAsia="Times New Roman" w:hAnsi="Arial" w:cs="Arial"/>
                <w:sz w:val="24"/>
                <w:szCs w:val="24"/>
              </w:rPr>
              <w:t xml:space="preserve"> families’ visitors and contractors. </w:t>
            </w:r>
          </w:p>
          <w:p w:rsidR="00373118" w:rsidRPr="003B4F64" w:rsidRDefault="00373118" w:rsidP="00373118">
            <w:pPr>
              <w:spacing w:after="0" w:line="240" w:lineRule="auto"/>
              <w:rPr>
                <w:rFonts w:ascii="Arial" w:eastAsia="Times New Roman" w:hAnsi="Arial" w:cs="Arial"/>
                <w:bCs/>
                <w:iCs/>
                <w:sz w:val="24"/>
                <w:szCs w:val="24"/>
              </w:rPr>
            </w:pPr>
            <w:r>
              <w:rPr>
                <w:rFonts w:ascii="Arial" w:eastAsia="Times New Roman" w:hAnsi="Arial" w:cs="Arial"/>
                <w:bCs/>
                <w:iCs/>
                <w:sz w:val="24"/>
                <w:szCs w:val="24"/>
              </w:rPr>
              <w:t xml:space="preserve">Covid Pandemic </w:t>
            </w:r>
            <w:r w:rsidRPr="003B4F64">
              <w:rPr>
                <w:rFonts w:ascii="Arial" w:eastAsia="Times New Roman" w:hAnsi="Arial" w:cs="Arial"/>
                <w:bCs/>
                <w:iCs/>
                <w:sz w:val="24"/>
                <w:szCs w:val="24"/>
              </w:rPr>
              <w:t xml:space="preserve">potential for spread of infection </w:t>
            </w:r>
          </w:p>
          <w:p w:rsidR="00373118" w:rsidRPr="00A93B77" w:rsidRDefault="00373118" w:rsidP="00373118">
            <w:pPr>
              <w:spacing w:after="0" w:line="240" w:lineRule="auto"/>
              <w:rPr>
                <w:rFonts w:ascii="Arial" w:eastAsia="Times New Roman" w:hAnsi="Arial" w:cs="Arial"/>
                <w:bCs/>
                <w:i/>
                <w:iCs/>
                <w:sz w:val="24"/>
                <w:szCs w:val="24"/>
              </w:rPr>
            </w:pPr>
            <w:r w:rsidRPr="003B4F64">
              <w:rPr>
                <w:rFonts w:ascii="Arial" w:eastAsia="Times New Roman" w:hAnsi="Arial" w:cs="Arial"/>
                <w:bCs/>
                <w:iCs/>
                <w:sz w:val="24"/>
                <w:szCs w:val="24"/>
              </w:rPr>
              <w:t>which may cause serious respiratory illness, death</w:t>
            </w:r>
          </w:p>
          <w:p w:rsidR="00DC25B6" w:rsidRPr="00A93B77" w:rsidRDefault="00DC25B6" w:rsidP="006765FD">
            <w:pPr>
              <w:spacing w:after="0" w:line="240" w:lineRule="auto"/>
              <w:rPr>
                <w:rFonts w:ascii="Arial" w:eastAsia="Times New Roman" w:hAnsi="Arial" w:cs="Arial"/>
                <w:bCs/>
                <w:i/>
                <w:iCs/>
                <w:sz w:val="24"/>
                <w:szCs w:val="24"/>
              </w:rPr>
            </w:pPr>
          </w:p>
        </w:tc>
        <w:tc>
          <w:tcPr>
            <w:tcW w:w="1891" w:type="dxa"/>
            <w:shd w:val="clear" w:color="auto" w:fill="auto"/>
          </w:tcPr>
          <w:p w:rsidR="00DC25B6" w:rsidRPr="00A93B77" w:rsidRDefault="00DC25B6" w:rsidP="006765FD">
            <w:pPr>
              <w:spacing w:after="0" w:line="240" w:lineRule="auto"/>
              <w:rPr>
                <w:rFonts w:ascii="Arial" w:eastAsia="Times New Roman" w:hAnsi="Arial" w:cs="Arial"/>
                <w:bCs/>
                <w:i/>
                <w:iCs/>
                <w:sz w:val="24"/>
                <w:szCs w:val="24"/>
              </w:rPr>
            </w:pPr>
            <w:r w:rsidRPr="00A93B77">
              <w:rPr>
                <w:rFonts w:ascii="Arial" w:eastAsia="Times New Roman" w:hAnsi="Arial" w:cs="Arial"/>
                <w:sz w:val="24"/>
                <w:szCs w:val="24"/>
              </w:rPr>
              <w:t>All building users including staff,</w:t>
            </w:r>
            <w:r w:rsidR="00E96DF4">
              <w:rPr>
                <w:rFonts w:ascii="Arial" w:eastAsia="Times New Roman" w:hAnsi="Arial" w:cs="Arial"/>
                <w:sz w:val="24"/>
                <w:szCs w:val="24"/>
              </w:rPr>
              <w:t xml:space="preserve">  catering, cleaning  visitors, and essential </w:t>
            </w:r>
            <w:r w:rsidRPr="00A93B77">
              <w:rPr>
                <w:rFonts w:ascii="Arial" w:eastAsia="Times New Roman" w:hAnsi="Arial" w:cs="Arial"/>
                <w:sz w:val="24"/>
                <w:szCs w:val="24"/>
              </w:rPr>
              <w:t>health personnel &amp; contractors.</w:t>
            </w:r>
          </w:p>
        </w:tc>
        <w:tc>
          <w:tcPr>
            <w:tcW w:w="7248" w:type="dxa"/>
            <w:gridSpan w:val="3"/>
            <w:shd w:val="clear" w:color="auto" w:fill="auto"/>
          </w:tcPr>
          <w:p w:rsidR="00E96DF4" w:rsidRDefault="00DC25B6" w:rsidP="00DC25B6">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 xml:space="preserve">Residents with symptoms </w:t>
            </w:r>
            <w:r w:rsidR="00E96DF4">
              <w:rPr>
                <w:rFonts w:ascii="Arial" w:eastAsia="Times New Roman" w:hAnsi="Arial" w:cs="Arial"/>
                <w:sz w:val="24"/>
                <w:szCs w:val="24"/>
              </w:rPr>
              <w:t>must be isolated for 14 days from the first day of symptoms. Residents with suspected Covid 19 symptoms should be isolated until a test result can be confirmed</w:t>
            </w:r>
            <w:r w:rsidR="00E250B0">
              <w:rPr>
                <w:rFonts w:ascii="Arial" w:eastAsia="Times New Roman" w:hAnsi="Arial" w:cs="Arial"/>
                <w:sz w:val="24"/>
                <w:szCs w:val="24"/>
              </w:rPr>
              <w:t>.</w:t>
            </w:r>
          </w:p>
          <w:p w:rsidR="00E96DF4" w:rsidRDefault="00E96DF4" w:rsidP="00DC25B6">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New Residents should be isolated for the 14 days following admission.</w:t>
            </w:r>
          </w:p>
          <w:p w:rsidR="00DC25B6" w:rsidRPr="00A93B77" w:rsidRDefault="00E96DF4" w:rsidP="00DC25B6">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All residents </w:t>
            </w:r>
            <w:r w:rsidR="00DC25B6" w:rsidRPr="00A93B77">
              <w:rPr>
                <w:rFonts w:ascii="Arial" w:eastAsia="Times New Roman" w:hAnsi="Arial" w:cs="Arial"/>
                <w:sz w:val="24"/>
                <w:szCs w:val="24"/>
              </w:rPr>
              <w:t>will be supported by staff until such times that hospital treatment may be required.</w:t>
            </w:r>
          </w:p>
          <w:p w:rsidR="00DC25B6" w:rsidRPr="00A93B77" w:rsidRDefault="00DC25B6" w:rsidP="00DC25B6">
            <w:pPr>
              <w:numPr>
                <w:ilvl w:val="0"/>
                <w:numId w:val="2"/>
              </w:numPr>
              <w:spacing w:after="0" w:line="240" w:lineRule="auto"/>
              <w:contextualSpacing/>
              <w:rPr>
                <w:rFonts w:ascii="Arial" w:eastAsia="Times New Roman" w:hAnsi="Arial" w:cs="Arial"/>
                <w:sz w:val="24"/>
                <w:szCs w:val="24"/>
              </w:rPr>
            </w:pPr>
            <w:r w:rsidRPr="00A93B77">
              <w:rPr>
                <w:rFonts w:ascii="Arial" w:eastAsia="Times New Roman" w:hAnsi="Arial" w:cs="Arial"/>
                <w:sz w:val="24"/>
                <w:szCs w:val="24"/>
              </w:rPr>
              <w:t>R</w:t>
            </w:r>
            <w:r w:rsidR="00E96DF4">
              <w:rPr>
                <w:rFonts w:ascii="Arial" w:eastAsia="Times New Roman" w:hAnsi="Arial" w:cs="Arial"/>
                <w:sz w:val="24"/>
                <w:szCs w:val="24"/>
              </w:rPr>
              <w:t xml:space="preserve">esidents identified as shielding </w:t>
            </w:r>
            <w:r w:rsidRPr="00A93B77">
              <w:rPr>
                <w:rFonts w:ascii="Arial" w:eastAsia="Times New Roman" w:hAnsi="Arial" w:cs="Arial"/>
                <w:sz w:val="24"/>
                <w:szCs w:val="24"/>
              </w:rPr>
              <w:t xml:space="preserve">should be </w:t>
            </w:r>
            <w:r w:rsidR="00E96DF4">
              <w:rPr>
                <w:rFonts w:ascii="Arial" w:eastAsia="Times New Roman" w:hAnsi="Arial" w:cs="Arial"/>
                <w:sz w:val="24"/>
                <w:szCs w:val="24"/>
              </w:rPr>
              <w:t>shielded</w:t>
            </w:r>
            <w:r w:rsidRPr="00A93B77">
              <w:rPr>
                <w:rFonts w:ascii="Arial" w:eastAsia="Times New Roman" w:hAnsi="Arial" w:cs="Arial"/>
                <w:sz w:val="24"/>
                <w:szCs w:val="24"/>
              </w:rPr>
              <w:t xml:space="preserve"> in their room where possible, staff are to wear appropriate PPE when caring for shielded residents and maintain social distancing where possible.</w:t>
            </w:r>
            <w:r w:rsidR="00E96DF4">
              <w:rPr>
                <w:rFonts w:ascii="Arial" w:eastAsia="Times New Roman" w:hAnsi="Arial" w:cs="Arial"/>
                <w:sz w:val="24"/>
                <w:szCs w:val="24"/>
              </w:rPr>
              <w:t xml:space="preserve"> Encourage the Resident to also wear a mask.</w:t>
            </w:r>
          </w:p>
          <w:p w:rsidR="00DC25B6" w:rsidRPr="00A93B77" w:rsidRDefault="00DC25B6" w:rsidP="00DC25B6">
            <w:pPr>
              <w:numPr>
                <w:ilvl w:val="0"/>
                <w:numId w:val="2"/>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sidRPr="00A93B77">
              <w:rPr>
                <w:rFonts w:ascii="Arial" w:eastAsia="Calibri" w:hAnsi="Arial" w:cs="Arial"/>
                <w:sz w:val="24"/>
                <w:szCs w:val="24"/>
              </w:rPr>
              <w:t xml:space="preserve">If </w:t>
            </w:r>
            <w:r w:rsidR="00E96DF4">
              <w:rPr>
                <w:rFonts w:ascii="Arial" w:eastAsia="Calibri" w:hAnsi="Arial" w:cs="Arial"/>
                <w:sz w:val="24"/>
                <w:szCs w:val="24"/>
              </w:rPr>
              <w:t>two or more people are</w:t>
            </w:r>
            <w:r w:rsidRPr="00A93B77">
              <w:rPr>
                <w:rFonts w:ascii="Arial" w:eastAsia="Calibri" w:hAnsi="Arial" w:cs="Arial"/>
                <w:sz w:val="24"/>
                <w:szCs w:val="24"/>
              </w:rPr>
              <w:t xml:space="preserve"> symptomatic </w:t>
            </w:r>
            <w:r w:rsidR="00E96DF4">
              <w:rPr>
                <w:rFonts w:ascii="Arial" w:eastAsia="Calibri" w:hAnsi="Arial" w:cs="Arial"/>
                <w:sz w:val="24"/>
                <w:szCs w:val="24"/>
              </w:rPr>
              <w:t xml:space="preserve">residents should be encouraged to remain in their rooms, the </w:t>
            </w:r>
            <w:r w:rsidRPr="00A93B77">
              <w:rPr>
                <w:rFonts w:ascii="Arial" w:eastAsia="Calibri" w:hAnsi="Arial" w:cs="Arial"/>
                <w:sz w:val="24"/>
                <w:szCs w:val="24"/>
              </w:rPr>
              <w:t>Outbreak plan</w:t>
            </w:r>
            <w:r w:rsidR="000F06AC">
              <w:rPr>
                <w:rFonts w:ascii="Arial" w:eastAsia="Calibri" w:hAnsi="Arial" w:cs="Arial"/>
                <w:sz w:val="24"/>
                <w:szCs w:val="24"/>
              </w:rPr>
              <w:t xml:space="preserve">/checklist should be </w:t>
            </w:r>
            <w:r w:rsidRPr="00A93B77">
              <w:rPr>
                <w:rFonts w:ascii="Arial" w:eastAsia="Calibri" w:hAnsi="Arial" w:cs="Arial"/>
                <w:sz w:val="24"/>
                <w:szCs w:val="24"/>
              </w:rPr>
              <w:t xml:space="preserve">followed until </w:t>
            </w:r>
            <w:r w:rsidR="000F06AC">
              <w:rPr>
                <w:rFonts w:ascii="Arial" w:eastAsia="Calibri" w:hAnsi="Arial" w:cs="Arial"/>
                <w:sz w:val="24"/>
                <w:szCs w:val="24"/>
              </w:rPr>
              <w:t xml:space="preserve">the </w:t>
            </w:r>
            <w:r w:rsidRPr="00A93B77">
              <w:rPr>
                <w:rFonts w:ascii="Arial" w:eastAsia="Calibri" w:hAnsi="Arial" w:cs="Arial"/>
                <w:sz w:val="24"/>
                <w:szCs w:val="24"/>
              </w:rPr>
              <w:t>known outcome of tests.</w:t>
            </w:r>
          </w:p>
          <w:p w:rsidR="00DC25B6" w:rsidRPr="00A93B77" w:rsidRDefault="000F06AC" w:rsidP="00DC25B6">
            <w:pPr>
              <w:pStyle w:val="ListParagraph"/>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Residents with D</w:t>
            </w:r>
            <w:r w:rsidR="00DC25B6" w:rsidRPr="00A93B77">
              <w:rPr>
                <w:rFonts w:ascii="Arial" w:eastAsia="Times New Roman" w:hAnsi="Arial" w:cs="Arial"/>
                <w:sz w:val="24"/>
                <w:szCs w:val="24"/>
              </w:rPr>
              <w:t xml:space="preserve">ementia will be supported </w:t>
            </w:r>
            <w:r>
              <w:rPr>
                <w:rFonts w:ascii="Arial" w:eastAsia="Times New Roman" w:hAnsi="Arial" w:cs="Arial"/>
                <w:sz w:val="24"/>
                <w:szCs w:val="24"/>
              </w:rPr>
              <w:t xml:space="preserve">to have their </w:t>
            </w:r>
            <w:r w:rsidR="00DC25B6" w:rsidRPr="00A93B77">
              <w:rPr>
                <w:rFonts w:ascii="Arial" w:eastAsia="Times New Roman" w:hAnsi="Arial" w:cs="Arial"/>
                <w:sz w:val="24"/>
                <w:szCs w:val="24"/>
              </w:rPr>
              <w:t>risk assessments reviewed on a regular basis</w:t>
            </w:r>
            <w:r>
              <w:rPr>
                <w:rFonts w:ascii="Arial" w:eastAsia="Times New Roman" w:hAnsi="Arial" w:cs="Arial"/>
                <w:sz w:val="24"/>
                <w:szCs w:val="24"/>
              </w:rPr>
              <w:t>. Managers are encouraged to implement the “walking with purpose” best practice advice and resources and an ABC plan in place to support the person to modify behaviours that place them at risk as much as safely feasible to do so.</w:t>
            </w:r>
          </w:p>
          <w:p w:rsidR="00DC25B6" w:rsidRPr="00A93B77" w:rsidRDefault="00DC25B6" w:rsidP="00DC25B6">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DNAR plans have been revised to ensure they are up to date</w:t>
            </w:r>
          </w:p>
          <w:p w:rsidR="00DC25B6" w:rsidRDefault="000F06AC" w:rsidP="00DC25B6">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Residents, Staff and visitors are</w:t>
            </w:r>
            <w:r w:rsidR="00DC25B6" w:rsidRPr="00A93B77">
              <w:rPr>
                <w:rFonts w:ascii="Arial" w:eastAsia="Times New Roman" w:hAnsi="Arial" w:cs="Arial"/>
                <w:sz w:val="24"/>
                <w:szCs w:val="24"/>
              </w:rPr>
              <w:t xml:space="preserve"> encouraged to follow gui</w:t>
            </w:r>
            <w:r>
              <w:rPr>
                <w:rFonts w:ascii="Arial" w:eastAsia="Times New Roman" w:hAnsi="Arial" w:cs="Arial"/>
                <w:sz w:val="24"/>
                <w:szCs w:val="24"/>
              </w:rPr>
              <w:t>dance of regular handwashing</w:t>
            </w:r>
            <w:r w:rsidR="00DC25B6" w:rsidRPr="00A93B77">
              <w:rPr>
                <w:rFonts w:ascii="Arial" w:eastAsia="Times New Roman" w:hAnsi="Arial" w:cs="Arial"/>
                <w:sz w:val="24"/>
                <w:szCs w:val="24"/>
              </w:rPr>
              <w:t xml:space="preserve">, social distancing requirements. </w:t>
            </w:r>
          </w:p>
          <w:p w:rsidR="000F06AC" w:rsidRDefault="000F06AC" w:rsidP="00DC25B6">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lastRenderedPageBreak/>
              <w:t>All Staff will have a temperature check taken on arrival and on leaving work, any visiting essential professionals or contractors will have temperature check taken and recorded.</w:t>
            </w:r>
          </w:p>
          <w:p w:rsidR="007046B2" w:rsidRPr="00A93B77" w:rsidRDefault="007046B2" w:rsidP="00DC25B6">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All residents have a Risk Assessment in place about how they need to be supported during the Covid 19 Pandemic</w:t>
            </w:r>
            <w:r w:rsidR="00E250B0">
              <w:rPr>
                <w:rFonts w:ascii="Arial" w:eastAsia="Times New Roman" w:hAnsi="Arial" w:cs="Arial"/>
                <w:sz w:val="24"/>
                <w:szCs w:val="24"/>
              </w:rPr>
              <w:t>.</w:t>
            </w:r>
          </w:p>
          <w:p w:rsidR="00DC25B6" w:rsidRPr="000F06AC" w:rsidRDefault="000F06AC" w:rsidP="000F06AC">
            <w:pPr>
              <w:numPr>
                <w:ilvl w:val="0"/>
                <w:numId w:val="6"/>
              </w:numPr>
              <w:spacing w:after="0" w:line="240" w:lineRule="auto"/>
              <w:ind w:left="360"/>
              <w:contextualSpacing/>
              <w:rPr>
                <w:rFonts w:ascii="Arial" w:eastAsia="Times New Roman" w:hAnsi="Arial" w:cs="Arial"/>
                <w:sz w:val="24"/>
                <w:szCs w:val="24"/>
              </w:rPr>
            </w:pPr>
            <w:r>
              <w:rPr>
                <w:rFonts w:ascii="Arial" w:eastAsia="Times New Roman" w:hAnsi="Arial" w:cs="Arial"/>
                <w:sz w:val="24"/>
                <w:szCs w:val="24"/>
              </w:rPr>
              <w:t>All Residents w</w:t>
            </w:r>
            <w:r w:rsidR="00DC25B6" w:rsidRPr="00A93B77">
              <w:rPr>
                <w:rFonts w:ascii="Arial" w:eastAsia="Times New Roman" w:hAnsi="Arial" w:cs="Arial"/>
                <w:sz w:val="24"/>
                <w:szCs w:val="24"/>
              </w:rPr>
              <w:t>ill take tempera</w:t>
            </w:r>
            <w:r>
              <w:rPr>
                <w:rFonts w:ascii="Arial" w:eastAsia="Times New Roman" w:hAnsi="Arial" w:cs="Arial"/>
                <w:sz w:val="24"/>
                <w:szCs w:val="24"/>
              </w:rPr>
              <w:t xml:space="preserve">tures taken and checked </w:t>
            </w:r>
            <w:r w:rsidR="00DC25B6" w:rsidRPr="00A93B77">
              <w:rPr>
                <w:rFonts w:ascii="Arial" w:eastAsia="Times New Roman" w:hAnsi="Arial" w:cs="Arial"/>
                <w:sz w:val="24"/>
                <w:szCs w:val="24"/>
              </w:rPr>
              <w:t>for symptoms regularly, (twice dai</w:t>
            </w:r>
            <w:r>
              <w:rPr>
                <w:rFonts w:ascii="Arial" w:eastAsia="Times New Roman" w:hAnsi="Arial" w:cs="Arial"/>
                <w:sz w:val="24"/>
                <w:szCs w:val="24"/>
              </w:rPr>
              <w:t xml:space="preserve">ly) residents will be tested to </w:t>
            </w:r>
            <w:r w:rsidR="00DC25B6" w:rsidRPr="00A93B77">
              <w:rPr>
                <w:rFonts w:ascii="Arial" w:eastAsia="Times New Roman" w:hAnsi="Arial" w:cs="Arial"/>
                <w:sz w:val="24"/>
                <w:szCs w:val="24"/>
              </w:rPr>
              <w:t>check if they have the virus</w:t>
            </w:r>
            <w:r>
              <w:rPr>
                <w:rFonts w:ascii="Arial" w:eastAsia="Times New Roman" w:hAnsi="Arial" w:cs="Arial"/>
                <w:sz w:val="24"/>
                <w:szCs w:val="24"/>
              </w:rPr>
              <w:t xml:space="preserve"> by routine testing every 28 days.</w:t>
            </w:r>
          </w:p>
          <w:p w:rsidR="00DC25B6" w:rsidRPr="000F06AC" w:rsidRDefault="00DC25B6" w:rsidP="000F06AC">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When isolating a single resident where possible bathroom/toilet facilities will be identified for individual use or if unable sink in the room and a commode will be provided as appropriate to their needs.</w:t>
            </w:r>
          </w:p>
          <w:p w:rsidR="00DC25B6" w:rsidRPr="004C1A1E" w:rsidRDefault="000F06AC" w:rsidP="00212BA6">
            <w:pPr>
              <w:numPr>
                <w:ilvl w:val="0"/>
                <w:numId w:val="2"/>
              </w:numPr>
              <w:overflowPunct w:val="0"/>
              <w:autoSpaceDE w:val="0"/>
              <w:autoSpaceDN w:val="0"/>
              <w:adjustRightInd w:val="0"/>
              <w:spacing w:after="0" w:line="240" w:lineRule="auto"/>
              <w:textAlignment w:val="baseline"/>
              <w:rPr>
                <w:rFonts w:ascii="Arial" w:eastAsia="Calibri" w:hAnsi="Arial" w:cs="Arial"/>
                <w:sz w:val="24"/>
                <w:szCs w:val="24"/>
              </w:rPr>
            </w:pPr>
            <w:r w:rsidRPr="004C1A1E">
              <w:rPr>
                <w:rFonts w:ascii="Arial" w:eastAsia="Times New Roman" w:hAnsi="Arial" w:cs="Arial"/>
                <w:sz w:val="24"/>
                <w:szCs w:val="24"/>
              </w:rPr>
              <w:t>Staff will wear</w:t>
            </w:r>
            <w:r w:rsidR="00DC25B6" w:rsidRPr="004C1A1E">
              <w:rPr>
                <w:rFonts w:ascii="Arial" w:eastAsia="Times New Roman" w:hAnsi="Arial" w:cs="Arial"/>
                <w:sz w:val="24"/>
                <w:szCs w:val="24"/>
              </w:rPr>
              <w:t xml:space="preserve"> PPE </w:t>
            </w:r>
            <w:r w:rsidRPr="004C1A1E">
              <w:rPr>
                <w:rFonts w:ascii="Arial" w:eastAsia="Times New Roman" w:hAnsi="Arial" w:cs="Arial"/>
                <w:sz w:val="24"/>
                <w:szCs w:val="24"/>
              </w:rPr>
              <w:t xml:space="preserve">as single use </w:t>
            </w:r>
            <w:r w:rsidR="004C1A1E" w:rsidRPr="004C1A1E">
              <w:rPr>
                <w:rFonts w:ascii="Arial" w:eastAsia="Times New Roman" w:hAnsi="Arial" w:cs="Arial"/>
                <w:sz w:val="24"/>
                <w:szCs w:val="24"/>
              </w:rPr>
              <w:t xml:space="preserve">and in line with PHE national guidance </w:t>
            </w:r>
            <w:r w:rsidR="00DC25B6" w:rsidRPr="004C1A1E">
              <w:rPr>
                <w:rFonts w:ascii="Arial" w:eastAsia="Times New Roman" w:hAnsi="Arial" w:cs="Arial"/>
                <w:sz w:val="24"/>
                <w:szCs w:val="24"/>
              </w:rPr>
              <w:t xml:space="preserve">when caring for symptomatic residents. </w:t>
            </w:r>
          </w:p>
          <w:p w:rsidR="00DC25B6" w:rsidRPr="00A93B77" w:rsidRDefault="004C1A1E" w:rsidP="00DC25B6">
            <w:pPr>
              <w:numPr>
                <w:ilvl w:val="0"/>
                <w:numId w:val="2"/>
              </w:numPr>
              <w:overflowPunct w:val="0"/>
              <w:autoSpaceDE w:val="0"/>
              <w:autoSpaceDN w:val="0"/>
              <w:adjustRightInd w:val="0"/>
              <w:spacing w:after="0" w:line="240" w:lineRule="auto"/>
              <w:textAlignment w:val="baseline"/>
              <w:rPr>
                <w:rFonts w:ascii="Arial" w:eastAsia="Calibri" w:hAnsi="Arial" w:cs="Arial"/>
                <w:sz w:val="24"/>
                <w:szCs w:val="24"/>
              </w:rPr>
            </w:pPr>
            <w:r>
              <w:rPr>
                <w:rFonts w:ascii="Arial" w:eastAsia="Calibri" w:hAnsi="Arial" w:cs="Arial"/>
                <w:sz w:val="24"/>
                <w:szCs w:val="24"/>
              </w:rPr>
              <w:t xml:space="preserve">Care Home Managers and Staff will </w:t>
            </w:r>
            <w:r w:rsidR="00DC25B6" w:rsidRPr="00A93B77">
              <w:rPr>
                <w:rFonts w:ascii="Arial" w:eastAsia="Calibri" w:hAnsi="Arial" w:cs="Arial"/>
                <w:sz w:val="24"/>
                <w:szCs w:val="24"/>
              </w:rPr>
              <w:t>follow</w:t>
            </w:r>
            <w:r>
              <w:rPr>
                <w:rFonts w:ascii="Arial" w:eastAsia="Calibri" w:hAnsi="Arial" w:cs="Arial"/>
                <w:sz w:val="24"/>
                <w:szCs w:val="24"/>
              </w:rPr>
              <w:t xml:space="preserve"> PHE guidance </w:t>
            </w:r>
            <w:r w:rsidR="00DC25B6" w:rsidRPr="00A93B77">
              <w:rPr>
                <w:rFonts w:ascii="Arial" w:eastAsia="Calibri" w:hAnsi="Arial" w:cs="Arial"/>
                <w:sz w:val="24"/>
                <w:szCs w:val="24"/>
              </w:rPr>
              <w:t>when undertaking a swab test for a resident, following the instructions supplied with the tests, and ensure labelling is c</w:t>
            </w:r>
            <w:r w:rsidR="007046B2">
              <w:rPr>
                <w:rFonts w:ascii="Arial" w:eastAsia="Calibri" w:hAnsi="Arial" w:cs="Arial"/>
                <w:sz w:val="24"/>
                <w:szCs w:val="24"/>
              </w:rPr>
              <w:t>hecked and confirmed as correct</w:t>
            </w:r>
            <w:r w:rsidR="00E250B0">
              <w:rPr>
                <w:rFonts w:ascii="Arial" w:eastAsia="Calibri" w:hAnsi="Arial" w:cs="Arial"/>
                <w:sz w:val="24"/>
                <w:szCs w:val="24"/>
              </w:rPr>
              <w:t>.</w:t>
            </w:r>
          </w:p>
          <w:p w:rsidR="00DC25B6" w:rsidRDefault="00DC25B6" w:rsidP="00DC25B6">
            <w:pPr>
              <w:numPr>
                <w:ilvl w:val="0"/>
                <w:numId w:val="2"/>
              </w:numPr>
              <w:overflowPunct w:val="0"/>
              <w:autoSpaceDE w:val="0"/>
              <w:autoSpaceDN w:val="0"/>
              <w:adjustRightInd w:val="0"/>
              <w:spacing w:after="0" w:line="240" w:lineRule="auto"/>
              <w:textAlignment w:val="baseline"/>
              <w:rPr>
                <w:rFonts w:ascii="Arial" w:eastAsia="Calibri" w:hAnsi="Arial" w:cs="Arial"/>
                <w:sz w:val="24"/>
                <w:szCs w:val="24"/>
              </w:rPr>
            </w:pPr>
            <w:r w:rsidRPr="00A93B77">
              <w:rPr>
                <w:rFonts w:ascii="Arial" w:eastAsia="Calibri" w:hAnsi="Arial" w:cs="Arial"/>
                <w:sz w:val="24"/>
                <w:szCs w:val="24"/>
              </w:rPr>
              <w:t xml:space="preserve">Consent form is completed and signed prior to testing, if unable to make decision POA as applicable involved /Best interest decision process </w:t>
            </w:r>
            <w:r w:rsidR="004C1A1E">
              <w:rPr>
                <w:rFonts w:ascii="Arial" w:eastAsia="Calibri" w:hAnsi="Arial" w:cs="Arial"/>
                <w:sz w:val="24"/>
                <w:szCs w:val="24"/>
              </w:rPr>
              <w:t xml:space="preserve">will be </w:t>
            </w:r>
            <w:r w:rsidR="007046B2">
              <w:rPr>
                <w:rFonts w:ascii="Arial" w:eastAsia="Calibri" w:hAnsi="Arial" w:cs="Arial"/>
                <w:sz w:val="24"/>
                <w:szCs w:val="24"/>
              </w:rPr>
              <w:t>followed</w:t>
            </w:r>
            <w:r w:rsidR="00E250B0">
              <w:rPr>
                <w:rFonts w:ascii="Arial" w:eastAsia="Calibri" w:hAnsi="Arial" w:cs="Arial"/>
                <w:sz w:val="24"/>
                <w:szCs w:val="24"/>
              </w:rPr>
              <w:t>.</w:t>
            </w:r>
          </w:p>
          <w:p w:rsidR="007046B2" w:rsidRPr="007046B2" w:rsidRDefault="007046B2" w:rsidP="001276F5">
            <w:pPr>
              <w:numPr>
                <w:ilvl w:val="0"/>
                <w:numId w:val="2"/>
              </w:numPr>
              <w:overflowPunct w:val="0"/>
              <w:autoSpaceDE w:val="0"/>
              <w:autoSpaceDN w:val="0"/>
              <w:adjustRightInd w:val="0"/>
              <w:spacing w:after="0" w:line="240" w:lineRule="auto"/>
              <w:textAlignment w:val="baseline"/>
              <w:rPr>
                <w:rFonts w:ascii="Arial" w:eastAsia="Calibri" w:hAnsi="Arial" w:cs="Arial"/>
                <w:sz w:val="24"/>
                <w:szCs w:val="24"/>
              </w:rPr>
            </w:pPr>
            <w:r w:rsidRPr="007046B2">
              <w:rPr>
                <w:rFonts w:ascii="Arial" w:eastAsia="Calibri" w:hAnsi="Arial" w:cs="Arial"/>
                <w:sz w:val="24"/>
                <w:szCs w:val="24"/>
              </w:rPr>
              <w:t xml:space="preserve">The Care Home Visiting Policy is shared with Residents, relatives and staff and is line with national and local guidance and advice, </w:t>
            </w:r>
            <w:r w:rsidR="003D4384" w:rsidRPr="007046B2">
              <w:rPr>
                <w:rFonts w:ascii="Arial" w:eastAsia="Calibri" w:hAnsi="Arial" w:cs="Arial"/>
                <w:sz w:val="24"/>
                <w:szCs w:val="24"/>
              </w:rPr>
              <w:t>all</w:t>
            </w:r>
            <w:r w:rsidRPr="007046B2">
              <w:rPr>
                <w:rFonts w:ascii="Arial" w:eastAsia="Calibri" w:hAnsi="Arial" w:cs="Arial"/>
                <w:sz w:val="24"/>
                <w:szCs w:val="24"/>
              </w:rPr>
              <w:t xml:space="preserve"> residents have an individual dynamic ris</w:t>
            </w:r>
            <w:r>
              <w:rPr>
                <w:rFonts w:ascii="Arial" w:eastAsia="Calibri" w:hAnsi="Arial" w:cs="Arial"/>
                <w:sz w:val="24"/>
                <w:szCs w:val="24"/>
              </w:rPr>
              <w:t>k assessment in place.</w:t>
            </w:r>
          </w:p>
          <w:p w:rsidR="00DC25B6" w:rsidRPr="00A93B77" w:rsidRDefault="00DC25B6" w:rsidP="006765FD">
            <w:pPr>
              <w:overflowPunct w:val="0"/>
              <w:autoSpaceDE w:val="0"/>
              <w:autoSpaceDN w:val="0"/>
              <w:adjustRightInd w:val="0"/>
              <w:spacing w:after="0" w:line="240" w:lineRule="auto"/>
              <w:ind w:left="360"/>
              <w:textAlignment w:val="baseline"/>
              <w:rPr>
                <w:rFonts w:ascii="Arial" w:eastAsia="Times New Roman" w:hAnsi="Arial" w:cs="Arial"/>
                <w:sz w:val="24"/>
                <w:szCs w:val="24"/>
              </w:rPr>
            </w:pPr>
          </w:p>
          <w:p w:rsidR="00DC25B6" w:rsidRPr="00A93B77" w:rsidRDefault="00DC25B6" w:rsidP="006765FD">
            <w:pPr>
              <w:spacing w:after="0" w:line="240" w:lineRule="auto"/>
              <w:ind w:left="720"/>
              <w:contextualSpacing/>
              <w:rPr>
                <w:rFonts w:ascii="Arial" w:eastAsia="Times New Roman" w:hAnsi="Arial" w:cs="Arial"/>
                <w:bCs/>
                <w:i/>
                <w:iCs/>
                <w:sz w:val="24"/>
                <w:szCs w:val="24"/>
              </w:rPr>
            </w:pPr>
          </w:p>
        </w:tc>
        <w:tc>
          <w:tcPr>
            <w:tcW w:w="2311" w:type="dxa"/>
            <w:gridSpan w:val="3"/>
            <w:shd w:val="clear" w:color="auto" w:fill="auto"/>
          </w:tcPr>
          <w:p w:rsidR="00DC25B6" w:rsidRPr="00A93B77" w:rsidRDefault="00DC25B6" w:rsidP="006765FD">
            <w:pPr>
              <w:spacing w:after="0" w:line="240" w:lineRule="auto"/>
              <w:rPr>
                <w:rFonts w:ascii="Arial" w:eastAsia="Times New Roman" w:hAnsi="Arial" w:cs="Arial"/>
                <w:i/>
                <w:sz w:val="24"/>
                <w:szCs w:val="24"/>
              </w:rPr>
            </w:pPr>
            <w:r w:rsidRPr="00A93B77">
              <w:rPr>
                <w:rFonts w:ascii="Arial" w:eastAsia="Times New Roman" w:hAnsi="Arial" w:cs="Arial"/>
                <w:i/>
                <w:sz w:val="24"/>
                <w:szCs w:val="24"/>
              </w:rPr>
              <w:lastRenderedPageBreak/>
              <w:t>Outbreak management will mean changes to this control where PPE, cleaning and isolation methods will change. Guidance is being updated on an ongoing basis and speedily disseminated to managers and staff</w:t>
            </w:r>
          </w:p>
          <w:p w:rsidR="00DC25B6" w:rsidRPr="00A93B77" w:rsidRDefault="00DC25B6" w:rsidP="006765FD">
            <w:pPr>
              <w:spacing w:after="0" w:line="240" w:lineRule="auto"/>
              <w:rPr>
                <w:rFonts w:ascii="Arial" w:eastAsia="Times New Roman" w:hAnsi="Arial" w:cs="Arial"/>
                <w:i/>
                <w:sz w:val="24"/>
                <w:szCs w:val="24"/>
              </w:rPr>
            </w:pPr>
            <w:r w:rsidRPr="00A93B77">
              <w:rPr>
                <w:rFonts w:ascii="Arial" w:eastAsia="Times New Roman" w:hAnsi="Arial" w:cs="Arial"/>
                <w:i/>
                <w:sz w:val="24"/>
                <w:szCs w:val="24"/>
              </w:rPr>
              <w:t xml:space="preserve"> </w:t>
            </w:r>
          </w:p>
          <w:p w:rsidR="00DC25B6" w:rsidRPr="00A93B77" w:rsidRDefault="00DC25B6" w:rsidP="006765FD">
            <w:pPr>
              <w:spacing w:after="0" w:line="240" w:lineRule="auto"/>
              <w:rPr>
                <w:rFonts w:ascii="Arial" w:eastAsia="Times New Roman" w:hAnsi="Arial" w:cs="Arial"/>
                <w:i/>
                <w:sz w:val="24"/>
                <w:szCs w:val="24"/>
              </w:rPr>
            </w:pPr>
            <w:r w:rsidRPr="00A93B77">
              <w:rPr>
                <w:rFonts w:ascii="Arial" w:eastAsia="Times New Roman" w:hAnsi="Arial" w:cs="Arial"/>
                <w:i/>
                <w:sz w:val="24"/>
                <w:szCs w:val="24"/>
              </w:rPr>
              <w:t>Actively and sensitively discussing advanced care planning with all residents /family.</w:t>
            </w:r>
          </w:p>
          <w:p w:rsidR="00DC25B6" w:rsidRPr="00A93B77" w:rsidRDefault="00DC25B6" w:rsidP="006765FD">
            <w:pPr>
              <w:spacing w:after="0" w:line="240" w:lineRule="auto"/>
              <w:rPr>
                <w:rFonts w:ascii="Arial" w:eastAsia="Times New Roman" w:hAnsi="Arial" w:cs="Arial"/>
                <w:i/>
                <w:sz w:val="24"/>
                <w:szCs w:val="24"/>
              </w:rPr>
            </w:pPr>
          </w:p>
          <w:p w:rsidR="00DC25B6" w:rsidRPr="00A93B77" w:rsidRDefault="00DC25B6" w:rsidP="006765FD">
            <w:pPr>
              <w:spacing w:after="0" w:line="240" w:lineRule="auto"/>
              <w:rPr>
                <w:rFonts w:ascii="Arial" w:eastAsia="Times New Roman" w:hAnsi="Arial" w:cs="Arial"/>
                <w:i/>
                <w:sz w:val="24"/>
                <w:szCs w:val="24"/>
              </w:rPr>
            </w:pPr>
            <w:r w:rsidRPr="00A93B77">
              <w:rPr>
                <w:rFonts w:ascii="Arial" w:eastAsia="Times New Roman" w:hAnsi="Arial" w:cs="Arial"/>
                <w:i/>
                <w:sz w:val="24"/>
                <w:szCs w:val="24"/>
              </w:rPr>
              <w:t xml:space="preserve">During </w:t>
            </w:r>
            <w:r w:rsidR="004C1A1E">
              <w:rPr>
                <w:rFonts w:ascii="Arial" w:eastAsia="Times New Roman" w:hAnsi="Arial" w:cs="Arial"/>
                <w:i/>
                <w:sz w:val="24"/>
                <w:szCs w:val="24"/>
              </w:rPr>
              <w:t xml:space="preserve">an </w:t>
            </w:r>
            <w:r w:rsidRPr="00A93B77">
              <w:rPr>
                <w:rFonts w:ascii="Arial" w:eastAsia="Times New Roman" w:hAnsi="Arial" w:cs="Arial"/>
                <w:i/>
                <w:sz w:val="24"/>
                <w:szCs w:val="24"/>
              </w:rPr>
              <w:t xml:space="preserve">outbreak it may be necessary to move residents however this will be done </w:t>
            </w:r>
            <w:r w:rsidRPr="00A93B77">
              <w:rPr>
                <w:rFonts w:ascii="Arial" w:eastAsia="Times New Roman" w:hAnsi="Arial" w:cs="Arial"/>
                <w:i/>
                <w:sz w:val="24"/>
                <w:szCs w:val="24"/>
              </w:rPr>
              <w:lastRenderedPageBreak/>
              <w:t>under consultation with HPT</w:t>
            </w:r>
            <w:r w:rsidR="004C1A1E">
              <w:rPr>
                <w:rFonts w:ascii="Arial" w:eastAsia="Times New Roman" w:hAnsi="Arial" w:cs="Arial"/>
                <w:i/>
                <w:sz w:val="24"/>
                <w:szCs w:val="24"/>
              </w:rPr>
              <w:t xml:space="preserve"> </w:t>
            </w:r>
          </w:p>
          <w:p w:rsidR="00DC25B6" w:rsidRPr="00A93B77" w:rsidRDefault="00DC25B6" w:rsidP="006765FD">
            <w:pPr>
              <w:spacing w:after="0" w:line="240" w:lineRule="auto"/>
              <w:rPr>
                <w:rFonts w:ascii="Arial" w:eastAsia="Times New Roman" w:hAnsi="Arial" w:cs="Arial"/>
                <w:i/>
                <w:sz w:val="24"/>
                <w:szCs w:val="24"/>
              </w:rPr>
            </w:pPr>
          </w:p>
          <w:p w:rsidR="00DC25B6" w:rsidRPr="00A93B77" w:rsidRDefault="00DC25B6" w:rsidP="006765FD">
            <w:pPr>
              <w:spacing w:after="0" w:line="240" w:lineRule="auto"/>
              <w:rPr>
                <w:rFonts w:ascii="Arial" w:eastAsia="Times New Roman" w:hAnsi="Arial" w:cs="Arial"/>
                <w:i/>
                <w:sz w:val="24"/>
                <w:szCs w:val="24"/>
              </w:rPr>
            </w:pPr>
          </w:p>
          <w:p w:rsidR="00DC25B6" w:rsidRPr="00A93B77" w:rsidRDefault="00DC25B6" w:rsidP="006765FD">
            <w:pPr>
              <w:spacing w:after="0" w:line="240" w:lineRule="auto"/>
              <w:rPr>
                <w:rFonts w:ascii="Arial" w:eastAsia="Times New Roman" w:hAnsi="Arial" w:cs="Arial"/>
                <w:i/>
                <w:sz w:val="24"/>
                <w:szCs w:val="24"/>
              </w:rPr>
            </w:pPr>
            <w:r w:rsidRPr="00A93B77">
              <w:rPr>
                <w:rFonts w:ascii="Arial" w:eastAsia="Times New Roman" w:hAnsi="Arial" w:cs="Arial"/>
                <w:i/>
                <w:sz w:val="24"/>
                <w:szCs w:val="24"/>
              </w:rPr>
              <w:t>A checklist of actions for RMs to follow is available to be completed should the servi</w:t>
            </w:r>
            <w:r w:rsidR="004C1A1E">
              <w:rPr>
                <w:rFonts w:ascii="Arial" w:eastAsia="Times New Roman" w:hAnsi="Arial" w:cs="Arial"/>
                <w:i/>
                <w:sz w:val="24"/>
                <w:szCs w:val="24"/>
              </w:rPr>
              <w:t>ce need to report an outbreak.</w:t>
            </w:r>
          </w:p>
          <w:p w:rsidR="00DC25B6" w:rsidRDefault="00DC25B6" w:rsidP="006765FD">
            <w:pPr>
              <w:spacing w:after="0" w:line="240" w:lineRule="auto"/>
              <w:rPr>
                <w:rFonts w:ascii="Arial" w:eastAsia="Calibri" w:hAnsi="Arial" w:cs="Arial"/>
                <w:i/>
                <w:sz w:val="24"/>
                <w:szCs w:val="24"/>
              </w:rPr>
            </w:pPr>
            <w:r w:rsidRPr="00A93B77">
              <w:rPr>
                <w:rFonts w:ascii="Arial" w:eastAsia="Calibri" w:hAnsi="Arial" w:cs="Arial"/>
                <w:i/>
                <w:sz w:val="24"/>
                <w:szCs w:val="24"/>
              </w:rPr>
              <w:t>Government portal available f</w:t>
            </w:r>
            <w:r w:rsidR="007046B2">
              <w:rPr>
                <w:rFonts w:ascii="Arial" w:eastAsia="Calibri" w:hAnsi="Arial" w:cs="Arial"/>
                <w:i/>
                <w:sz w:val="24"/>
                <w:szCs w:val="24"/>
              </w:rPr>
              <w:t>or c</w:t>
            </w:r>
            <w:r w:rsidRPr="00A93B77">
              <w:rPr>
                <w:rFonts w:ascii="Arial" w:eastAsia="Calibri" w:hAnsi="Arial" w:cs="Arial"/>
                <w:i/>
                <w:sz w:val="24"/>
                <w:szCs w:val="24"/>
              </w:rPr>
              <w:t xml:space="preserve">are homes to arrange Coronavirus testing, with guidance for testing </w:t>
            </w:r>
            <w:r w:rsidR="00F96F9D" w:rsidRPr="00A93B77">
              <w:rPr>
                <w:rFonts w:ascii="Arial" w:eastAsia="Calibri" w:hAnsi="Arial" w:cs="Arial"/>
                <w:i/>
                <w:sz w:val="24"/>
                <w:szCs w:val="24"/>
              </w:rPr>
              <w:t>a</w:t>
            </w:r>
            <w:r w:rsidR="007046B2">
              <w:rPr>
                <w:rFonts w:ascii="Arial" w:eastAsia="Calibri" w:hAnsi="Arial" w:cs="Arial"/>
                <w:i/>
                <w:sz w:val="24"/>
                <w:szCs w:val="24"/>
              </w:rPr>
              <w:t xml:space="preserve">nd </w:t>
            </w:r>
            <w:r w:rsidRPr="00A93B77">
              <w:rPr>
                <w:rFonts w:ascii="Arial" w:eastAsia="Calibri" w:hAnsi="Arial" w:cs="Arial"/>
                <w:i/>
                <w:sz w:val="24"/>
                <w:szCs w:val="24"/>
              </w:rPr>
              <w:t xml:space="preserve">accompanying video on link. </w:t>
            </w:r>
          </w:p>
          <w:p w:rsidR="007046B2" w:rsidRDefault="007046B2" w:rsidP="006765FD">
            <w:pPr>
              <w:spacing w:after="0" w:line="240" w:lineRule="auto"/>
              <w:rPr>
                <w:rFonts w:ascii="Arial" w:eastAsia="Calibri" w:hAnsi="Arial" w:cs="Arial"/>
                <w:i/>
                <w:sz w:val="24"/>
                <w:szCs w:val="24"/>
              </w:rPr>
            </w:pPr>
          </w:p>
          <w:p w:rsidR="007046B2" w:rsidRDefault="007046B2" w:rsidP="006765FD">
            <w:pPr>
              <w:spacing w:after="0" w:line="240" w:lineRule="auto"/>
              <w:rPr>
                <w:rFonts w:ascii="Arial" w:eastAsia="Calibri" w:hAnsi="Arial" w:cs="Arial"/>
                <w:i/>
                <w:sz w:val="24"/>
                <w:szCs w:val="24"/>
              </w:rPr>
            </w:pPr>
          </w:p>
          <w:p w:rsidR="007046B2" w:rsidRDefault="007046B2" w:rsidP="006765FD">
            <w:pPr>
              <w:spacing w:after="0" w:line="240" w:lineRule="auto"/>
              <w:rPr>
                <w:rFonts w:ascii="Arial" w:eastAsia="Calibri" w:hAnsi="Arial" w:cs="Arial"/>
                <w:i/>
                <w:sz w:val="24"/>
                <w:szCs w:val="24"/>
              </w:rPr>
            </w:pPr>
          </w:p>
          <w:p w:rsidR="007046B2" w:rsidRPr="00A93B77" w:rsidRDefault="007046B2" w:rsidP="006765FD">
            <w:pPr>
              <w:spacing w:after="0" w:line="240" w:lineRule="auto"/>
              <w:rPr>
                <w:rFonts w:ascii="Arial" w:eastAsia="Calibri" w:hAnsi="Arial" w:cs="Arial"/>
                <w:i/>
                <w:sz w:val="24"/>
                <w:szCs w:val="24"/>
              </w:rPr>
            </w:pPr>
          </w:p>
          <w:p w:rsidR="00DC25B6" w:rsidRPr="00A93B77" w:rsidRDefault="00DC25B6" w:rsidP="006765FD">
            <w:pPr>
              <w:spacing w:after="0" w:line="240" w:lineRule="auto"/>
              <w:rPr>
                <w:rFonts w:ascii="Arial" w:eastAsia="Times New Roman" w:hAnsi="Arial" w:cs="Arial"/>
                <w:bCs/>
                <w:i/>
                <w:iCs/>
                <w:sz w:val="24"/>
                <w:szCs w:val="24"/>
              </w:rPr>
            </w:pPr>
          </w:p>
        </w:tc>
        <w:tc>
          <w:tcPr>
            <w:tcW w:w="1503" w:type="dxa"/>
            <w:gridSpan w:val="2"/>
          </w:tcPr>
          <w:p w:rsidR="00DC25B6" w:rsidRPr="00A93B77" w:rsidRDefault="00DC25B6" w:rsidP="006765FD">
            <w:pPr>
              <w:spacing w:after="0" w:line="240" w:lineRule="auto"/>
              <w:rPr>
                <w:rFonts w:ascii="Arial" w:eastAsia="Times New Roman" w:hAnsi="Arial" w:cs="Arial"/>
                <w:sz w:val="24"/>
                <w:szCs w:val="24"/>
              </w:rPr>
            </w:pPr>
            <w:r w:rsidRPr="00A93B77">
              <w:rPr>
                <w:rFonts w:ascii="Arial" w:eastAsia="Times New Roman" w:hAnsi="Arial" w:cs="Arial"/>
                <w:sz w:val="24"/>
                <w:szCs w:val="24"/>
              </w:rPr>
              <w:lastRenderedPageBreak/>
              <w:t>Medium</w:t>
            </w:r>
          </w:p>
          <w:p w:rsidR="00DC25B6" w:rsidRPr="00A93B77" w:rsidRDefault="00DC25B6" w:rsidP="006765FD">
            <w:pPr>
              <w:spacing w:after="0" w:line="240" w:lineRule="auto"/>
              <w:rPr>
                <w:rFonts w:ascii="Arial" w:eastAsia="Times New Roman" w:hAnsi="Arial" w:cs="Arial"/>
                <w:sz w:val="24"/>
                <w:szCs w:val="24"/>
              </w:rPr>
            </w:pPr>
          </w:p>
          <w:p w:rsidR="00DC25B6" w:rsidRPr="00A93B77" w:rsidRDefault="00DC25B6" w:rsidP="006765FD">
            <w:pPr>
              <w:spacing w:after="0" w:line="240" w:lineRule="auto"/>
              <w:rPr>
                <w:rFonts w:ascii="Arial" w:eastAsia="Times New Roman" w:hAnsi="Arial" w:cs="Arial"/>
                <w:sz w:val="24"/>
                <w:szCs w:val="24"/>
              </w:rPr>
            </w:pPr>
          </w:p>
        </w:tc>
      </w:tr>
      <w:tr w:rsidR="00DC25B6" w:rsidRPr="00A93B77" w:rsidTr="003D4384">
        <w:trPr>
          <w:gridAfter w:val="1"/>
          <w:wAfter w:w="56" w:type="dxa"/>
        </w:trPr>
        <w:tc>
          <w:tcPr>
            <w:tcW w:w="2159" w:type="dxa"/>
            <w:gridSpan w:val="2"/>
            <w:shd w:val="clear" w:color="auto" w:fill="auto"/>
          </w:tcPr>
          <w:p w:rsidR="00DC25B6" w:rsidRPr="00A93B77" w:rsidRDefault="004C1A1E" w:rsidP="006765FD">
            <w:pPr>
              <w:spacing w:after="0" w:line="240" w:lineRule="auto"/>
              <w:rPr>
                <w:rFonts w:ascii="Arial" w:eastAsia="Times New Roman" w:hAnsi="Arial" w:cs="Arial"/>
                <w:bCs/>
                <w:i/>
                <w:iCs/>
                <w:sz w:val="24"/>
                <w:szCs w:val="24"/>
              </w:rPr>
            </w:pPr>
            <w:r w:rsidRPr="007046B2">
              <w:rPr>
                <w:rFonts w:ascii="Arial" w:eastAsia="Times New Roman" w:hAnsi="Arial" w:cs="Arial"/>
                <w:b/>
                <w:bCs/>
                <w:sz w:val="24"/>
                <w:szCs w:val="24"/>
              </w:rPr>
              <w:lastRenderedPageBreak/>
              <w:t>Cleaning - Environment</w:t>
            </w:r>
            <w:r>
              <w:rPr>
                <w:rFonts w:ascii="Arial" w:eastAsia="Times New Roman" w:hAnsi="Arial" w:cs="Arial"/>
                <w:bCs/>
                <w:sz w:val="24"/>
                <w:szCs w:val="24"/>
              </w:rPr>
              <w:t xml:space="preserve"> &amp; </w:t>
            </w:r>
            <w:r w:rsidR="00DC25B6" w:rsidRPr="00A93B77">
              <w:rPr>
                <w:rFonts w:ascii="Arial" w:eastAsia="Times New Roman" w:hAnsi="Arial" w:cs="Arial"/>
                <w:sz w:val="24"/>
                <w:szCs w:val="24"/>
              </w:rPr>
              <w:t xml:space="preserve">spread of Coronavirus  </w:t>
            </w:r>
          </w:p>
        </w:tc>
        <w:tc>
          <w:tcPr>
            <w:tcW w:w="1891" w:type="dxa"/>
            <w:shd w:val="clear" w:color="auto" w:fill="auto"/>
          </w:tcPr>
          <w:p w:rsidR="00DC25B6" w:rsidRPr="00A93B77" w:rsidRDefault="00DC25B6" w:rsidP="006765FD">
            <w:pPr>
              <w:spacing w:after="0" w:line="240" w:lineRule="auto"/>
              <w:rPr>
                <w:rFonts w:ascii="Arial" w:eastAsia="Times New Roman" w:hAnsi="Arial" w:cs="Arial"/>
                <w:bCs/>
                <w:i/>
                <w:iCs/>
                <w:sz w:val="24"/>
                <w:szCs w:val="24"/>
              </w:rPr>
            </w:pPr>
            <w:r w:rsidRPr="00A93B77">
              <w:rPr>
                <w:rFonts w:ascii="Arial" w:eastAsia="Times New Roman" w:hAnsi="Arial" w:cs="Arial"/>
                <w:sz w:val="24"/>
                <w:szCs w:val="24"/>
              </w:rPr>
              <w:t xml:space="preserve">All building users including staff, residents, catering, cleaning staff, </w:t>
            </w:r>
            <w:r w:rsidRPr="00A93B77">
              <w:rPr>
                <w:rFonts w:ascii="Arial" w:eastAsia="Times New Roman" w:hAnsi="Arial" w:cs="Arial"/>
                <w:sz w:val="24"/>
                <w:szCs w:val="24"/>
              </w:rPr>
              <w:lastRenderedPageBreak/>
              <w:t xml:space="preserve">visitors, </w:t>
            </w:r>
            <w:r w:rsidR="004C1A1E">
              <w:rPr>
                <w:rFonts w:ascii="Arial" w:eastAsia="Times New Roman" w:hAnsi="Arial" w:cs="Arial"/>
                <w:sz w:val="24"/>
                <w:szCs w:val="24"/>
              </w:rPr>
              <w:t xml:space="preserve">essential </w:t>
            </w:r>
            <w:r w:rsidRPr="00A93B77">
              <w:rPr>
                <w:rFonts w:ascii="Arial" w:eastAsia="Times New Roman" w:hAnsi="Arial" w:cs="Arial"/>
                <w:sz w:val="24"/>
                <w:szCs w:val="24"/>
              </w:rPr>
              <w:t>health personnel &amp; contractors</w:t>
            </w:r>
          </w:p>
        </w:tc>
        <w:tc>
          <w:tcPr>
            <w:tcW w:w="7248" w:type="dxa"/>
            <w:gridSpan w:val="3"/>
            <w:shd w:val="clear" w:color="auto" w:fill="auto"/>
          </w:tcPr>
          <w:p w:rsidR="0079413C" w:rsidRPr="0079413C" w:rsidRDefault="0079413C" w:rsidP="00373118">
            <w:pPr>
              <w:pStyle w:val="ListParagraph"/>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hAnsi="Arial" w:cs="Arial"/>
                <w:sz w:val="24"/>
                <w:szCs w:val="24"/>
              </w:rPr>
              <w:lastRenderedPageBreak/>
              <w:t>C</w:t>
            </w:r>
            <w:r w:rsidRPr="0079413C">
              <w:rPr>
                <w:rFonts w:ascii="Arial" w:hAnsi="Arial" w:cs="Arial"/>
                <w:sz w:val="24"/>
                <w:szCs w:val="24"/>
              </w:rPr>
              <w:t xml:space="preserve">leaning schedules </w:t>
            </w:r>
            <w:r w:rsidR="007A728C">
              <w:rPr>
                <w:rFonts w:ascii="Arial" w:hAnsi="Arial" w:cs="Arial"/>
                <w:sz w:val="24"/>
                <w:szCs w:val="24"/>
              </w:rPr>
              <w:t xml:space="preserve">regularly </w:t>
            </w:r>
            <w:r>
              <w:rPr>
                <w:rFonts w:ascii="Arial" w:hAnsi="Arial" w:cs="Arial"/>
                <w:sz w:val="24"/>
                <w:szCs w:val="24"/>
              </w:rPr>
              <w:t xml:space="preserve">reviewed and </w:t>
            </w:r>
            <w:r w:rsidRPr="0079413C">
              <w:rPr>
                <w:rFonts w:ascii="Arial" w:hAnsi="Arial" w:cs="Arial"/>
                <w:sz w:val="24"/>
                <w:szCs w:val="24"/>
              </w:rPr>
              <w:t>sign off and ensure routine of cleaning that any COVID-19 areas are cleaned after non COVID-19 areas in line with National guidance admission and care of residents during</w:t>
            </w:r>
            <w:r>
              <w:rPr>
                <w:rFonts w:ascii="Arial" w:hAnsi="Arial" w:cs="Arial"/>
                <w:sz w:val="24"/>
                <w:szCs w:val="24"/>
              </w:rPr>
              <w:t xml:space="preserve"> Covid 19.</w:t>
            </w:r>
          </w:p>
          <w:p w:rsidR="00DC25B6" w:rsidRDefault="00DC25B6" w:rsidP="00DC25B6">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 xml:space="preserve">Regular cleaning with usual cleaning products will continue, </w:t>
            </w:r>
            <w:r w:rsidRPr="00A93B77">
              <w:rPr>
                <w:rFonts w:ascii="Arial" w:eastAsia="Times New Roman" w:hAnsi="Arial" w:cs="Arial"/>
                <w:sz w:val="24"/>
                <w:szCs w:val="24"/>
              </w:rPr>
              <w:lastRenderedPageBreak/>
              <w:t xml:space="preserve">with </w:t>
            </w:r>
            <w:r w:rsidR="0079413C">
              <w:rPr>
                <w:rFonts w:ascii="Arial" w:eastAsia="Times New Roman" w:hAnsi="Arial" w:cs="Arial"/>
                <w:sz w:val="24"/>
                <w:szCs w:val="24"/>
              </w:rPr>
              <w:t xml:space="preserve">an increase to </w:t>
            </w:r>
            <w:r w:rsidRPr="00A93B77">
              <w:rPr>
                <w:rFonts w:ascii="Arial" w:eastAsia="Times New Roman" w:hAnsi="Arial" w:cs="Arial"/>
                <w:sz w:val="24"/>
                <w:szCs w:val="24"/>
              </w:rPr>
              <w:t xml:space="preserve">regular daily cleaning of high touch areas – door handles, bannisters, taps, tables, chairs and handsets. </w:t>
            </w:r>
          </w:p>
          <w:p w:rsidR="007A728C" w:rsidRPr="007A728C" w:rsidRDefault="007A728C" w:rsidP="007A728C">
            <w:pPr>
              <w:pStyle w:val="ListParagraph"/>
              <w:numPr>
                <w:ilvl w:val="0"/>
                <w:numId w:val="2"/>
              </w:numPr>
              <w:autoSpaceDE w:val="0"/>
              <w:autoSpaceDN w:val="0"/>
              <w:adjustRightInd w:val="0"/>
              <w:rPr>
                <w:rFonts w:ascii="Arial" w:hAnsi="Arial" w:cs="Arial"/>
                <w:sz w:val="24"/>
                <w:szCs w:val="24"/>
              </w:rPr>
            </w:pPr>
            <w:r w:rsidRPr="007A728C">
              <w:rPr>
                <w:rFonts w:ascii="Arial" w:hAnsi="Arial" w:cs="Arial"/>
                <w:sz w:val="24"/>
                <w:szCs w:val="24"/>
              </w:rPr>
              <w:t>Ensure and observe cleaning and then disinfecting of equipment and appropriate storage until reuse and cleaning the environment using colour coded equipment and disposable cloths at least TWICE daily with either;</w:t>
            </w:r>
          </w:p>
          <w:p w:rsidR="007A728C" w:rsidRPr="007A728C" w:rsidRDefault="007A728C" w:rsidP="007A728C">
            <w:pPr>
              <w:pStyle w:val="ListParagraph"/>
              <w:autoSpaceDE w:val="0"/>
              <w:autoSpaceDN w:val="0"/>
              <w:adjustRightInd w:val="0"/>
              <w:ind w:left="360"/>
              <w:rPr>
                <w:rFonts w:ascii="Arial" w:hAnsi="Arial" w:cs="Arial"/>
                <w:sz w:val="24"/>
                <w:szCs w:val="24"/>
              </w:rPr>
            </w:pPr>
            <w:r w:rsidRPr="007A728C">
              <w:rPr>
                <w:rFonts w:ascii="Arial" w:hAnsi="Arial" w:cs="Arial"/>
                <w:sz w:val="24"/>
                <w:szCs w:val="24"/>
              </w:rPr>
              <w:t xml:space="preserve">      A general purpose detergent followed by, or combined with, a chlorine releasing agent at least 1000ppm av Chlorine (e.g. Milton 50ml/litre), or a Veridical product compliant with EN14476 testing. </w:t>
            </w:r>
          </w:p>
          <w:p w:rsidR="007A728C" w:rsidRPr="007A728C" w:rsidRDefault="007A728C" w:rsidP="00373118">
            <w:pPr>
              <w:pStyle w:val="ListParagraph"/>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7A728C">
              <w:rPr>
                <w:rFonts w:ascii="Arial" w:hAnsi="Arial" w:cs="Arial"/>
                <w:sz w:val="24"/>
                <w:szCs w:val="24"/>
              </w:rPr>
              <w:t xml:space="preserve">Deep cleaning of rooms after a person has vacated and before a new admission. </w:t>
            </w:r>
          </w:p>
          <w:p w:rsidR="007A728C" w:rsidRPr="00374095" w:rsidRDefault="007A728C" w:rsidP="00373118">
            <w:pPr>
              <w:pStyle w:val="ListParagraph"/>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374095">
              <w:rPr>
                <w:rFonts w:ascii="Arial" w:hAnsi="Arial" w:cs="Arial"/>
                <w:sz w:val="24"/>
                <w:szCs w:val="24"/>
              </w:rPr>
              <w:t xml:space="preserve">Staff have access to </w:t>
            </w:r>
            <w:hyperlink r:id="rId10" w:history="1">
              <w:r w:rsidRPr="00374095">
                <w:rPr>
                  <w:rStyle w:val="Hyperlink"/>
                  <w:rFonts w:ascii="Arial" w:hAnsi="Arial" w:cs="Arial"/>
                  <w:sz w:val="24"/>
                  <w:szCs w:val="24"/>
                </w:rPr>
                <w:t>IPC cleaning workbooks</w:t>
              </w:r>
            </w:hyperlink>
          </w:p>
          <w:p w:rsidR="00DC25B6" w:rsidRPr="00A93B77" w:rsidRDefault="00DC25B6" w:rsidP="00DC25B6">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 xml:space="preserve">Further cleaning of living room chairs and dining areas will be carried out by night staff </w:t>
            </w:r>
            <w:r w:rsidR="0079413C">
              <w:rPr>
                <w:rFonts w:ascii="Arial" w:eastAsia="Times New Roman" w:hAnsi="Arial" w:cs="Arial"/>
                <w:sz w:val="24"/>
                <w:szCs w:val="24"/>
              </w:rPr>
              <w:t>over night</w:t>
            </w:r>
            <w:r w:rsidR="00E250B0">
              <w:rPr>
                <w:rFonts w:ascii="Arial" w:eastAsia="Times New Roman" w:hAnsi="Arial" w:cs="Arial"/>
                <w:sz w:val="24"/>
                <w:szCs w:val="24"/>
              </w:rPr>
              <w:t>.</w:t>
            </w:r>
          </w:p>
          <w:p w:rsidR="0079413C" w:rsidRDefault="00DC25B6" w:rsidP="00DC25B6">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Ensure that personal equipment su</w:t>
            </w:r>
            <w:r w:rsidR="0079413C">
              <w:rPr>
                <w:rFonts w:ascii="Arial" w:eastAsia="Times New Roman" w:hAnsi="Arial" w:cs="Arial"/>
                <w:sz w:val="24"/>
                <w:szCs w:val="24"/>
              </w:rPr>
              <w:t xml:space="preserve">ch as wheelchairs, walking aids, </w:t>
            </w:r>
            <w:r w:rsidRPr="00A93B77">
              <w:rPr>
                <w:rFonts w:ascii="Arial" w:eastAsia="Times New Roman" w:hAnsi="Arial" w:cs="Arial"/>
                <w:sz w:val="24"/>
                <w:szCs w:val="24"/>
              </w:rPr>
              <w:t xml:space="preserve">hoists </w:t>
            </w:r>
            <w:r w:rsidR="0079413C">
              <w:rPr>
                <w:rFonts w:ascii="Arial" w:eastAsia="Times New Roman" w:hAnsi="Arial" w:cs="Arial"/>
                <w:sz w:val="24"/>
                <w:szCs w:val="24"/>
              </w:rPr>
              <w:t>and assistive technology are</w:t>
            </w:r>
            <w:r w:rsidRPr="00A93B77">
              <w:rPr>
                <w:rFonts w:ascii="Arial" w:eastAsia="Times New Roman" w:hAnsi="Arial" w:cs="Arial"/>
                <w:sz w:val="24"/>
                <w:szCs w:val="24"/>
              </w:rPr>
              <w:t xml:space="preserve"> cleaned</w:t>
            </w:r>
            <w:r w:rsidR="007A728C">
              <w:rPr>
                <w:rFonts w:ascii="Arial" w:eastAsia="Times New Roman" w:hAnsi="Arial" w:cs="Arial"/>
                <w:sz w:val="24"/>
                <w:szCs w:val="24"/>
              </w:rPr>
              <w:t xml:space="preserve"> before, and after use</w:t>
            </w:r>
            <w:r w:rsidRPr="00A93B77">
              <w:rPr>
                <w:rFonts w:ascii="Arial" w:eastAsia="Times New Roman" w:hAnsi="Arial" w:cs="Arial"/>
                <w:sz w:val="24"/>
                <w:szCs w:val="24"/>
              </w:rPr>
              <w:t xml:space="preserve">. </w:t>
            </w:r>
          </w:p>
          <w:p w:rsidR="00DC25B6" w:rsidRPr="00A93B77" w:rsidRDefault="00DC25B6" w:rsidP="00DC25B6">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 xml:space="preserve">All waste bins will be lined and regularly checked and replaced all used waste should be placed in the outside waste container daily. </w:t>
            </w:r>
          </w:p>
          <w:p w:rsidR="00DC25B6" w:rsidRPr="00A93B77" w:rsidRDefault="007A728C" w:rsidP="00DC25B6">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Clinical or Infectious</w:t>
            </w:r>
            <w:r w:rsidR="00DC25B6" w:rsidRPr="00A93B77">
              <w:rPr>
                <w:rFonts w:ascii="Arial" w:eastAsia="Times New Roman" w:hAnsi="Arial" w:cs="Arial"/>
                <w:sz w:val="24"/>
                <w:szCs w:val="24"/>
              </w:rPr>
              <w:t xml:space="preserve"> waste should be double bagged and </w:t>
            </w:r>
            <w:r>
              <w:rPr>
                <w:rFonts w:ascii="Arial" w:eastAsia="Times New Roman" w:hAnsi="Arial" w:cs="Arial"/>
                <w:sz w:val="24"/>
                <w:szCs w:val="24"/>
              </w:rPr>
              <w:t xml:space="preserve">placed in the outside waste bin after 72 hours or placed in the clinical waste stream. </w:t>
            </w:r>
            <w:r w:rsidR="00DC25B6" w:rsidRPr="00A93B77">
              <w:rPr>
                <w:rFonts w:ascii="Arial" w:eastAsia="Times New Roman" w:hAnsi="Arial" w:cs="Arial"/>
                <w:sz w:val="24"/>
                <w:szCs w:val="24"/>
              </w:rPr>
              <w:t xml:space="preserve"> </w:t>
            </w:r>
          </w:p>
          <w:p w:rsidR="00DC25B6" w:rsidRPr="00A93B77" w:rsidRDefault="007A728C" w:rsidP="00DC25B6">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Regularly stock takes are carried out on supplies of </w:t>
            </w:r>
            <w:r w:rsidR="00DC25B6" w:rsidRPr="00A93B77">
              <w:rPr>
                <w:rFonts w:ascii="Arial" w:eastAsia="Times New Roman" w:hAnsi="Arial" w:cs="Arial"/>
                <w:sz w:val="24"/>
                <w:szCs w:val="24"/>
              </w:rPr>
              <w:t>cleaning chemicals, liquid soap, paper towels, tissues, toil</w:t>
            </w:r>
            <w:r>
              <w:rPr>
                <w:rFonts w:ascii="Arial" w:eastAsia="Times New Roman" w:hAnsi="Arial" w:cs="Arial"/>
                <w:sz w:val="24"/>
                <w:szCs w:val="24"/>
              </w:rPr>
              <w:t>et roll, bin bags.</w:t>
            </w:r>
          </w:p>
          <w:p w:rsidR="0079413C" w:rsidRPr="00A93B77" w:rsidRDefault="0079413C" w:rsidP="0079413C">
            <w:pPr>
              <w:spacing w:after="0" w:line="240" w:lineRule="auto"/>
              <w:contextualSpacing/>
              <w:rPr>
                <w:rFonts w:ascii="Arial" w:eastAsia="Times New Roman" w:hAnsi="Arial" w:cs="Arial"/>
                <w:bCs/>
                <w:i/>
                <w:iCs/>
                <w:sz w:val="24"/>
                <w:szCs w:val="24"/>
              </w:rPr>
            </w:pPr>
          </w:p>
        </w:tc>
        <w:tc>
          <w:tcPr>
            <w:tcW w:w="2311" w:type="dxa"/>
            <w:gridSpan w:val="3"/>
            <w:shd w:val="clear" w:color="auto" w:fill="auto"/>
          </w:tcPr>
          <w:p w:rsidR="00DC25B6" w:rsidRPr="00A93B77" w:rsidRDefault="0079413C" w:rsidP="00374095">
            <w:pPr>
              <w:autoSpaceDE w:val="0"/>
              <w:autoSpaceDN w:val="0"/>
              <w:adjustRightInd w:val="0"/>
              <w:rPr>
                <w:rFonts w:ascii="Arial" w:eastAsia="Times New Roman" w:hAnsi="Arial" w:cs="Arial"/>
                <w:i/>
                <w:sz w:val="24"/>
                <w:szCs w:val="24"/>
              </w:rPr>
            </w:pPr>
            <w:r w:rsidRPr="0079413C">
              <w:rPr>
                <w:sz w:val="24"/>
                <w:szCs w:val="24"/>
              </w:rPr>
              <w:lastRenderedPageBreak/>
              <w:t xml:space="preserve">Refer to </w:t>
            </w:r>
            <w:hyperlink r:id="rId11" w:history="1">
              <w:r w:rsidRPr="0079413C">
                <w:rPr>
                  <w:rStyle w:val="Hyperlink"/>
                  <w:rFonts w:ascii="Arial" w:hAnsi="Arial" w:cs="Arial"/>
                  <w:sz w:val="24"/>
                  <w:szCs w:val="24"/>
                </w:rPr>
                <w:t>COVID Annex G</w:t>
              </w:r>
            </w:hyperlink>
            <w:r w:rsidRPr="0079413C">
              <w:rPr>
                <w:rFonts w:ascii="Arial" w:hAnsi="Arial" w:cs="Arial"/>
                <w:sz w:val="24"/>
                <w:szCs w:val="24"/>
              </w:rPr>
              <w:t xml:space="preserve"> and the </w:t>
            </w:r>
            <w:r w:rsidRPr="00374095">
              <w:rPr>
                <w:rFonts w:ascii="Arial" w:hAnsi="Arial" w:cs="Arial"/>
                <w:sz w:val="24"/>
                <w:szCs w:val="24"/>
              </w:rPr>
              <w:t>government</w:t>
            </w:r>
            <w:r w:rsidR="00374095">
              <w:rPr>
                <w:rFonts w:ascii="Arial" w:hAnsi="Arial" w:cs="Arial"/>
                <w:sz w:val="24"/>
                <w:szCs w:val="24"/>
              </w:rPr>
              <w:t xml:space="preserve"> environmental </w:t>
            </w:r>
            <w:r w:rsidR="00374095">
              <w:rPr>
                <w:rFonts w:ascii="Arial" w:hAnsi="Arial" w:cs="Arial"/>
                <w:sz w:val="24"/>
                <w:szCs w:val="24"/>
              </w:rPr>
              <w:lastRenderedPageBreak/>
              <w:t>cleaning guidance</w:t>
            </w:r>
          </w:p>
          <w:p w:rsidR="00DC25B6" w:rsidRPr="00A93B77" w:rsidRDefault="00374095" w:rsidP="006765FD">
            <w:pPr>
              <w:spacing w:after="0" w:line="240" w:lineRule="auto"/>
              <w:rPr>
                <w:rFonts w:ascii="Arial" w:eastAsia="Times New Roman" w:hAnsi="Arial" w:cs="Arial"/>
                <w:i/>
                <w:sz w:val="24"/>
                <w:szCs w:val="24"/>
              </w:rPr>
            </w:pPr>
            <w:r>
              <w:rPr>
                <w:rFonts w:ascii="Arial" w:eastAsia="Times New Roman" w:hAnsi="Arial" w:cs="Arial"/>
                <w:i/>
                <w:sz w:val="24"/>
                <w:szCs w:val="24"/>
              </w:rPr>
              <w:t xml:space="preserve"> Domestic and Housekeeping staff are all informed of current resident status in the home (</w:t>
            </w:r>
            <w:r w:rsidR="007046B2">
              <w:rPr>
                <w:rFonts w:ascii="Arial" w:eastAsia="Times New Roman" w:hAnsi="Arial" w:cs="Arial"/>
                <w:i/>
                <w:sz w:val="24"/>
                <w:szCs w:val="24"/>
              </w:rPr>
              <w:t>Hot zones) All Domestic staff are</w:t>
            </w:r>
            <w:r>
              <w:rPr>
                <w:rFonts w:ascii="Arial" w:eastAsia="Times New Roman" w:hAnsi="Arial" w:cs="Arial"/>
                <w:i/>
                <w:sz w:val="24"/>
                <w:szCs w:val="24"/>
              </w:rPr>
              <w:t xml:space="preserve"> provided with addition</w:t>
            </w:r>
            <w:r w:rsidR="007046B2">
              <w:rPr>
                <w:rFonts w:ascii="Arial" w:eastAsia="Times New Roman" w:hAnsi="Arial" w:cs="Arial"/>
                <w:i/>
                <w:sz w:val="24"/>
                <w:szCs w:val="24"/>
              </w:rPr>
              <w:t xml:space="preserve">al </w:t>
            </w:r>
            <w:r w:rsidR="003D4384">
              <w:rPr>
                <w:rFonts w:ascii="Arial" w:eastAsia="Times New Roman" w:hAnsi="Arial" w:cs="Arial"/>
                <w:i/>
                <w:sz w:val="24"/>
                <w:szCs w:val="24"/>
              </w:rPr>
              <w:t>instruction,</w:t>
            </w:r>
            <w:r w:rsidR="007046B2">
              <w:rPr>
                <w:rFonts w:ascii="Arial" w:eastAsia="Times New Roman" w:hAnsi="Arial" w:cs="Arial"/>
                <w:i/>
                <w:sz w:val="24"/>
                <w:szCs w:val="24"/>
              </w:rPr>
              <w:t xml:space="preserve"> support to carr</w:t>
            </w:r>
            <w:r>
              <w:rPr>
                <w:rFonts w:ascii="Arial" w:eastAsia="Times New Roman" w:hAnsi="Arial" w:cs="Arial"/>
                <w:i/>
                <w:sz w:val="24"/>
                <w:szCs w:val="24"/>
              </w:rPr>
              <w:t xml:space="preserve">y out duties in line with national guidance and best practice and full access to all appropriate PPE to carry out tasks safely. </w:t>
            </w:r>
          </w:p>
          <w:p w:rsidR="00DC25B6" w:rsidRPr="00A93B77" w:rsidRDefault="00DC25B6" w:rsidP="006765FD">
            <w:pPr>
              <w:spacing w:after="0" w:line="240" w:lineRule="auto"/>
              <w:rPr>
                <w:rFonts w:ascii="Arial" w:eastAsia="Times New Roman" w:hAnsi="Arial" w:cs="Arial"/>
                <w:i/>
                <w:sz w:val="24"/>
                <w:szCs w:val="24"/>
              </w:rPr>
            </w:pPr>
          </w:p>
          <w:p w:rsidR="00DC25B6" w:rsidRPr="00A93B77" w:rsidRDefault="00DC25B6" w:rsidP="006765FD">
            <w:pPr>
              <w:spacing w:after="0" w:line="240" w:lineRule="auto"/>
              <w:rPr>
                <w:rFonts w:ascii="Arial" w:eastAsia="Times New Roman" w:hAnsi="Arial" w:cs="Arial"/>
                <w:i/>
                <w:sz w:val="24"/>
                <w:szCs w:val="24"/>
              </w:rPr>
            </w:pPr>
          </w:p>
          <w:p w:rsidR="00DC25B6" w:rsidRPr="00A93B77" w:rsidRDefault="007046B2" w:rsidP="007046B2">
            <w:pPr>
              <w:spacing w:after="0" w:line="240" w:lineRule="auto"/>
              <w:rPr>
                <w:rFonts w:ascii="Arial" w:eastAsia="Times New Roman" w:hAnsi="Arial" w:cs="Arial"/>
                <w:i/>
                <w:sz w:val="24"/>
                <w:szCs w:val="24"/>
              </w:rPr>
            </w:pPr>
            <w:r>
              <w:rPr>
                <w:rFonts w:ascii="Arial" w:eastAsia="Times New Roman" w:hAnsi="Arial" w:cs="Arial"/>
                <w:i/>
                <w:sz w:val="24"/>
                <w:szCs w:val="24"/>
              </w:rPr>
              <w:t>Cleaners are</w:t>
            </w:r>
            <w:r w:rsidR="00DC25B6" w:rsidRPr="00A93B77">
              <w:rPr>
                <w:rFonts w:ascii="Arial" w:eastAsia="Times New Roman" w:hAnsi="Arial" w:cs="Arial"/>
                <w:i/>
                <w:sz w:val="24"/>
                <w:szCs w:val="24"/>
              </w:rPr>
              <w:t xml:space="preserve"> informed of Covid positive people and appropriate access to rooms arranged for cleaning.</w:t>
            </w:r>
          </w:p>
        </w:tc>
        <w:tc>
          <w:tcPr>
            <w:tcW w:w="1503" w:type="dxa"/>
            <w:gridSpan w:val="2"/>
          </w:tcPr>
          <w:p w:rsidR="00DC25B6" w:rsidRPr="00A93B77" w:rsidRDefault="00374095" w:rsidP="006765FD">
            <w:pPr>
              <w:spacing w:after="0" w:line="240" w:lineRule="auto"/>
              <w:contextualSpacing/>
              <w:rPr>
                <w:rFonts w:ascii="Arial" w:eastAsia="Times New Roman" w:hAnsi="Arial" w:cs="Arial"/>
                <w:sz w:val="24"/>
                <w:szCs w:val="24"/>
              </w:rPr>
            </w:pPr>
            <w:r>
              <w:rPr>
                <w:rFonts w:ascii="Arial" w:eastAsia="Times New Roman" w:hAnsi="Arial" w:cs="Arial"/>
                <w:sz w:val="24"/>
                <w:szCs w:val="24"/>
              </w:rPr>
              <w:lastRenderedPageBreak/>
              <w:t>Medium</w:t>
            </w:r>
          </w:p>
        </w:tc>
      </w:tr>
      <w:tr w:rsidR="00DC25B6" w:rsidRPr="00A93B77" w:rsidTr="003D4384">
        <w:trPr>
          <w:gridAfter w:val="1"/>
          <w:wAfter w:w="56" w:type="dxa"/>
        </w:trPr>
        <w:tc>
          <w:tcPr>
            <w:tcW w:w="2159" w:type="dxa"/>
            <w:gridSpan w:val="2"/>
            <w:shd w:val="clear" w:color="auto" w:fill="auto"/>
          </w:tcPr>
          <w:p w:rsidR="00DC25B6" w:rsidRPr="00A93B77" w:rsidRDefault="00374095" w:rsidP="006765FD">
            <w:pPr>
              <w:spacing w:after="0" w:line="240" w:lineRule="auto"/>
              <w:rPr>
                <w:rFonts w:ascii="Arial" w:eastAsia="Times New Roman" w:hAnsi="Arial" w:cs="Arial"/>
                <w:bCs/>
                <w:i/>
                <w:iCs/>
                <w:sz w:val="24"/>
                <w:szCs w:val="24"/>
              </w:rPr>
            </w:pPr>
            <w:r w:rsidRPr="009C7BF4">
              <w:rPr>
                <w:rFonts w:ascii="Arial" w:eastAsia="Times New Roman" w:hAnsi="Arial" w:cs="Arial"/>
                <w:b/>
                <w:bCs/>
                <w:sz w:val="24"/>
                <w:szCs w:val="24"/>
              </w:rPr>
              <w:lastRenderedPageBreak/>
              <w:t>Hand Hygiene</w:t>
            </w:r>
            <w:r>
              <w:rPr>
                <w:rFonts w:ascii="Arial" w:eastAsia="Times New Roman" w:hAnsi="Arial" w:cs="Arial"/>
                <w:bCs/>
                <w:sz w:val="24"/>
                <w:szCs w:val="24"/>
              </w:rPr>
              <w:t xml:space="preserve"> - </w:t>
            </w:r>
            <w:r w:rsidR="00DC25B6" w:rsidRPr="00A93B77">
              <w:rPr>
                <w:rFonts w:ascii="Arial" w:eastAsia="Times New Roman" w:hAnsi="Arial" w:cs="Arial"/>
                <w:sz w:val="24"/>
                <w:szCs w:val="24"/>
              </w:rPr>
              <w:t>spread of Coronavirus</w:t>
            </w:r>
            <w:r w:rsidR="00DC25B6" w:rsidRPr="00A93B77">
              <w:rPr>
                <w:rFonts w:ascii="Arial" w:eastAsia="Times New Roman" w:hAnsi="Arial" w:cs="Arial"/>
                <w:bCs/>
                <w:i/>
                <w:iCs/>
                <w:sz w:val="24"/>
                <w:szCs w:val="24"/>
              </w:rPr>
              <w:t xml:space="preserve"> </w:t>
            </w:r>
          </w:p>
        </w:tc>
        <w:tc>
          <w:tcPr>
            <w:tcW w:w="1891" w:type="dxa"/>
            <w:shd w:val="clear" w:color="auto" w:fill="auto"/>
          </w:tcPr>
          <w:p w:rsidR="00DC25B6" w:rsidRPr="00A93B77" w:rsidRDefault="00DC25B6" w:rsidP="006765FD">
            <w:pPr>
              <w:spacing w:after="0" w:line="240" w:lineRule="auto"/>
              <w:rPr>
                <w:rFonts w:ascii="Arial" w:eastAsia="Times New Roman" w:hAnsi="Arial" w:cs="Arial"/>
                <w:bCs/>
                <w:i/>
                <w:iCs/>
                <w:sz w:val="24"/>
                <w:szCs w:val="24"/>
              </w:rPr>
            </w:pPr>
            <w:r w:rsidRPr="00A93B77">
              <w:rPr>
                <w:rFonts w:ascii="Arial" w:eastAsia="Times New Roman" w:hAnsi="Arial" w:cs="Arial"/>
                <w:sz w:val="24"/>
                <w:szCs w:val="24"/>
              </w:rPr>
              <w:t xml:space="preserve">All building users including staff, residents, </w:t>
            </w:r>
            <w:r w:rsidRPr="00A93B77">
              <w:rPr>
                <w:rFonts w:ascii="Arial" w:eastAsia="Times New Roman" w:hAnsi="Arial" w:cs="Arial"/>
                <w:sz w:val="24"/>
                <w:szCs w:val="24"/>
              </w:rPr>
              <w:lastRenderedPageBreak/>
              <w:t>catering, cleaning staff, visitors</w:t>
            </w:r>
            <w:r w:rsidR="00374095">
              <w:rPr>
                <w:rFonts w:ascii="Arial" w:eastAsia="Times New Roman" w:hAnsi="Arial" w:cs="Arial"/>
                <w:sz w:val="24"/>
                <w:szCs w:val="24"/>
              </w:rPr>
              <w:t xml:space="preserve"> essential </w:t>
            </w:r>
            <w:r w:rsidRPr="00A93B77">
              <w:rPr>
                <w:rFonts w:ascii="Arial" w:eastAsia="Times New Roman" w:hAnsi="Arial" w:cs="Arial"/>
                <w:sz w:val="24"/>
                <w:szCs w:val="24"/>
              </w:rPr>
              <w:t xml:space="preserve"> health personnel &amp; contractors </w:t>
            </w:r>
          </w:p>
        </w:tc>
        <w:tc>
          <w:tcPr>
            <w:tcW w:w="7248" w:type="dxa"/>
            <w:gridSpan w:val="3"/>
            <w:shd w:val="clear" w:color="auto" w:fill="auto"/>
          </w:tcPr>
          <w:p w:rsidR="00374095" w:rsidRDefault="00374095" w:rsidP="00DC25B6">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lastRenderedPageBreak/>
              <w:t xml:space="preserve">Hand wash facilities are monitored on a regular basis to ensure they are clean and provide </w:t>
            </w:r>
            <w:r>
              <w:rPr>
                <w:rFonts w:ascii="Arial" w:hAnsi="Arial" w:cs="Arial"/>
                <w:sz w:val="24"/>
                <w:szCs w:val="24"/>
              </w:rPr>
              <w:t>soap and paper towels, and a suitable waste bin</w:t>
            </w:r>
          </w:p>
          <w:p w:rsidR="00D41B59" w:rsidRPr="00A93B77" w:rsidRDefault="00D41B59" w:rsidP="00D41B59">
            <w:pPr>
              <w:numPr>
                <w:ilvl w:val="0"/>
                <w:numId w:val="2"/>
              </w:numPr>
              <w:spacing w:after="0" w:line="240" w:lineRule="auto"/>
              <w:rPr>
                <w:rFonts w:ascii="Arial" w:eastAsia="Times New Roman" w:hAnsi="Arial" w:cs="Arial"/>
                <w:sz w:val="24"/>
                <w:szCs w:val="24"/>
              </w:rPr>
            </w:pPr>
            <w:r w:rsidRPr="00A93B77">
              <w:rPr>
                <w:rFonts w:ascii="Arial" w:eastAsia="Times New Roman" w:hAnsi="Arial" w:cs="Arial"/>
                <w:sz w:val="24"/>
                <w:szCs w:val="24"/>
              </w:rPr>
              <w:lastRenderedPageBreak/>
              <w:t>Staff</w:t>
            </w:r>
            <w:r>
              <w:rPr>
                <w:rFonts w:ascii="Arial" w:eastAsia="Times New Roman" w:hAnsi="Arial" w:cs="Arial"/>
                <w:sz w:val="24"/>
                <w:szCs w:val="24"/>
              </w:rPr>
              <w:t xml:space="preserve"> wear uniforms </w:t>
            </w:r>
            <w:r w:rsidRPr="00A93B77">
              <w:rPr>
                <w:rFonts w:ascii="Arial" w:eastAsia="Times New Roman" w:hAnsi="Arial" w:cs="Arial"/>
                <w:sz w:val="24"/>
                <w:szCs w:val="24"/>
              </w:rPr>
              <w:t>to ensure they are ‘bare below the elbows’ and only a plan wedding band is worn.</w:t>
            </w:r>
          </w:p>
          <w:p w:rsidR="00DC25B6" w:rsidRDefault="00DC25B6" w:rsidP="00DC25B6">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 xml:space="preserve">Staff will follow hand washing procedure as per </w:t>
            </w:r>
            <w:r w:rsidR="00D41B59">
              <w:rPr>
                <w:rFonts w:ascii="Arial" w:eastAsia="Times New Roman" w:hAnsi="Arial" w:cs="Arial"/>
                <w:sz w:val="24"/>
                <w:szCs w:val="24"/>
              </w:rPr>
              <w:t>handwashing guidance</w:t>
            </w:r>
            <w:r w:rsidRPr="00A93B77">
              <w:rPr>
                <w:rFonts w:ascii="Arial" w:eastAsia="Times New Roman" w:hAnsi="Arial" w:cs="Arial"/>
                <w:sz w:val="24"/>
                <w:szCs w:val="24"/>
              </w:rPr>
              <w:t xml:space="preserve">, </w:t>
            </w:r>
            <w:r w:rsidR="00D41B59">
              <w:rPr>
                <w:rFonts w:ascii="Arial" w:eastAsia="Times New Roman" w:hAnsi="Arial" w:cs="Arial"/>
                <w:sz w:val="24"/>
                <w:szCs w:val="24"/>
              </w:rPr>
              <w:t xml:space="preserve">for a minimum of 20 seconds, </w:t>
            </w:r>
            <w:r w:rsidRPr="00A93B77">
              <w:rPr>
                <w:rFonts w:ascii="Arial" w:eastAsia="Times New Roman" w:hAnsi="Arial" w:cs="Arial"/>
                <w:sz w:val="24"/>
                <w:szCs w:val="24"/>
              </w:rPr>
              <w:t xml:space="preserve">before and after care is given on arrival and before leaving work to go home, </w:t>
            </w:r>
            <w:r w:rsidR="00D41B59">
              <w:rPr>
                <w:rFonts w:ascii="Arial" w:eastAsia="Times New Roman" w:hAnsi="Arial" w:cs="Arial"/>
                <w:sz w:val="24"/>
                <w:szCs w:val="24"/>
              </w:rPr>
              <w:t xml:space="preserve">and after and before rest breaks and are encouraged to </w:t>
            </w:r>
            <w:r w:rsidRPr="00A93B77">
              <w:rPr>
                <w:rFonts w:ascii="Arial" w:eastAsia="Times New Roman" w:hAnsi="Arial" w:cs="Arial"/>
                <w:sz w:val="24"/>
                <w:szCs w:val="24"/>
              </w:rPr>
              <w:t>wash their hands</w:t>
            </w:r>
            <w:r w:rsidR="00D41B59">
              <w:rPr>
                <w:rFonts w:ascii="Arial" w:eastAsia="Times New Roman" w:hAnsi="Arial" w:cs="Arial"/>
                <w:sz w:val="24"/>
                <w:szCs w:val="24"/>
              </w:rPr>
              <w:t xml:space="preserve"> more frequently.</w:t>
            </w:r>
          </w:p>
          <w:p w:rsidR="00D41B59" w:rsidRPr="00A93B77" w:rsidRDefault="00D41B59" w:rsidP="00DC25B6">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Good hand hygiene practice will be carried out when putting on PPE and after taking off</w:t>
            </w:r>
            <w:r w:rsidR="007E67E8">
              <w:rPr>
                <w:rFonts w:ascii="Arial" w:eastAsia="Times New Roman" w:hAnsi="Arial" w:cs="Arial"/>
                <w:sz w:val="24"/>
                <w:szCs w:val="24"/>
              </w:rPr>
              <w:t>, when</w:t>
            </w:r>
            <w:r>
              <w:rPr>
                <w:rFonts w:ascii="Arial" w:eastAsia="Times New Roman" w:hAnsi="Arial" w:cs="Arial"/>
                <w:sz w:val="24"/>
                <w:szCs w:val="24"/>
              </w:rPr>
              <w:t xml:space="preserve"> PPE is removed</w:t>
            </w:r>
            <w:r w:rsidR="007E67E8">
              <w:rPr>
                <w:rFonts w:ascii="Arial" w:eastAsia="Times New Roman" w:hAnsi="Arial" w:cs="Arial"/>
                <w:sz w:val="24"/>
                <w:szCs w:val="24"/>
              </w:rPr>
              <w:t>.</w:t>
            </w:r>
            <w:r>
              <w:rPr>
                <w:rFonts w:ascii="Arial" w:eastAsia="Times New Roman" w:hAnsi="Arial" w:cs="Arial"/>
                <w:sz w:val="24"/>
                <w:szCs w:val="24"/>
              </w:rPr>
              <w:t xml:space="preserve"> </w:t>
            </w:r>
          </w:p>
          <w:p w:rsidR="00DC25B6" w:rsidRPr="00A93B77" w:rsidRDefault="00DC25B6" w:rsidP="00DC25B6">
            <w:pPr>
              <w:numPr>
                <w:ilvl w:val="0"/>
                <w:numId w:val="2"/>
              </w:numPr>
              <w:spacing w:after="0" w:line="240" w:lineRule="auto"/>
              <w:rPr>
                <w:rFonts w:ascii="Arial" w:eastAsia="Times New Roman" w:hAnsi="Arial" w:cs="Arial"/>
                <w:sz w:val="24"/>
                <w:szCs w:val="24"/>
              </w:rPr>
            </w:pPr>
            <w:r w:rsidRPr="00A93B77">
              <w:rPr>
                <w:rFonts w:ascii="Arial" w:eastAsia="Times New Roman" w:hAnsi="Arial" w:cs="Arial"/>
                <w:sz w:val="24"/>
                <w:szCs w:val="24"/>
              </w:rPr>
              <w:t>Everyone will be reminded to wash their hands regularly, on arrival at the premises and before and after handling cleaning chemicals, eating/drinking, using the toilet, coughing or sneezing and to not to touch face (eyes, mouth, nose) with hands that are not clean.</w:t>
            </w:r>
          </w:p>
          <w:p w:rsidR="00DC25B6" w:rsidRPr="00A93B77" w:rsidRDefault="00DC25B6" w:rsidP="00DC25B6">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 xml:space="preserve">Hands must be dried properly </w:t>
            </w:r>
            <w:r w:rsidR="00374095">
              <w:rPr>
                <w:rFonts w:ascii="Arial" w:eastAsia="Times New Roman" w:hAnsi="Arial" w:cs="Arial"/>
                <w:sz w:val="24"/>
                <w:szCs w:val="24"/>
              </w:rPr>
              <w:t xml:space="preserve">with disposable paper towels </w:t>
            </w:r>
            <w:r w:rsidRPr="00A93B77">
              <w:rPr>
                <w:rFonts w:ascii="Arial" w:eastAsia="Times New Roman" w:hAnsi="Arial" w:cs="Arial"/>
                <w:sz w:val="24"/>
                <w:szCs w:val="24"/>
              </w:rPr>
              <w:t>to prevent infection and drying out.  Staff to be advised to use appropriate hand moisturisers to prevent dermatitis.</w:t>
            </w:r>
          </w:p>
          <w:p w:rsidR="00DC25B6" w:rsidRPr="00D41B59" w:rsidRDefault="00DC25B6" w:rsidP="00D41B59">
            <w:pPr>
              <w:numPr>
                <w:ilvl w:val="0"/>
                <w:numId w:val="2"/>
              </w:numPr>
              <w:overflowPunct w:val="0"/>
              <w:autoSpaceDE w:val="0"/>
              <w:autoSpaceDN w:val="0"/>
              <w:adjustRightInd w:val="0"/>
              <w:spacing w:after="0" w:line="240" w:lineRule="auto"/>
              <w:textAlignment w:val="baseline"/>
              <w:rPr>
                <w:rFonts w:ascii="Arial" w:eastAsia="Calibri" w:hAnsi="Arial" w:cs="Arial"/>
                <w:sz w:val="24"/>
                <w:szCs w:val="24"/>
              </w:rPr>
            </w:pPr>
            <w:r w:rsidRPr="00A93B77">
              <w:rPr>
                <w:rFonts w:ascii="Arial" w:eastAsia="Calibri" w:hAnsi="Arial" w:cs="Arial"/>
                <w:sz w:val="24"/>
                <w:szCs w:val="24"/>
              </w:rPr>
              <w:t>Bathrooms, sinks and toilets will be regularly cleaned throughout the day and after supporting someone to use the facilities</w:t>
            </w:r>
            <w:r w:rsidR="00D41B59">
              <w:rPr>
                <w:rFonts w:ascii="Arial" w:eastAsia="Calibri" w:hAnsi="Arial" w:cs="Arial"/>
                <w:sz w:val="24"/>
                <w:szCs w:val="24"/>
              </w:rPr>
              <w:t xml:space="preserve"> Residents will be supported to wash their hands.</w:t>
            </w:r>
          </w:p>
        </w:tc>
        <w:tc>
          <w:tcPr>
            <w:tcW w:w="2311" w:type="dxa"/>
            <w:gridSpan w:val="3"/>
            <w:shd w:val="clear" w:color="auto" w:fill="auto"/>
          </w:tcPr>
          <w:p w:rsidR="00D41B59" w:rsidRPr="00A93B77" w:rsidRDefault="00DC25B6" w:rsidP="006765FD">
            <w:pPr>
              <w:spacing w:after="0" w:line="240" w:lineRule="auto"/>
              <w:rPr>
                <w:rFonts w:ascii="Arial" w:eastAsia="Times New Roman" w:hAnsi="Arial" w:cs="Arial"/>
                <w:i/>
                <w:sz w:val="24"/>
                <w:szCs w:val="24"/>
              </w:rPr>
            </w:pPr>
            <w:r w:rsidRPr="00A93B77">
              <w:rPr>
                <w:rFonts w:ascii="Arial" w:eastAsia="Times New Roman" w:hAnsi="Arial" w:cs="Arial"/>
                <w:i/>
                <w:sz w:val="24"/>
                <w:szCs w:val="24"/>
              </w:rPr>
              <w:lastRenderedPageBreak/>
              <w:t xml:space="preserve">Hand washing posters in </w:t>
            </w:r>
            <w:r w:rsidR="00D41B59">
              <w:rPr>
                <w:rFonts w:ascii="Arial" w:eastAsia="Times New Roman" w:hAnsi="Arial" w:cs="Arial"/>
                <w:i/>
                <w:sz w:val="24"/>
                <w:szCs w:val="24"/>
              </w:rPr>
              <w:t xml:space="preserve">all toilet and bathroom </w:t>
            </w:r>
            <w:r w:rsidR="00D41B59">
              <w:rPr>
                <w:rFonts w:ascii="Arial" w:eastAsia="Times New Roman" w:hAnsi="Arial" w:cs="Arial"/>
                <w:i/>
                <w:sz w:val="24"/>
                <w:szCs w:val="24"/>
              </w:rPr>
              <w:lastRenderedPageBreak/>
              <w:t xml:space="preserve">facilities are displayed. </w:t>
            </w:r>
          </w:p>
          <w:p w:rsidR="00D41B59" w:rsidRDefault="00D41B59" w:rsidP="006765FD">
            <w:pPr>
              <w:spacing w:after="0" w:line="240" w:lineRule="auto"/>
              <w:rPr>
                <w:rFonts w:ascii="Arial" w:eastAsia="Times New Roman" w:hAnsi="Arial" w:cs="Arial"/>
                <w:i/>
                <w:sz w:val="24"/>
                <w:szCs w:val="24"/>
              </w:rPr>
            </w:pPr>
          </w:p>
          <w:p w:rsidR="00CD777D" w:rsidRDefault="00D41B59" w:rsidP="00D41B59">
            <w:pPr>
              <w:spacing w:after="0" w:line="240" w:lineRule="auto"/>
              <w:rPr>
                <w:rFonts w:ascii="Arial" w:eastAsia="Times New Roman" w:hAnsi="Arial" w:cs="Arial"/>
                <w:i/>
                <w:sz w:val="24"/>
                <w:szCs w:val="24"/>
              </w:rPr>
            </w:pPr>
            <w:r>
              <w:rPr>
                <w:rFonts w:ascii="Arial" w:eastAsia="Times New Roman" w:hAnsi="Arial" w:cs="Arial"/>
                <w:i/>
                <w:sz w:val="24"/>
                <w:szCs w:val="24"/>
              </w:rPr>
              <w:t>Monitoring of facilities and products required checked on a regular basis and re stocked by housekeeping staff.</w:t>
            </w:r>
          </w:p>
          <w:p w:rsidR="007E67E8" w:rsidRDefault="007E67E8" w:rsidP="00D41B59">
            <w:pPr>
              <w:spacing w:after="0" w:line="240" w:lineRule="auto"/>
              <w:rPr>
                <w:rFonts w:ascii="Arial" w:eastAsia="Times New Roman" w:hAnsi="Arial" w:cs="Arial"/>
                <w:i/>
                <w:sz w:val="24"/>
                <w:szCs w:val="24"/>
              </w:rPr>
            </w:pPr>
          </w:p>
          <w:p w:rsidR="007E67E8" w:rsidRPr="00A93B77" w:rsidRDefault="007E67E8" w:rsidP="00D41B59">
            <w:pPr>
              <w:spacing w:after="0" w:line="240" w:lineRule="auto"/>
              <w:rPr>
                <w:rFonts w:ascii="Arial" w:eastAsia="Times New Roman" w:hAnsi="Arial" w:cs="Arial"/>
                <w:i/>
                <w:sz w:val="24"/>
                <w:szCs w:val="24"/>
              </w:rPr>
            </w:pPr>
            <w:r>
              <w:rPr>
                <w:rFonts w:ascii="Arial" w:eastAsia="Times New Roman" w:hAnsi="Arial" w:cs="Arial"/>
                <w:i/>
                <w:sz w:val="24"/>
                <w:szCs w:val="24"/>
              </w:rPr>
              <w:t xml:space="preserve">Hand Hygiene Audits are complete with staff by the Management </w:t>
            </w:r>
          </w:p>
        </w:tc>
        <w:tc>
          <w:tcPr>
            <w:tcW w:w="1503" w:type="dxa"/>
            <w:gridSpan w:val="2"/>
          </w:tcPr>
          <w:p w:rsidR="00DC25B6" w:rsidRPr="00A93B77" w:rsidRDefault="009C7BF4" w:rsidP="006765FD">
            <w:pPr>
              <w:spacing w:after="0" w:line="240" w:lineRule="auto"/>
              <w:contextualSpacing/>
              <w:rPr>
                <w:rFonts w:ascii="Arial" w:eastAsia="Times New Roman" w:hAnsi="Arial" w:cs="Arial"/>
                <w:sz w:val="24"/>
                <w:szCs w:val="24"/>
              </w:rPr>
            </w:pPr>
            <w:r>
              <w:rPr>
                <w:rFonts w:ascii="Arial" w:eastAsia="Times New Roman" w:hAnsi="Arial" w:cs="Arial"/>
                <w:sz w:val="24"/>
                <w:szCs w:val="24"/>
              </w:rPr>
              <w:lastRenderedPageBreak/>
              <w:t>low</w:t>
            </w:r>
          </w:p>
        </w:tc>
      </w:tr>
      <w:tr w:rsidR="00DC25B6" w:rsidRPr="00A93B77" w:rsidTr="003D4384">
        <w:trPr>
          <w:gridAfter w:val="1"/>
          <w:wAfter w:w="56" w:type="dxa"/>
        </w:trPr>
        <w:tc>
          <w:tcPr>
            <w:tcW w:w="2159" w:type="dxa"/>
            <w:gridSpan w:val="2"/>
            <w:shd w:val="clear" w:color="auto" w:fill="auto"/>
          </w:tcPr>
          <w:p w:rsidR="009C7BF4" w:rsidRPr="009C7BF4" w:rsidRDefault="00DC25B6" w:rsidP="006765FD">
            <w:pPr>
              <w:spacing w:after="0" w:line="240" w:lineRule="auto"/>
              <w:rPr>
                <w:rFonts w:ascii="Arial" w:eastAsia="Times New Roman" w:hAnsi="Arial" w:cs="Arial"/>
                <w:b/>
                <w:bCs/>
                <w:sz w:val="24"/>
                <w:szCs w:val="24"/>
              </w:rPr>
            </w:pPr>
            <w:r w:rsidRPr="009C7BF4">
              <w:rPr>
                <w:rFonts w:ascii="Arial" w:eastAsia="Times New Roman" w:hAnsi="Arial" w:cs="Arial"/>
                <w:b/>
                <w:bCs/>
                <w:sz w:val="24"/>
                <w:szCs w:val="24"/>
              </w:rPr>
              <w:lastRenderedPageBreak/>
              <w:t>P</w:t>
            </w:r>
            <w:r w:rsidR="009C7BF4" w:rsidRPr="009C7BF4">
              <w:rPr>
                <w:rFonts w:ascii="Arial" w:eastAsia="Times New Roman" w:hAnsi="Arial" w:cs="Arial"/>
                <w:b/>
                <w:bCs/>
                <w:sz w:val="24"/>
                <w:szCs w:val="24"/>
              </w:rPr>
              <w:t xml:space="preserve">ersonal protective Equipment </w:t>
            </w:r>
          </w:p>
          <w:p w:rsidR="00DC25B6" w:rsidRPr="00A93B77" w:rsidRDefault="009C7BF4" w:rsidP="009C7BF4">
            <w:pPr>
              <w:spacing w:after="0" w:line="240" w:lineRule="auto"/>
              <w:rPr>
                <w:rFonts w:ascii="Arial" w:eastAsia="Times New Roman" w:hAnsi="Arial" w:cs="Arial"/>
                <w:bCs/>
                <w:i/>
                <w:iCs/>
                <w:sz w:val="24"/>
                <w:szCs w:val="24"/>
              </w:rPr>
            </w:pPr>
            <w:r>
              <w:rPr>
                <w:rFonts w:ascii="Arial" w:eastAsia="Times New Roman" w:hAnsi="Arial" w:cs="Arial"/>
                <w:bCs/>
                <w:sz w:val="24"/>
                <w:szCs w:val="24"/>
              </w:rPr>
              <w:t>(PPE )</w:t>
            </w:r>
            <w:r w:rsidR="00DC25B6" w:rsidRPr="00A93B77">
              <w:rPr>
                <w:rFonts w:ascii="Arial" w:eastAsia="Times New Roman" w:hAnsi="Arial" w:cs="Arial"/>
                <w:bCs/>
                <w:sz w:val="24"/>
                <w:szCs w:val="24"/>
              </w:rPr>
              <w:t xml:space="preserve"> &amp; </w:t>
            </w:r>
            <w:r w:rsidR="00DC25B6" w:rsidRPr="00A93B77">
              <w:rPr>
                <w:rFonts w:ascii="Arial" w:eastAsia="Times New Roman" w:hAnsi="Arial" w:cs="Arial"/>
                <w:sz w:val="24"/>
                <w:szCs w:val="24"/>
              </w:rPr>
              <w:t>spread of Coronavirus</w:t>
            </w:r>
          </w:p>
        </w:tc>
        <w:tc>
          <w:tcPr>
            <w:tcW w:w="1891" w:type="dxa"/>
            <w:shd w:val="clear" w:color="auto" w:fill="auto"/>
          </w:tcPr>
          <w:p w:rsidR="00DC25B6" w:rsidRPr="00A93B77" w:rsidRDefault="00DC25B6" w:rsidP="006765FD">
            <w:pPr>
              <w:spacing w:after="0" w:line="240" w:lineRule="auto"/>
              <w:rPr>
                <w:rFonts w:ascii="Arial" w:eastAsia="Times New Roman" w:hAnsi="Arial" w:cs="Arial"/>
                <w:bCs/>
                <w:i/>
                <w:iCs/>
                <w:sz w:val="24"/>
                <w:szCs w:val="24"/>
              </w:rPr>
            </w:pPr>
            <w:r w:rsidRPr="00A93B77">
              <w:rPr>
                <w:rFonts w:ascii="Arial" w:eastAsia="Times New Roman" w:hAnsi="Arial" w:cs="Arial"/>
                <w:sz w:val="24"/>
                <w:szCs w:val="24"/>
              </w:rPr>
              <w:t xml:space="preserve">All building users including staff, residents, catering, cleaning  staff, </w:t>
            </w:r>
            <w:r w:rsidR="00D41B59">
              <w:rPr>
                <w:rFonts w:ascii="Arial" w:eastAsia="Times New Roman" w:hAnsi="Arial" w:cs="Arial"/>
                <w:sz w:val="24"/>
                <w:szCs w:val="24"/>
              </w:rPr>
              <w:t xml:space="preserve">essential </w:t>
            </w:r>
            <w:r w:rsidRPr="00A93B77">
              <w:rPr>
                <w:rFonts w:ascii="Arial" w:eastAsia="Times New Roman" w:hAnsi="Arial" w:cs="Arial"/>
                <w:sz w:val="24"/>
                <w:szCs w:val="24"/>
              </w:rPr>
              <w:t>health  personnel ,visitors and contractors</w:t>
            </w:r>
          </w:p>
        </w:tc>
        <w:tc>
          <w:tcPr>
            <w:tcW w:w="7248" w:type="dxa"/>
            <w:gridSpan w:val="3"/>
            <w:shd w:val="clear" w:color="auto" w:fill="auto"/>
          </w:tcPr>
          <w:p w:rsidR="00556C8F" w:rsidRDefault="009C7BF4" w:rsidP="00556C8F">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556C8F">
              <w:rPr>
                <w:rFonts w:ascii="Arial" w:eastAsia="Times New Roman" w:hAnsi="Arial" w:cs="Arial"/>
                <w:sz w:val="24"/>
                <w:szCs w:val="24"/>
              </w:rPr>
              <w:t xml:space="preserve">Managers </w:t>
            </w:r>
            <w:r w:rsidR="00DC25B6" w:rsidRPr="00556C8F">
              <w:rPr>
                <w:rFonts w:ascii="Arial" w:eastAsia="Times New Roman" w:hAnsi="Arial" w:cs="Arial"/>
                <w:sz w:val="24"/>
                <w:szCs w:val="24"/>
              </w:rPr>
              <w:t xml:space="preserve">ensure </w:t>
            </w:r>
            <w:r w:rsidRPr="00556C8F">
              <w:rPr>
                <w:rFonts w:ascii="Arial" w:eastAsia="Times New Roman" w:hAnsi="Arial" w:cs="Arial"/>
                <w:sz w:val="24"/>
                <w:szCs w:val="24"/>
              </w:rPr>
              <w:t>the latest guidance is followed when; Supporting a resident within 2 metres or more, or If</w:t>
            </w:r>
            <w:r w:rsidR="007E67E8" w:rsidRPr="00556C8F">
              <w:rPr>
                <w:rFonts w:ascii="Arial" w:eastAsia="Times New Roman" w:hAnsi="Arial" w:cs="Arial"/>
                <w:sz w:val="24"/>
                <w:szCs w:val="24"/>
              </w:rPr>
              <w:t xml:space="preserve"> an outbreak has occurred.</w:t>
            </w:r>
          </w:p>
          <w:p w:rsidR="00DC25B6" w:rsidRPr="00556C8F" w:rsidRDefault="00DC25B6" w:rsidP="00556C8F">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556C8F">
              <w:rPr>
                <w:rFonts w:ascii="Arial" w:eastAsia="Times New Roman" w:hAnsi="Arial" w:cs="Arial"/>
                <w:sz w:val="24"/>
                <w:szCs w:val="24"/>
              </w:rPr>
              <w:t>Staff to ensure correct removal of Personal Protective Equipment (</w:t>
            </w:r>
            <w:smartTag w:uri="urn:schemas-microsoft-com:office:smarttags" w:element="stockticker">
              <w:r w:rsidRPr="00556C8F">
                <w:rPr>
                  <w:rFonts w:ascii="Arial" w:eastAsia="Times New Roman" w:hAnsi="Arial" w:cs="Arial"/>
                  <w:sz w:val="24"/>
                  <w:szCs w:val="24"/>
                </w:rPr>
                <w:t>PPE</w:t>
              </w:r>
            </w:smartTag>
            <w:r w:rsidR="007E67E8" w:rsidRPr="00556C8F">
              <w:rPr>
                <w:rFonts w:ascii="Arial" w:eastAsia="Times New Roman" w:hAnsi="Arial" w:cs="Arial"/>
                <w:sz w:val="24"/>
                <w:szCs w:val="24"/>
              </w:rPr>
              <w:t>) is</w:t>
            </w:r>
            <w:r w:rsidRPr="00556C8F">
              <w:rPr>
                <w:rFonts w:ascii="Arial" w:eastAsia="Times New Roman" w:hAnsi="Arial" w:cs="Arial"/>
                <w:sz w:val="24"/>
                <w:szCs w:val="24"/>
              </w:rPr>
              <w:t xml:space="preserve"> followed to prevent contamination from used PPE. </w:t>
            </w:r>
          </w:p>
          <w:p w:rsidR="00DC25B6" w:rsidRPr="007E67E8" w:rsidRDefault="007E67E8" w:rsidP="00556C8F">
            <w:pPr>
              <w:pStyle w:val="ListParagraph"/>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PPE </w:t>
            </w:r>
            <w:r w:rsidR="00DC25B6" w:rsidRPr="007E67E8">
              <w:rPr>
                <w:rFonts w:ascii="Arial" w:eastAsia="Times New Roman" w:hAnsi="Arial" w:cs="Arial"/>
                <w:sz w:val="24"/>
                <w:szCs w:val="24"/>
              </w:rPr>
              <w:t xml:space="preserve">items </w:t>
            </w:r>
            <w:r>
              <w:rPr>
                <w:rFonts w:ascii="Arial" w:eastAsia="Times New Roman" w:hAnsi="Arial" w:cs="Arial"/>
                <w:sz w:val="24"/>
                <w:szCs w:val="24"/>
              </w:rPr>
              <w:t xml:space="preserve">are </w:t>
            </w:r>
            <w:r w:rsidR="00DC25B6" w:rsidRPr="007E67E8">
              <w:rPr>
                <w:rFonts w:ascii="Arial" w:eastAsia="Times New Roman" w:hAnsi="Arial" w:cs="Arial"/>
                <w:sz w:val="24"/>
                <w:szCs w:val="24"/>
              </w:rPr>
              <w:t xml:space="preserve">placed in the </w:t>
            </w:r>
            <w:r>
              <w:rPr>
                <w:rFonts w:ascii="Arial" w:eastAsia="Times New Roman" w:hAnsi="Arial" w:cs="Arial"/>
                <w:sz w:val="24"/>
                <w:szCs w:val="24"/>
              </w:rPr>
              <w:t xml:space="preserve">clinical waste </w:t>
            </w:r>
            <w:r w:rsidR="00DC25B6" w:rsidRPr="007E67E8">
              <w:rPr>
                <w:rFonts w:ascii="Arial" w:eastAsia="Times New Roman" w:hAnsi="Arial" w:cs="Arial"/>
                <w:sz w:val="24"/>
                <w:szCs w:val="24"/>
              </w:rPr>
              <w:t>bin immediately</w:t>
            </w:r>
            <w:r>
              <w:rPr>
                <w:rFonts w:ascii="Arial" w:eastAsia="Times New Roman" w:hAnsi="Arial" w:cs="Arial"/>
                <w:sz w:val="24"/>
                <w:szCs w:val="24"/>
              </w:rPr>
              <w:t xml:space="preserve"> after doffing</w:t>
            </w:r>
            <w:r w:rsidR="00DC25B6" w:rsidRPr="007E67E8">
              <w:rPr>
                <w:rFonts w:ascii="Arial" w:eastAsia="Times New Roman" w:hAnsi="Arial" w:cs="Arial"/>
                <w:sz w:val="24"/>
                <w:szCs w:val="24"/>
              </w:rPr>
              <w:t xml:space="preserve">. </w:t>
            </w:r>
          </w:p>
          <w:p w:rsidR="00DC25B6" w:rsidRPr="00A93B77" w:rsidRDefault="00DC25B6" w:rsidP="00556C8F">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 xml:space="preserve">During an outbreak staff must be careful when pushing PPE into a bin that they do not contaminate their arms, if they do touch PPE then wash arms with warm soapy water as per the hand wash procedure. </w:t>
            </w:r>
          </w:p>
          <w:p w:rsidR="00DC25B6" w:rsidRPr="00A93B77" w:rsidRDefault="00DC25B6" w:rsidP="00556C8F">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lastRenderedPageBreak/>
              <w:t>Domestic staff rubber gloves should be washed and dried properly before reuse.</w:t>
            </w:r>
          </w:p>
          <w:p w:rsidR="00725BE6" w:rsidRDefault="007E67E8" w:rsidP="00556C8F">
            <w:pPr>
              <w:pStyle w:val="ListParagraph"/>
              <w:numPr>
                <w:ilvl w:val="0"/>
                <w:numId w:val="2"/>
              </w:numPr>
              <w:spacing w:after="200" w:line="276" w:lineRule="auto"/>
              <w:rPr>
                <w:rFonts w:ascii="Arial" w:eastAsia="Calibri" w:hAnsi="Arial" w:cs="Arial"/>
                <w:sz w:val="24"/>
                <w:szCs w:val="24"/>
              </w:rPr>
            </w:pPr>
            <w:r>
              <w:rPr>
                <w:rFonts w:ascii="Arial" w:eastAsia="Calibri" w:hAnsi="Arial" w:cs="Arial"/>
                <w:sz w:val="24"/>
                <w:szCs w:val="24"/>
              </w:rPr>
              <w:t>All staff have received the Donning and Doffing of PPE cascade training and the o</w:t>
            </w:r>
            <w:r w:rsidR="00DC25B6" w:rsidRPr="00A93B77">
              <w:rPr>
                <w:rFonts w:ascii="Arial" w:eastAsia="Calibri" w:hAnsi="Arial" w:cs="Arial"/>
                <w:sz w:val="24"/>
                <w:szCs w:val="24"/>
              </w:rPr>
              <w:t xml:space="preserve">n line training </w:t>
            </w:r>
            <w:r>
              <w:rPr>
                <w:rFonts w:ascii="Arial" w:eastAsia="Calibri" w:hAnsi="Arial" w:cs="Arial"/>
                <w:sz w:val="24"/>
                <w:szCs w:val="24"/>
              </w:rPr>
              <w:t xml:space="preserve">has been </w:t>
            </w:r>
            <w:r w:rsidR="00DC25B6" w:rsidRPr="00A93B77">
              <w:rPr>
                <w:rFonts w:ascii="Arial" w:eastAsia="Calibri" w:hAnsi="Arial" w:cs="Arial"/>
                <w:sz w:val="24"/>
                <w:szCs w:val="24"/>
              </w:rPr>
              <w:t>complet</w:t>
            </w:r>
            <w:r>
              <w:rPr>
                <w:rFonts w:ascii="Arial" w:eastAsia="Calibri" w:hAnsi="Arial" w:cs="Arial"/>
                <w:sz w:val="24"/>
                <w:szCs w:val="24"/>
              </w:rPr>
              <w:t>ed.</w:t>
            </w:r>
            <w:r w:rsidR="00DC25B6" w:rsidRPr="00A93B77">
              <w:rPr>
                <w:rFonts w:ascii="Arial" w:eastAsia="Calibri" w:hAnsi="Arial" w:cs="Arial"/>
                <w:sz w:val="24"/>
                <w:szCs w:val="24"/>
              </w:rPr>
              <w:t xml:space="preserve"> </w:t>
            </w:r>
          </w:p>
          <w:p w:rsidR="00DC25B6" w:rsidRDefault="00725BE6" w:rsidP="00556C8F">
            <w:pPr>
              <w:pStyle w:val="ListParagraph"/>
              <w:numPr>
                <w:ilvl w:val="0"/>
                <w:numId w:val="2"/>
              </w:numPr>
              <w:spacing w:after="200" w:line="276" w:lineRule="auto"/>
              <w:rPr>
                <w:rFonts w:ascii="Arial" w:eastAsia="Calibri" w:hAnsi="Arial" w:cs="Arial"/>
                <w:sz w:val="24"/>
                <w:szCs w:val="24"/>
              </w:rPr>
            </w:pPr>
            <w:r>
              <w:rPr>
                <w:rFonts w:ascii="Arial" w:eastAsia="Calibri" w:hAnsi="Arial" w:cs="Arial"/>
                <w:sz w:val="24"/>
                <w:szCs w:val="24"/>
              </w:rPr>
              <w:t>Manager completes staff observations on the correct donning and doffing procedure</w:t>
            </w:r>
            <w:r w:rsidR="001B5264">
              <w:rPr>
                <w:rFonts w:ascii="Arial" w:eastAsia="Calibri" w:hAnsi="Arial" w:cs="Arial"/>
                <w:sz w:val="24"/>
                <w:szCs w:val="24"/>
              </w:rPr>
              <w:t>.</w:t>
            </w:r>
            <w:r w:rsidR="00DC25B6" w:rsidRPr="00A93B77">
              <w:rPr>
                <w:rFonts w:ascii="Arial" w:eastAsia="Calibri" w:hAnsi="Arial" w:cs="Arial"/>
                <w:sz w:val="24"/>
                <w:szCs w:val="24"/>
              </w:rPr>
              <w:t xml:space="preserve">   </w:t>
            </w:r>
          </w:p>
          <w:p w:rsidR="00556C8F" w:rsidRPr="00A93B77" w:rsidRDefault="00556C8F" w:rsidP="00556C8F">
            <w:pPr>
              <w:pStyle w:val="ListParagraph"/>
              <w:numPr>
                <w:ilvl w:val="0"/>
                <w:numId w:val="2"/>
              </w:numPr>
              <w:spacing w:after="0" w:line="240" w:lineRule="auto"/>
              <w:rPr>
                <w:rFonts w:ascii="Arial" w:eastAsia="Times New Roman" w:hAnsi="Arial" w:cs="Arial"/>
                <w:sz w:val="24"/>
                <w:szCs w:val="24"/>
              </w:rPr>
            </w:pPr>
            <w:r w:rsidRPr="00A93B77">
              <w:rPr>
                <w:rFonts w:ascii="Arial" w:eastAsia="Times New Roman" w:hAnsi="Arial" w:cs="Arial"/>
                <w:sz w:val="24"/>
                <w:szCs w:val="24"/>
              </w:rPr>
              <w:t>Staff to report any changes in resident’s condition, care provision that may require closer contact and/or direct contact with contaminated droplets e.g. resident coughing towards staff when delivering direct care</w:t>
            </w:r>
          </w:p>
          <w:p w:rsidR="00556C8F" w:rsidRPr="00A93B77" w:rsidRDefault="00556C8F" w:rsidP="00556C8F">
            <w:pPr>
              <w:pStyle w:val="ListParagraph"/>
              <w:numPr>
                <w:ilvl w:val="0"/>
                <w:numId w:val="2"/>
              </w:numPr>
              <w:spacing w:after="200" w:line="276" w:lineRule="auto"/>
              <w:rPr>
                <w:rFonts w:ascii="Arial" w:eastAsia="Calibri" w:hAnsi="Arial" w:cs="Arial"/>
                <w:sz w:val="24"/>
                <w:szCs w:val="24"/>
              </w:rPr>
            </w:pPr>
            <w:r>
              <w:rPr>
                <w:rFonts w:ascii="Arial" w:eastAsia="Times New Roman" w:hAnsi="Arial" w:cs="Arial"/>
                <w:sz w:val="24"/>
                <w:szCs w:val="24"/>
              </w:rPr>
              <w:t xml:space="preserve">Individual Staff Risk Assessments are in place, these will be reviewed on a regular basis and should an outbreak occur. </w:t>
            </w:r>
            <w:r w:rsidRPr="00A93B77">
              <w:rPr>
                <w:rFonts w:ascii="Arial" w:eastAsia="Times New Roman" w:hAnsi="Arial" w:cs="Arial"/>
                <w:sz w:val="24"/>
                <w:szCs w:val="24"/>
              </w:rPr>
              <w:t>Staff to inform manager if they suspect PPE is not adequa</w:t>
            </w:r>
            <w:r>
              <w:rPr>
                <w:rFonts w:ascii="Arial" w:eastAsia="Times New Roman" w:hAnsi="Arial" w:cs="Arial"/>
                <w:sz w:val="24"/>
                <w:szCs w:val="24"/>
              </w:rPr>
              <w:t>te for the care giving process, or if there has been a breach of procedure.</w:t>
            </w:r>
          </w:p>
          <w:p w:rsidR="00DC25B6" w:rsidRPr="00A93B77" w:rsidRDefault="00DC25B6" w:rsidP="006765FD">
            <w:pPr>
              <w:spacing w:after="0" w:line="240" w:lineRule="auto"/>
              <w:ind w:left="720"/>
              <w:contextualSpacing/>
              <w:rPr>
                <w:rFonts w:ascii="Arial" w:eastAsia="Times New Roman" w:hAnsi="Arial" w:cs="Arial"/>
                <w:bCs/>
                <w:i/>
                <w:iCs/>
                <w:sz w:val="24"/>
                <w:szCs w:val="24"/>
              </w:rPr>
            </w:pPr>
          </w:p>
        </w:tc>
        <w:tc>
          <w:tcPr>
            <w:tcW w:w="2311" w:type="dxa"/>
            <w:gridSpan w:val="3"/>
            <w:shd w:val="clear" w:color="auto" w:fill="auto"/>
          </w:tcPr>
          <w:p w:rsidR="00DC25B6" w:rsidRPr="00A93B77" w:rsidRDefault="009C7BF4" w:rsidP="006765FD">
            <w:pPr>
              <w:spacing w:after="0" w:line="240" w:lineRule="auto"/>
              <w:rPr>
                <w:rFonts w:ascii="Arial" w:eastAsia="Times New Roman" w:hAnsi="Arial" w:cs="Arial"/>
                <w:i/>
                <w:sz w:val="24"/>
                <w:szCs w:val="24"/>
              </w:rPr>
            </w:pPr>
            <w:r>
              <w:rPr>
                <w:rFonts w:ascii="Arial" w:eastAsia="Times New Roman" w:hAnsi="Arial" w:cs="Arial"/>
                <w:i/>
                <w:sz w:val="24"/>
                <w:szCs w:val="24"/>
              </w:rPr>
              <w:lastRenderedPageBreak/>
              <w:t xml:space="preserve">Government Guidance on How to work safely </w:t>
            </w:r>
            <w:r w:rsidR="003D4384">
              <w:rPr>
                <w:rFonts w:ascii="Arial" w:eastAsia="Times New Roman" w:hAnsi="Arial" w:cs="Arial"/>
                <w:i/>
                <w:sz w:val="24"/>
                <w:szCs w:val="24"/>
              </w:rPr>
              <w:t>in</w:t>
            </w:r>
            <w:r>
              <w:rPr>
                <w:rFonts w:ascii="Arial" w:eastAsia="Times New Roman" w:hAnsi="Arial" w:cs="Arial"/>
                <w:i/>
                <w:sz w:val="24"/>
                <w:szCs w:val="24"/>
              </w:rPr>
              <w:t xml:space="preserve"> a care home – last </w:t>
            </w:r>
            <w:r w:rsidR="007E67E8">
              <w:rPr>
                <w:rFonts w:ascii="Arial" w:eastAsia="Times New Roman" w:hAnsi="Arial" w:cs="Arial"/>
                <w:i/>
                <w:sz w:val="24"/>
                <w:szCs w:val="24"/>
              </w:rPr>
              <w:t>updated on 20</w:t>
            </w:r>
            <w:r w:rsidR="007E67E8" w:rsidRPr="007E67E8">
              <w:rPr>
                <w:rFonts w:ascii="Arial" w:eastAsia="Times New Roman" w:hAnsi="Arial" w:cs="Arial"/>
                <w:i/>
                <w:sz w:val="24"/>
                <w:szCs w:val="24"/>
                <w:vertAlign w:val="superscript"/>
              </w:rPr>
              <w:t>th</w:t>
            </w:r>
            <w:r w:rsidR="007E67E8">
              <w:rPr>
                <w:rFonts w:ascii="Arial" w:eastAsia="Times New Roman" w:hAnsi="Arial" w:cs="Arial"/>
                <w:i/>
                <w:sz w:val="24"/>
                <w:szCs w:val="24"/>
              </w:rPr>
              <w:t xml:space="preserve"> July 2020</w:t>
            </w:r>
          </w:p>
          <w:p w:rsidR="00DC25B6" w:rsidRPr="00A93B77" w:rsidRDefault="00DC25B6" w:rsidP="006765FD">
            <w:pPr>
              <w:spacing w:after="0" w:line="240" w:lineRule="auto"/>
              <w:rPr>
                <w:rFonts w:ascii="Arial" w:eastAsia="Times New Roman" w:hAnsi="Arial" w:cs="Arial"/>
                <w:i/>
                <w:sz w:val="24"/>
                <w:szCs w:val="24"/>
              </w:rPr>
            </w:pPr>
          </w:p>
          <w:p w:rsidR="00DC25B6" w:rsidRDefault="00DC25B6" w:rsidP="009C7BF4">
            <w:pPr>
              <w:spacing w:after="0" w:line="240" w:lineRule="auto"/>
              <w:rPr>
                <w:rFonts w:ascii="Arial" w:eastAsia="Times New Roman" w:hAnsi="Arial" w:cs="Arial"/>
                <w:bCs/>
                <w:i/>
                <w:iCs/>
                <w:sz w:val="24"/>
                <w:szCs w:val="24"/>
              </w:rPr>
            </w:pPr>
          </w:p>
          <w:p w:rsidR="00725BE6" w:rsidRDefault="00725BE6" w:rsidP="009C7BF4">
            <w:pPr>
              <w:spacing w:after="0" w:line="240" w:lineRule="auto"/>
              <w:rPr>
                <w:rFonts w:ascii="Arial" w:eastAsia="Times New Roman" w:hAnsi="Arial" w:cs="Arial"/>
                <w:bCs/>
                <w:i/>
                <w:iCs/>
                <w:sz w:val="24"/>
                <w:szCs w:val="24"/>
              </w:rPr>
            </w:pPr>
          </w:p>
          <w:p w:rsidR="00725BE6" w:rsidRDefault="00725BE6" w:rsidP="009C7BF4">
            <w:pPr>
              <w:spacing w:after="0" w:line="240" w:lineRule="auto"/>
              <w:rPr>
                <w:rFonts w:ascii="Arial" w:eastAsia="Times New Roman" w:hAnsi="Arial" w:cs="Arial"/>
                <w:bCs/>
                <w:i/>
                <w:iCs/>
                <w:sz w:val="24"/>
                <w:szCs w:val="24"/>
              </w:rPr>
            </w:pPr>
          </w:p>
          <w:p w:rsidR="00725BE6" w:rsidRDefault="00725BE6" w:rsidP="009C7BF4">
            <w:pPr>
              <w:spacing w:after="0" w:line="240" w:lineRule="auto"/>
              <w:rPr>
                <w:rFonts w:ascii="Arial" w:eastAsia="Times New Roman" w:hAnsi="Arial" w:cs="Arial"/>
                <w:bCs/>
                <w:i/>
                <w:iCs/>
                <w:sz w:val="24"/>
                <w:szCs w:val="24"/>
              </w:rPr>
            </w:pPr>
          </w:p>
          <w:p w:rsidR="00725BE6" w:rsidRDefault="00725BE6" w:rsidP="009C7BF4">
            <w:pPr>
              <w:spacing w:after="0" w:line="240" w:lineRule="auto"/>
              <w:rPr>
                <w:rFonts w:ascii="Arial" w:eastAsia="Times New Roman" w:hAnsi="Arial" w:cs="Arial"/>
                <w:bCs/>
                <w:i/>
                <w:iCs/>
                <w:sz w:val="24"/>
                <w:szCs w:val="24"/>
              </w:rPr>
            </w:pPr>
          </w:p>
          <w:p w:rsidR="00725BE6" w:rsidRDefault="00725BE6" w:rsidP="009C7BF4">
            <w:pPr>
              <w:spacing w:after="0" w:line="240" w:lineRule="auto"/>
              <w:rPr>
                <w:rFonts w:ascii="Arial" w:eastAsia="Times New Roman" w:hAnsi="Arial" w:cs="Arial"/>
                <w:bCs/>
                <w:i/>
                <w:iCs/>
                <w:sz w:val="24"/>
                <w:szCs w:val="24"/>
              </w:rPr>
            </w:pPr>
          </w:p>
          <w:p w:rsidR="00725BE6" w:rsidRDefault="00725BE6" w:rsidP="009C7BF4">
            <w:pPr>
              <w:spacing w:after="0" w:line="240" w:lineRule="auto"/>
              <w:rPr>
                <w:rFonts w:ascii="Arial" w:eastAsia="Times New Roman" w:hAnsi="Arial" w:cs="Arial"/>
                <w:bCs/>
                <w:i/>
                <w:iCs/>
                <w:sz w:val="24"/>
                <w:szCs w:val="24"/>
              </w:rPr>
            </w:pPr>
          </w:p>
          <w:p w:rsidR="00725BE6" w:rsidRDefault="00725BE6" w:rsidP="009C7BF4">
            <w:pPr>
              <w:spacing w:after="0" w:line="240" w:lineRule="auto"/>
              <w:rPr>
                <w:rFonts w:ascii="Arial" w:eastAsia="Times New Roman" w:hAnsi="Arial" w:cs="Arial"/>
                <w:bCs/>
                <w:i/>
                <w:iCs/>
                <w:sz w:val="24"/>
                <w:szCs w:val="24"/>
              </w:rPr>
            </w:pPr>
          </w:p>
          <w:p w:rsidR="00725BE6" w:rsidRDefault="00725BE6" w:rsidP="009C7BF4">
            <w:pPr>
              <w:spacing w:after="0" w:line="240" w:lineRule="auto"/>
              <w:rPr>
                <w:rFonts w:ascii="Arial" w:eastAsia="Times New Roman" w:hAnsi="Arial" w:cs="Arial"/>
                <w:bCs/>
                <w:i/>
                <w:iCs/>
                <w:sz w:val="24"/>
                <w:szCs w:val="24"/>
              </w:rPr>
            </w:pPr>
          </w:p>
          <w:p w:rsidR="00725BE6" w:rsidRDefault="00725BE6" w:rsidP="009C7BF4">
            <w:pPr>
              <w:spacing w:after="0" w:line="240" w:lineRule="auto"/>
              <w:rPr>
                <w:rFonts w:ascii="Arial" w:eastAsia="Times New Roman" w:hAnsi="Arial" w:cs="Arial"/>
                <w:bCs/>
                <w:i/>
                <w:iCs/>
                <w:sz w:val="24"/>
                <w:szCs w:val="24"/>
              </w:rPr>
            </w:pPr>
          </w:p>
          <w:p w:rsidR="00725BE6" w:rsidRPr="00A93B77" w:rsidRDefault="00725BE6" w:rsidP="009C7BF4">
            <w:pPr>
              <w:spacing w:after="0" w:line="240" w:lineRule="auto"/>
              <w:rPr>
                <w:rFonts w:ascii="Arial" w:eastAsia="Times New Roman" w:hAnsi="Arial" w:cs="Arial"/>
                <w:bCs/>
                <w:i/>
                <w:iCs/>
                <w:sz w:val="24"/>
                <w:szCs w:val="24"/>
              </w:rPr>
            </w:pPr>
            <w:r>
              <w:rPr>
                <w:rFonts w:ascii="Arial" w:eastAsia="Times New Roman" w:hAnsi="Arial" w:cs="Arial"/>
                <w:bCs/>
                <w:i/>
                <w:iCs/>
                <w:sz w:val="24"/>
                <w:szCs w:val="24"/>
              </w:rPr>
              <w:t>PPE –Donning &amp; Doffing staff observation checklist is used.</w:t>
            </w:r>
          </w:p>
        </w:tc>
        <w:tc>
          <w:tcPr>
            <w:tcW w:w="1503" w:type="dxa"/>
            <w:gridSpan w:val="2"/>
          </w:tcPr>
          <w:p w:rsidR="00DC25B6" w:rsidRPr="00A93B77" w:rsidRDefault="00556C8F" w:rsidP="006765FD">
            <w:pPr>
              <w:spacing w:after="0" w:line="240" w:lineRule="auto"/>
              <w:contextualSpacing/>
              <w:rPr>
                <w:rFonts w:ascii="Arial" w:eastAsia="Times New Roman" w:hAnsi="Arial" w:cs="Arial"/>
                <w:sz w:val="24"/>
                <w:szCs w:val="24"/>
              </w:rPr>
            </w:pPr>
            <w:r>
              <w:rPr>
                <w:rFonts w:ascii="Arial" w:eastAsia="Times New Roman" w:hAnsi="Arial" w:cs="Arial"/>
                <w:sz w:val="24"/>
                <w:szCs w:val="24"/>
              </w:rPr>
              <w:lastRenderedPageBreak/>
              <w:t>Medium</w:t>
            </w:r>
          </w:p>
        </w:tc>
      </w:tr>
      <w:tr w:rsidR="00DC25B6" w:rsidRPr="00A93B77" w:rsidTr="003D4384">
        <w:trPr>
          <w:gridAfter w:val="1"/>
          <w:wAfter w:w="56" w:type="dxa"/>
        </w:trPr>
        <w:tc>
          <w:tcPr>
            <w:tcW w:w="2159" w:type="dxa"/>
            <w:gridSpan w:val="2"/>
            <w:shd w:val="clear" w:color="auto" w:fill="auto"/>
          </w:tcPr>
          <w:p w:rsidR="00DC25B6" w:rsidRPr="00A93B77" w:rsidRDefault="00556C8F" w:rsidP="006765FD">
            <w:pPr>
              <w:spacing w:after="0" w:line="240" w:lineRule="auto"/>
              <w:rPr>
                <w:rFonts w:ascii="Arial" w:eastAsia="Times New Roman" w:hAnsi="Arial" w:cs="Arial"/>
                <w:bCs/>
                <w:sz w:val="24"/>
                <w:szCs w:val="24"/>
              </w:rPr>
            </w:pPr>
            <w:r w:rsidRPr="00556C8F">
              <w:rPr>
                <w:rFonts w:ascii="Arial" w:eastAsia="Times New Roman" w:hAnsi="Arial" w:cs="Arial"/>
                <w:b/>
                <w:bCs/>
                <w:sz w:val="24"/>
                <w:szCs w:val="24"/>
              </w:rPr>
              <w:lastRenderedPageBreak/>
              <w:t>Care &amp; Support</w:t>
            </w:r>
            <w:r>
              <w:rPr>
                <w:rFonts w:ascii="Arial" w:eastAsia="Times New Roman" w:hAnsi="Arial" w:cs="Arial"/>
                <w:bCs/>
                <w:sz w:val="24"/>
                <w:szCs w:val="24"/>
              </w:rPr>
              <w:t xml:space="preserve"> delivery </w:t>
            </w:r>
            <w:r w:rsidR="008C654E">
              <w:rPr>
                <w:rFonts w:ascii="Arial" w:eastAsia="Times New Roman" w:hAnsi="Arial" w:cs="Arial"/>
                <w:bCs/>
                <w:sz w:val="24"/>
                <w:szCs w:val="24"/>
              </w:rPr>
              <w:t>&amp; Spread of Coronavirus</w:t>
            </w:r>
          </w:p>
        </w:tc>
        <w:tc>
          <w:tcPr>
            <w:tcW w:w="1891" w:type="dxa"/>
            <w:shd w:val="clear" w:color="auto" w:fill="auto"/>
          </w:tcPr>
          <w:p w:rsidR="00DC25B6" w:rsidRPr="00A93B77" w:rsidRDefault="00DC25B6" w:rsidP="008C654E">
            <w:pPr>
              <w:spacing w:after="0" w:line="240" w:lineRule="auto"/>
              <w:rPr>
                <w:rFonts w:ascii="Arial" w:eastAsia="Times New Roman" w:hAnsi="Arial" w:cs="Arial"/>
                <w:sz w:val="24"/>
                <w:szCs w:val="24"/>
              </w:rPr>
            </w:pPr>
            <w:r w:rsidRPr="00A93B77">
              <w:rPr>
                <w:rFonts w:ascii="Arial" w:eastAsia="Times New Roman" w:hAnsi="Arial" w:cs="Arial"/>
                <w:sz w:val="24"/>
                <w:szCs w:val="24"/>
              </w:rPr>
              <w:t>Staff,</w:t>
            </w:r>
            <w:r w:rsidR="00556C8F">
              <w:rPr>
                <w:rFonts w:ascii="Arial" w:eastAsia="Times New Roman" w:hAnsi="Arial" w:cs="Arial"/>
                <w:sz w:val="24"/>
                <w:szCs w:val="24"/>
              </w:rPr>
              <w:t xml:space="preserve"> </w:t>
            </w:r>
            <w:r w:rsidR="008C654E">
              <w:rPr>
                <w:rFonts w:ascii="Arial" w:eastAsia="Times New Roman" w:hAnsi="Arial" w:cs="Arial"/>
                <w:sz w:val="24"/>
                <w:szCs w:val="24"/>
              </w:rPr>
              <w:t>R</w:t>
            </w:r>
            <w:r w:rsidRPr="00A93B77">
              <w:rPr>
                <w:rFonts w:ascii="Arial" w:eastAsia="Times New Roman" w:hAnsi="Arial" w:cs="Arial"/>
                <w:sz w:val="24"/>
                <w:szCs w:val="24"/>
              </w:rPr>
              <w:t>esidents</w:t>
            </w:r>
          </w:p>
        </w:tc>
        <w:tc>
          <w:tcPr>
            <w:tcW w:w="7248" w:type="dxa"/>
            <w:gridSpan w:val="3"/>
            <w:shd w:val="clear" w:color="auto" w:fill="auto"/>
          </w:tcPr>
          <w:p w:rsidR="00DC25B6" w:rsidRPr="00A93B77" w:rsidRDefault="00DC25B6" w:rsidP="00DC25B6">
            <w:pPr>
              <w:pStyle w:val="ListParagraph"/>
              <w:numPr>
                <w:ilvl w:val="0"/>
                <w:numId w:val="13"/>
              </w:numPr>
              <w:spacing w:after="0" w:line="240" w:lineRule="auto"/>
              <w:jc w:val="both"/>
              <w:rPr>
                <w:rFonts w:ascii="Arial" w:eastAsia="Times New Roman" w:hAnsi="Arial" w:cs="Arial"/>
                <w:sz w:val="24"/>
                <w:szCs w:val="24"/>
              </w:rPr>
            </w:pPr>
            <w:r w:rsidRPr="00A93B77">
              <w:rPr>
                <w:rFonts w:ascii="Arial" w:eastAsia="Times New Roman" w:hAnsi="Arial" w:cs="Arial"/>
                <w:sz w:val="24"/>
                <w:szCs w:val="24"/>
              </w:rPr>
              <w:t xml:space="preserve">Staff to maintain social distancing where possible </w:t>
            </w:r>
          </w:p>
          <w:p w:rsidR="001E47FE" w:rsidRDefault="00DC25B6" w:rsidP="00E024C7">
            <w:pPr>
              <w:pStyle w:val="ListParagraph"/>
              <w:numPr>
                <w:ilvl w:val="0"/>
                <w:numId w:val="13"/>
              </w:numPr>
              <w:spacing w:after="0" w:line="240" w:lineRule="auto"/>
              <w:jc w:val="both"/>
              <w:rPr>
                <w:rFonts w:ascii="Arial" w:eastAsia="Times New Roman" w:hAnsi="Arial" w:cs="Arial"/>
                <w:sz w:val="24"/>
                <w:szCs w:val="24"/>
              </w:rPr>
            </w:pPr>
            <w:r w:rsidRPr="001E47FE">
              <w:rPr>
                <w:rFonts w:ascii="Arial" w:eastAsia="Times New Roman" w:hAnsi="Arial" w:cs="Arial"/>
                <w:sz w:val="24"/>
                <w:szCs w:val="24"/>
              </w:rPr>
              <w:t xml:space="preserve">If within 2 metres </w:t>
            </w:r>
            <w:r w:rsidR="00C032C8" w:rsidRPr="001E47FE">
              <w:rPr>
                <w:rFonts w:ascii="Arial" w:eastAsia="Times New Roman" w:hAnsi="Arial" w:cs="Arial"/>
                <w:sz w:val="24"/>
                <w:szCs w:val="24"/>
              </w:rPr>
              <w:t xml:space="preserve">or more </w:t>
            </w:r>
            <w:r w:rsidRPr="001E47FE">
              <w:rPr>
                <w:rFonts w:ascii="Arial" w:eastAsia="Times New Roman" w:hAnsi="Arial" w:cs="Arial"/>
                <w:sz w:val="24"/>
                <w:szCs w:val="24"/>
              </w:rPr>
              <w:t xml:space="preserve">even if not providing direct care, </w:t>
            </w:r>
            <w:r w:rsidR="00C032C8" w:rsidRPr="001E47FE">
              <w:rPr>
                <w:rFonts w:ascii="Arial" w:eastAsia="Times New Roman" w:hAnsi="Arial" w:cs="Arial"/>
                <w:sz w:val="24"/>
                <w:szCs w:val="24"/>
              </w:rPr>
              <w:t>mask is worn</w:t>
            </w:r>
            <w:r w:rsidRPr="001E47FE">
              <w:rPr>
                <w:rFonts w:ascii="Arial" w:eastAsia="Times New Roman" w:hAnsi="Arial" w:cs="Arial"/>
                <w:sz w:val="24"/>
                <w:szCs w:val="24"/>
              </w:rPr>
              <w:t>.</w:t>
            </w:r>
          </w:p>
          <w:p w:rsidR="00DC25B6" w:rsidRPr="001E47FE" w:rsidRDefault="00DC25B6" w:rsidP="00E024C7">
            <w:pPr>
              <w:pStyle w:val="ListParagraph"/>
              <w:numPr>
                <w:ilvl w:val="0"/>
                <w:numId w:val="13"/>
              </w:numPr>
              <w:spacing w:after="0" w:line="240" w:lineRule="auto"/>
              <w:jc w:val="both"/>
              <w:rPr>
                <w:rFonts w:ascii="Arial" w:eastAsia="Times New Roman" w:hAnsi="Arial" w:cs="Arial"/>
                <w:sz w:val="24"/>
                <w:szCs w:val="24"/>
              </w:rPr>
            </w:pPr>
            <w:r w:rsidRPr="001E47FE">
              <w:rPr>
                <w:rFonts w:ascii="Arial" w:eastAsia="Times New Roman" w:hAnsi="Arial" w:cs="Arial"/>
                <w:sz w:val="24"/>
                <w:szCs w:val="24"/>
              </w:rPr>
              <w:t>Staff providing direct care of residents with symptoms, should wear gloves, apron, mask and eye visor.</w:t>
            </w:r>
          </w:p>
          <w:p w:rsidR="00C032C8" w:rsidRDefault="00DC25B6" w:rsidP="00660AAD">
            <w:pPr>
              <w:pStyle w:val="ListParagraph"/>
              <w:numPr>
                <w:ilvl w:val="0"/>
                <w:numId w:val="13"/>
              </w:numPr>
              <w:spacing w:after="0" w:line="240" w:lineRule="auto"/>
              <w:rPr>
                <w:rFonts w:ascii="Arial" w:hAnsi="Arial" w:cs="Arial"/>
                <w:sz w:val="24"/>
                <w:szCs w:val="24"/>
              </w:rPr>
            </w:pPr>
            <w:r w:rsidRPr="00C032C8">
              <w:rPr>
                <w:rFonts w:ascii="Arial" w:hAnsi="Arial" w:cs="Arial"/>
                <w:sz w:val="24"/>
                <w:szCs w:val="24"/>
              </w:rPr>
              <w:t>If there is a risk of coughing, sneezing or droplets into the carers face a visor should be worn as well a</w:t>
            </w:r>
            <w:r w:rsidR="00E01932">
              <w:rPr>
                <w:rFonts w:ascii="Arial" w:hAnsi="Arial" w:cs="Arial"/>
                <w:sz w:val="24"/>
                <w:szCs w:val="24"/>
              </w:rPr>
              <w:t>s the other PPE, PHE guidance.</w:t>
            </w:r>
          </w:p>
          <w:p w:rsidR="00DC25B6" w:rsidRPr="00A93B77" w:rsidRDefault="00E01932" w:rsidP="00DC25B6">
            <w:pPr>
              <w:pStyle w:val="ListParagraph"/>
              <w:numPr>
                <w:ilvl w:val="0"/>
                <w:numId w:val="13"/>
              </w:numPr>
              <w:spacing w:after="0" w:line="240" w:lineRule="auto"/>
              <w:rPr>
                <w:rFonts w:ascii="Arial" w:hAnsi="Arial" w:cs="Arial"/>
                <w:sz w:val="24"/>
                <w:szCs w:val="24"/>
              </w:rPr>
            </w:pPr>
            <w:r>
              <w:rPr>
                <w:rFonts w:ascii="Arial" w:hAnsi="Arial" w:cs="Arial"/>
                <w:sz w:val="24"/>
                <w:szCs w:val="24"/>
              </w:rPr>
              <w:t>Residents are</w:t>
            </w:r>
            <w:r w:rsidR="00DC25B6" w:rsidRPr="00A93B77">
              <w:rPr>
                <w:rFonts w:ascii="Arial" w:hAnsi="Arial" w:cs="Arial"/>
                <w:sz w:val="24"/>
                <w:szCs w:val="24"/>
              </w:rPr>
              <w:t xml:space="preserve"> encouraged as much as possible to meet own personal care needs to wash and dress. Staff to assist physically only when resident cannot do, to prompt as much as possible. </w:t>
            </w:r>
          </w:p>
          <w:p w:rsidR="00DC25B6" w:rsidRPr="00A93B77" w:rsidRDefault="00DC25B6" w:rsidP="00DC25B6">
            <w:pPr>
              <w:pStyle w:val="ListParagraph"/>
              <w:numPr>
                <w:ilvl w:val="0"/>
                <w:numId w:val="13"/>
              </w:numPr>
              <w:spacing w:after="0" w:line="240" w:lineRule="auto"/>
              <w:rPr>
                <w:rFonts w:ascii="Arial" w:hAnsi="Arial" w:cs="Arial"/>
                <w:sz w:val="24"/>
                <w:szCs w:val="24"/>
              </w:rPr>
            </w:pPr>
            <w:r w:rsidRPr="00A93B77">
              <w:rPr>
                <w:rFonts w:ascii="Arial" w:hAnsi="Arial" w:cs="Arial"/>
                <w:sz w:val="24"/>
                <w:szCs w:val="24"/>
              </w:rPr>
              <w:t xml:space="preserve">Staff to remain vigilant and try to avoid direct face to face </w:t>
            </w:r>
            <w:r w:rsidRPr="00A93B77">
              <w:rPr>
                <w:rFonts w:ascii="Arial" w:hAnsi="Arial" w:cs="Arial"/>
                <w:sz w:val="24"/>
                <w:szCs w:val="24"/>
              </w:rPr>
              <w:lastRenderedPageBreak/>
              <w:t xml:space="preserve">contact when delivering care. </w:t>
            </w:r>
          </w:p>
          <w:p w:rsidR="00DC25B6" w:rsidRPr="00A93B77" w:rsidRDefault="00DC25B6" w:rsidP="00DC25B6">
            <w:pPr>
              <w:pStyle w:val="ListParagraph"/>
              <w:numPr>
                <w:ilvl w:val="0"/>
                <w:numId w:val="13"/>
              </w:numPr>
              <w:spacing w:after="0" w:line="240" w:lineRule="auto"/>
              <w:rPr>
                <w:rFonts w:ascii="Arial" w:hAnsi="Arial" w:cs="Arial"/>
                <w:sz w:val="24"/>
                <w:szCs w:val="24"/>
              </w:rPr>
            </w:pPr>
            <w:r w:rsidRPr="00A93B77">
              <w:rPr>
                <w:rFonts w:ascii="Arial" w:hAnsi="Arial" w:cs="Arial"/>
                <w:sz w:val="24"/>
                <w:szCs w:val="24"/>
              </w:rPr>
              <w:t xml:space="preserve">All equipment </w:t>
            </w:r>
            <w:r w:rsidR="00E01932">
              <w:rPr>
                <w:rFonts w:ascii="Arial" w:hAnsi="Arial" w:cs="Arial"/>
                <w:sz w:val="24"/>
                <w:szCs w:val="24"/>
              </w:rPr>
              <w:t xml:space="preserve">and aids are </w:t>
            </w:r>
            <w:r w:rsidRPr="00A93B77">
              <w:rPr>
                <w:rFonts w:ascii="Arial" w:hAnsi="Arial" w:cs="Arial"/>
                <w:sz w:val="24"/>
                <w:szCs w:val="24"/>
              </w:rPr>
              <w:t xml:space="preserve">cleaned/laundered as appropriate </w:t>
            </w:r>
          </w:p>
          <w:p w:rsidR="00DC25B6" w:rsidRPr="00A93B77" w:rsidRDefault="00DC25B6" w:rsidP="00DC25B6">
            <w:pPr>
              <w:pStyle w:val="ListParagraph"/>
              <w:numPr>
                <w:ilvl w:val="0"/>
                <w:numId w:val="13"/>
              </w:numPr>
              <w:spacing w:after="0" w:line="240" w:lineRule="auto"/>
              <w:rPr>
                <w:rFonts w:ascii="Arial" w:hAnsi="Arial" w:cs="Arial"/>
                <w:sz w:val="24"/>
                <w:szCs w:val="24"/>
              </w:rPr>
            </w:pPr>
            <w:r w:rsidRPr="00A93B77">
              <w:rPr>
                <w:rFonts w:ascii="Arial" w:hAnsi="Arial" w:cs="Arial"/>
                <w:sz w:val="24"/>
                <w:szCs w:val="24"/>
              </w:rPr>
              <w:t xml:space="preserve">Staff need to consider their position when delivering direct care e.g. stand to one side </w:t>
            </w:r>
          </w:p>
          <w:p w:rsidR="00DC25B6" w:rsidRPr="00A93B77" w:rsidRDefault="00DC25B6" w:rsidP="00DC25B6">
            <w:pPr>
              <w:pStyle w:val="ListParagraph"/>
              <w:numPr>
                <w:ilvl w:val="0"/>
                <w:numId w:val="13"/>
              </w:numPr>
              <w:shd w:val="clear" w:color="auto" w:fill="FFFFFF" w:themeFill="background1"/>
              <w:spacing w:after="0" w:line="240" w:lineRule="auto"/>
              <w:rPr>
                <w:rFonts w:ascii="Arial" w:eastAsia="Calibri" w:hAnsi="Arial" w:cs="Arial"/>
                <w:sz w:val="24"/>
                <w:szCs w:val="24"/>
              </w:rPr>
            </w:pPr>
            <w:r w:rsidRPr="00A93B77">
              <w:rPr>
                <w:rFonts w:ascii="Arial" w:eastAsia="Calibri" w:hAnsi="Arial" w:cs="Arial"/>
                <w:sz w:val="24"/>
                <w:szCs w:val="24"/>
              </w:rPr>
              <w:t xml:space="preserve">Staff to inform managers if they believe they have been infected from delivering direct care e.g. if resident with no symptoms coughs onto carer with no PPE on. </w:t>
            </w:r>
          </w:p>
          <w:p w:rsidR="00DC25B6" w:rsidRPr="00A93B77" w:rsidRDefault="00DC25B6" w:rsidP="00DC25B6">
            <w:pPr>
              <w:pStyle w:val="ListParagraph"/>
              <w:numPr>
                <w:ilvl w:val="0"/>
                <w:numId w:val="13"/>
              </w:numPr>
              <w:spacing w:after="0" w:line="240" w:lineRule="auto"/>
              <w:rPr>
                <w:rFonts w:ascii="Arial" w:hAnsi="Arial" w:cs="Arial"/>
                <w:sz w:val="24"/>
                <w:szCs w:val="24"/>
              </w:rPr>
            </w:pPr>
            <w:r w:rsidRPr="00A93B77">
              <w:rPr>
                <w:rFonts w:ascii="Arial" w:hAnsi="Arial" w:cs="Arial"/>
                <w:sz w:val="24"/>
                <w:szCs w:val="24"/>
              </w:rPr>
              <w:t xml:space="preserve">Staff providing 2 </w:t>
            </w:r>
            <w:r w:rsidR="00A35C42" w:rsidRPr="00A93B77">
              <w:rPr>
                <w:rFonts w:ascii="Arial" w:hAnsi="Arial" w:cs="Arial"/>
                <w:sz w:val="24"/>
                <w:szCs w:val="24"/>
              </w:rPr>
              <w:t>persons</w:t>
            </w:r>
            <w:r w:rsidRPr="00A93B77">
              <w:rPr>
                <w:rFonts w:ascii="Arial" w:hAnsi="Arial" w:cs="Arial"/>
                <w:sz w:val="24"/>
                <w:szCs w:val="24"/>
              </w:rPr>
              <w:t xml:space="preserve">, care should consider positioning to avoid direct face to face contact or risk of cross contamination </w:t>
            </w:r>
          </w:p>
          <w:p w:rsidR="00DC25B6" w:rsidRPr="00A93B77" w:rsidRDefault="00DC25B6" w:rsidP="00DC25B6">
            <w:pPr>
              <w:pStyle w:val="ListParagraph"/>
              <w:numPr>
                <w:ilvl w:val="0"/>
                <w:numId w:val="13"/>
              </w:numPr>
              <w:spacing w:after="0" w:line="240" w:lineRule="auto"/>
              <w:rPr>
                <w:rFonts w:ascii="Arial" w:hAnsi="Arial" w:cs="Arial"/>
                <w:sz w:val="24"/>
                <w:szCs w:val="24"/>
              </w:rPr>
            </w:pPr>
            <w:r w:rsidRPr="00A93B77">
              <w:rPr>
                <w:rFonts w:ascii="Arial" w:hAnsi="Arial" w:cs="Arial"/>
                <w:sz w:val="24"/>
                <w:szCs w:val="24"/>
              </w:rPr>
              <w:t xml:space="preserve">Once the 2-person care activity has taken place and it is safe to do so one staff member will leave to prevent further risk of cross contamination </w:t>
            </w:r>
          </w:p>
          <w:p w:rsidR="00DC25B6" w:rsidRDefault="00DC25B6" w:rsidP="00DC25B6">
            <w:pPr>
              <w:pStyle w:val="ListParagraph"/>
              <w:numPr>
                <w:ilvl w:val="0"/>
                <w:numId w:val="13"/>
              </w:numPr>
              <w:spacing w:after="0" w:line="240" w:lineRule="auto"/>
              <w:rPr>
                <w:rFonts w:ascii="Arial" w:hAnsi="Arial" w:cs="Arial"/>
                <w:sz w:val="24"/>
                <w:szCs w:val="24"/>
              </w:rPr>
            </w:pPr>
            <w:r w:rsidRPr="00A93B77">
              <w:rPr>
                <w:rFonts w:ascii="Arial" w:hAnsi="Arial" w:cs="Arial"/>
                <w:sz w:val="24"/>
                <w:szCs w:val="24"/>
              </w:rPr>
              <w:t xml:space="preserve">Where possible once the </w:t>
            </w:r>
            <w:r w:rsidR="003D4384" w:rsidRPr="00A93B77">
              <w:rPr>
                <w:rFonts w:ascii="Arial" w:hAnsi="Arial" w:cs="Arial"/>
                <w:sz w:val="24"/>
                <w:szCs w:val="24"/>
              </w:rPr>
              <w:t>2-person</w:t>
            </w:r>
            <w:r w:rsidRPr="00A93B77">
              <w:rPr>
                <w:rFonts w:ascii="Arial" w:hAnsi="Arial" w:cs="Arial"/>
                <w:sz w:val="24"/>
                <w:szCs w:val="24"/>
              </w:rPr>
              <w:t xml:space="preserve"> care activity is completed the additional person should leave the room or reduce level to less than 15 minutes within the same room if possible</w:t>
            </w:r>
          </w:p>
          <w:p w:rsidR="001E47FE" w:rsidRPr="00A93B77" w:rsidRDefault="001E47FE" w:rsidP="00DC25B6">
            <w:pPr>
              <w:pStyle w:val="ListParagraph"/>
              <w:numPr>
                <w:ilvl w:val="0"/>
                <w:numId w:val="13"/>
              </w:numPr>
              <w:spacing w:after="0" w:line="240" w:lineRule="auto"/>
              <w:rPr>
                <w:rFonts w:ascii="Arial" w:hAnsi="Arial" w:cs="Arial"/>
                <w:sz w:val="24"/>
                <w:szCs w:val="24"/>
              </w:rPr>
            </w:pPr>
            <w:r w:rsidRPr="00A93B77">
              <w:rPr>
                <w:rFonts w:ascii="Arial" w:eastAsia="Times New Roman" w:hAnsi="Arial" w:cs="Arial"/>
                <w:bCs/>
                <w:iCs/>
                <w:sz w:val="24"/>
                <w:szCs w:val="24"/>
              </w:rPr>
              <w:t>Access to outside spaces for people managed on a rota basis with regular IPC measures in place before and after exercise or access.</w:t>
            </w:r>
          </w:p>
        </w:tc>
        <w:tc>
          <w:tcPr>
            <w:tcW w:w="2311" w:type="dxa"/>
            <w:gridSpan w:val="3"/>
            <w:shd w:val="clear" w:color="auto" w:fill="auto"/>
          </w:tcPr>
          <w:p w:rsidR="00DC25B6" w:rsidRPr="00A93B77" w:rsidRDefault="00C032C8" w:rsidP="00BD1860">
            <w:pPr>
              <w:rPr>
                <w:rFonts w:ascii="Arial" w:eastAsia="Calibri" w:hAnsi="Arial" w:cs="Arial"/>
                <w:i/>
                <w:sz w:val="24"/>
                <w:szCs w:val="24"/>
              </w:rPr>
            </w:pPr>
            <w:r>
              <w:rPr>
                <w:rFonts w:ascii="Arial" w:eastAsia="Calibri" w:hAnsi="Arial" w:cs="Arial"/>
                <w:i/>
                <w:sz w:val="24"/>
                <w:szCs w:val="24"/>
              </w:rPr>
              <w:lastRenderedPageBreak/>
              <w:t>How to work safely in a care home guidance – July 2020</w:t>
            </w:r>
          </w:p>
          <w:p w:rsidR="00DC25B6" w:rsidRPr="00A93B77" w:rsidRDefault="00DC25B6" w:rsidP="006765FD">
            <w:pPr>
              <w:spacing w:after="0" w:line="240" w:lineRule="auto"/>
              <w:rPr>
                <w:rFonts w:ascii="Arial" w:eastAsia="Calibri" w:hAnsi="Arial" w:cs="Arial"/>
                <w:i/>
                <w:sz w:val="24"/>
                <w:szCs w:val="24"/>
              </w:rPr>
            </w:pPr>
          </w:p>
          <w:p w:rsidR="00DC25B6" w:rsidRPr="00A93B77" w:rsidRDefault="00DC25B6" w:rsidP="006765FD">
            <w:pPr>
              <w:spacing w:after="0" w:line="240" w:lineRule="auto"/>
              <w:rPr>
                <w:rFonts w:ascii="Arial" w:eastAsia="Times New Roman" w:hAnsi="Arial" w:cs="Arial"/>
                <w:i/>
                <w:sz w:val="24"/>
                <w:szCs w:val="24"/>
              </w:rPr>
            </w:pPr>
          </w:p>
        </w:tc>
        <w:tc>
          <w:tcPr>
            <w:tcW w:w="1503" w:type="dxa"/>
            <w:gridSpan w:val="2"/>
          </w:tcPr>
          <w:p w:rsidR="00DC25B6" w:rsidRPr="00A93B77" w:rsidRDefault="00DC25B6" w:rsidP="006765FD">
            <w:pPr>
              <w:spacing w:after="0" w:line="240" w:lineRule="auto"/>
              <w:contextualSpacing/>
              <w:rPr>
                <w:rFonts w:ascii="Arial" w:eastAsia="Times New Roman" w:hAnsi="Arial" w:cs="Arial"/>
                <w:sz w:val="24"/>
                <w:szCs w:val="24"/>
              </w:rPr>
            </w:pPr>
            <w:r w:rsidRPr="00A93B77">
              <w:rPr>
                <w:rFonts w:ascii="Arial" w:eastAsia="Times New Roman" w:hAnsi="Arial" w:cs="Arial"/>
                <w:sz w:val="24"/>
                <w:szCs w:val="24"/>
              </w:rPr>
              <w:t xml:space="preserve">Medium </w:t>
            </w:r>
          </w:p>
        </w:tc>
      </w:tr>
      <w:tr w:rsidR="00DC25B6" w:rsidRPr="00A93B77" w:rsidTr="003D4384">
        <w:trPr>
          <w:gridAfter w:val="1"/>
          <w:wAfter w:w="56" w:type="dxa"/>
        </w:trPr>
        <w:tc>
          <w:tcPr>
            <w:tcW w:w="2159" w:type="dxa"/>
            <w:gridSpan w:val="2"/>
            <w:shd w:val="clear" w:color="auto" w:fill="auto"/>
          </w:tcPr>
          <w:p w:rsidR="00DC25B6" w:rsidRDefault="00DC25B6" w:rsidP="006765FD">
            <w:pPr>
              <w:spacing w:after="0" w:line="240" w:lineRule="auto"/>
              <w:rPr>
                <w:rFonts w:ascii="Arial" w:eastAsia="Times New Roman" w:hAnsi="Arial" w:cs="Arial"/>
                <w:b/>
                <w:bCs/>
                <w:sz w:val="24"/>
                <w:szCs w:val="24"/>
              </w:rPr>
            </w:pPr>
            <w:r w:rsidRPr="00211ACA">
              <w:rPr>
                <w:rFonts w:ascii="Arial" w:eastAsia="Times New Roman" w:hAnsi="Arial" w:cs="Arial"/>
                <w:b/>
                <w:bCs/>
                <w:sz w:val="24"/>
                <w:szCs w:val="24"/>
              </w:rPr>
              <w:lastRenderedPageBreak/>
              <w:t>Laundry</w:t>
            </w:r>
            <w:r w:rsidR="00211ACA" w:rsidRPr="00211ACA">
              <w:rPr>
                <w:rFonts w:ascii="Arial" w:eastAsia="Times New Roman" w:hAnsi="Arial" w:cs="Arial"/>
                <w:b/>
                <w:bCs/>
                <w:sz w:val="24"/>
                <w:szCs w:val="24"/>
              </w:rPr>
              <w:t xml:space="preserve"> &amp; Linen</w:t>
            </w:r>
          </w:p>
          <w:p w:rsidR="00211ACA" w:rsidRPr="00211ACA" w:rsidRDefault="00211ACA" w:rsidP="006765FD">
            <w:pPr>
              <w:spacing w:after="0" w:line="240" w:lineRule="auto"/>
              <w:rPr>
                <w:rFonts w:ascii="Arial" w:eastAsia="Times New Roman" w:hAnsi="Arial" w:cs="Arial"/>
                <w:b/>
                <w:bCs/>
                <w:sz w:val="24"/>
                <w:szCs w:val="24"/>
              </w:rPr>
            </w:pPr>
            <w:r>
              <w:rPr>
                <w:rFonts w:ascii="Arial" w:eastAsia="Times New Roman" w:hAnsi="Arial" w:cs="Arial"/>
                <w:bCs/>
                <w:sz w:val="24"/>
                <w:szCs w:val="24"/>
              </w:rPr>
              <w:t>Spread of Coronavirus</w:t>
            </w:r>
          </w:p>
        </w:tc>
        <w:tc>
          <w:tcPr>
            <w:tcW w:w="1891" w:type="dxa"/>
            <w:shd w:val="clear" w:color="auto" w:fill="auto"/>
          </w:tcPr>
          <w:p w:rsidR="00DC25B6" w:rsidRPr="00A93B77" w:rsidRDefault="00DC25B6" w:rsidP="006765FD">
            <w:pPr>
              <w:spacing w:after="0" w:line="240" w:lineRule="auto"/>
              <w:rPr>
                <w:rFonts w:ascii="Arial" w:eastAsia="Times New Roman" w:hAnsi="Arial" w:cs="Arial"/>
                <w:sz w:val="24"/>
                <w:szCs w:val="24"/>
              </w:rPr>
            </w:pPr>
            <w:r w:rsidRPr="00A93B77">
              <w:rPr>
                <w:rFonts w:ascii="Arial" w:eastAsia="Times New Roman" w:hAnsi="Arial" w:cs="Arial"/>
                <w:sz w:val="24"/>
                <w:szCs w:val="24"/>
              </w:rPr>
              <w:t xml:space="preserve">Staff, residents, domestics, </w:t>
            </w:r>
            <w:r w:rsidR="00211ACA">
              <w:rPr>
                <w:rFonts w:ascii="Arial" w:eastAsia="Times New Roman" w:hAnsi="Arial" w:cs="Arial"/>
                <w:sz w:val="24"/>
                <w:szCs w:val="24"/>
              </w:rPr>
              <w:t>&amp; laundry staff</w:t>
            </w:r>
          </w:p>
        </w:tc>
        <w:tc>
          <w:tcPr>
            <w:tcW w:w="7248" w:type="dxa"/>
            <w:gridSpan w:val="3"/>
            <w:shd w:val="clear" w:color="auto" w:fill="auto"/>
          </w:tcPr>
          <w:p w:rsidR="00DC25B6" w:rsidRDefault="00DC25B6" w:rsidP="008C654E">
            <w:pPr>
              <w:pStyle w:val="ListParagraph"/>
              <w:numPr>
                <w:ilvl w:val="0"/>
                <w:numId w:val="9"/>
              </w:numPr>
              <w:spacing w:after="0" w:line="240" w:lineRule="auto"/>
              <w:rPr>
                <w:rFonts w:ascii="Arial" w:eastAsia="Times New Roman" w:hAnsi="Arial" w:cs="Arial"/>
                <w:sz w:val="24"/>
                <w:szCs w:val="24"/>
              </w:rPr>
            </w:pPr>
            <w:r w:rsidRPr="00A93B77">
              <w:rPr>
                <w:rFonts w:ascii="Arial" w:eastAsia="Times New Roman" w:hAnsi="Arial" w:cs="Arial"/>
                <w:sz w:val="24"/>
                <w:szCs w:val="24"/>
              </w:rPr>
              <w:t xml:space="preserve">Infection prevention control procedures </w:t>
            </w:r>
            <w:r w:rsidR="00211ACA">
              <w:rPr>
                <w:rFonts w:ascii="Arial" w:eastAsia="Times New Roman" w:hAnsi="Arial" w:cs="Arial"/>
                <w:sz w:val="24"/>
                <w:szCs w:val="24"/>
              </w:rPr>
              <w:t xml:space="preserve">are </w:t>
            </w:r>
            <w:r w:rsidRPr="00A93B77">
              <w:rPr>
                <w:rFonts w:ascii="Arial" w:eastAsia="Times New Roman" w:hAnsi="Arial" w:cs="Arial"/>
                <w:sz w:val="24"/>
                <w:szCs w:val="24"/>
              </w:rPr>
              <w:t>followe</w:t>
            </w:r>
            <w:r w:rsidR="00211ACA">
              <w:rPr>
                <w:rFonts w:ascii="Arial" w:eastAsia="Times New Roman" w:hAnsi="Arial" w:cs="Arial"/>
                <w:sz w:val="24"/>
                <w:szCs w:val="24"/>
              </w:rPr>
              <w:t xml:space="preserve">d when dealing with laundry; </w:t>
            </w:r>
            <w:r w:rsidRPr="00A93B77">
              <w:rPr>
                <w:rFonts w:ascii="Arial" w:eastAsia="Times New Roman" w:hAnsi="Arial" w:cs="Arial"/>
                <w:sz w:val="24"/>
                <w:szCs w:val="24"/>
              </w:rPr>
              <w:t>red alginate bags are provided to help identify potential</w:t>
            </w:r>
            <w:r w:rsidR="00211ACA">
              <w:rPr>
                <w:rFonts w:ascii="Arial" w:eastAsia="Times New Roman" w:hAnsi="Arial" w:cs="Arial"/>
                <w:sz w:val="24"/>
                <w:szCs w:val="24"/>
              </w:rPr>
              <w:t>ly infected laundry from normal</w:t>
            </w:r>
          </w:p>
          <w:p w:rsidR="001F44CC" w:rsidRDefault="00211ACA" w:rsidP="008C654E">
            <w:pPr>
              <w:pStyle w:val="ListParagraph"/>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Laundry</w:t>
            </w:r>
            <w:r w:rsidR="00E01932">
              <w:rPr>
                <w:rFonts w:ascii="Arial" w:eastAsia="Times New Roman" w:hAnsi="Arial" w:cs="Arial"/>
                <w:sz w:val="24"/>
                <w:szCs w:val="24"/>
              </w:rPr>
              <w:t xml:space="preserve"> m</w:t>
            </w:r>
            <w:r>
              <w:rPr>
                <w:rFonts w:ascii="Arial" w:eastAsia="Times New Roman" w:hAnsi="Arial" w:cs="Arial"/>
                <w:sz w:val="24"/>
                <w:szCs w:val="24"/>
              </w:rPr>
              <w:t>anagement is monitored on regular basis including the wearing of PPE</w:t>
            </w:r>
            <w:r w:rsidR="001F44CC">
              <w:rPr>
                <w:rFonts w:ascii="Arial" w:eastAsia="Times New Roman" w:hAnsi="Arial" w:cs="Arial"/>
                <w:sz w:val="24"/>
                <w:szCs w:val="24"/>
              </w:rPr>
              <w:t xml:space="preserve">, the use of Red bags and the disposal of any waste products. </w:t>
            </w:r>
          </w:p>
          <w:p w:rsidR="00DC25B6" w:rsidRDefault="00DC25B6" w:rsidP="008C654E">
            <w:pPr>
              <w:pStyle w:val="ListParagraph"/>
              <w:numPr>
                <w:ilvl w:val="0"/>
                <w:numId w:val="9"/>
              </w:numPr>
              <w:spacing w:after="0" w:line="240" w:lineRule="auto"/>
              <w:rPr>
                <w:rFonts w:ascii="Arial" w:eastAsia="Times New Roman" w:hAnsi="Arial" w:cs="Arial"/>
                <w:sz w:val="24"/>
                <w:szCs w:val="24"/>
              </w:rPr>
            </w:pPr>
            <w:r w:rsidRPr="00A93B77">
              <w:rPr>
                <w:rFonts w:ascii="Arial" w:eastAsia="Times New Roman" w:hAnsi="Arial" w:cs="Arial"/>
                <w:sz w:val="24"/>
                <w:szCs w:val="24"/>
              </w:rPr>
              <w:t>L</w:t>
            </w:r>
            <w:r w:rsidR="001F44CC">
              <w:rPr>
                <w:rFonts w:ascii="Arial" w:eastAsia="Times New Roman" w:hAnsi="Arial" w:cs="Arial"/>
                <w:sz w:val="24"/>
                <w:szCs w:val="24"/>
              </w:rPr>
              <w:t xml:space="preserve">aundry &amp; linen is </w:t>
            </w:r>
            <w:r w:rsidRPr="00A93B77">
              <w:rPr>
                <w:rFonts w:ascii="Arial" w:eastAsia="Times New Roman" w:hAnsi="Arial" w:cs="Arial"/>
                <w:sz w:val="24"/>
                <w:szCs w:val="24"/>
              </w:rPr>
              <w:t xml:space="preserve">washed on the highest temperature recommended 60 degrees or above  </w:t>
            </w:r>
          </w:p>
          <w:p w:rsidR="008C654E" w:rsidRPr="00A93B77" w:rsidRDefault="008C654E" w:rsidP="008C654E">
            <w:pPr>
              <w:pStyle w:val="ListParagraph"/>
              <w:numPr>
                <w:ilvl w:val="0"/>
                <w:numId w:val="9"/>
              </w:numPr>
              <w:spacing w:after="0" w:line="240" w:lineRule="auto"/>
              <w:rPr>
                <w:rFonts w:ascii="Arial" w:hAnsi="Arial" w:cs="Arial"/>
                <w:sz w:val="24"/>
                <w:szCs w:val="24"/>
              </w:rPr>
            </w:pPr>
            <w:r w:rsidRPr="00A93B77">
              <w:rPr>
                <w:rFonts w:ascii="Arial" w:hAnsi="Arial" w:cs="Arial"/>
                <w:sz w:val="24"/>
                <w:szCs w:val="24"/>
              </w:rPr>
              <w:t xml:space="preserve">All equipment </w:t>
            </w:r>
            <w:r w:rsidR="00211ACA">
              <w:rPr>
                <w:rFonts w:ascii="Arial" w:hAnsi="Arial" w:cs="Arial"/>
                <w:sz w:val="24"/>
                <w:szCs w:val="24"/>
              </w:rPr>
              <w:t>(</w:t>
            </w:r>
            <w:r w:rsidR="00BB54E1">
              <w:rPr>
                <w:rFonts w:ascii="Arial" w:hAnsi="Arial" w:cs="Arial"/>
                <w:sz w:val="24"/>
                <w:szCs w:val="24"/>
              </w:rPr>
              <w:t xml:space="preserve">Slings) </w:t>
            </w:r>
            <w:r w:rsidR="001F44CC">
              <w:rPr>
                <w:rFonts w:ascii="Arial" w:hAnsi="Arial" w:cs="Arial"/>
                <w:sz w:val="24"/>
                <w:szCs w:val="24"/>
              </w:rPr>
              <w:t xml:space="preserve">are </w:t>
            </w:r>
            <w:r w:rsidRPr="00A93B77">
              <w:rPr>
                <w:rFonts w:ascii="Arial" w:hAnsi="Arial" w:cs="Arial"/>
                <w:sz w:val="24"/>
                <w:szCs w:val="24"/>
              </w:rPr>
              <w:t>c</w:t>
            </w:r>
            <w:r w:rsidR="00BB54E1">
              <w:rPr>
                <w:rFonts w:ascii="Arial" w:hAnsi="Arial" w:cs="Arial"/>
                <w:sz w:val="24"/>
                <w:szCs w:val="24"/>
              </w:rPr>
              <w:t xml:space="preserve">leaned/laundered as per </w:t>
            </w:r>
            <w:r w:rsidR="00211ACA">
              <w:rPr>
                <w:rFonts w:ascii="Arial" w:hAnsi="Arial" w:cs="Arial"/>
                <w:sz w:val="24"/>
                <w:szCs w:val="24"/>
              </w:rPr>
              <w:t>manufacturer’s</w:t>
            </w:r>
            <w:r w:rsidR="00BB54E1">
              <w:rPr>
                <w:rFonts w:ascii="Arial" w:hAnsi="Arial" w:cs="Arial"/>
                <w:sz w:val="24"/>
                <w:szCs w:val="24"/>
              </w:rPr>
              <w:t xml:space="preserve"> instructions.</w:t>
            </w:r>
          </w:p>
          <w:p w:rsidR="008C654E" w:rsidRDefault="001F44CC" w:rsidP="001F44CC">
            <w:pPr>
              <w:pStyle w:val="ListParagraph"/>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 xml:space="preserve">Staff uniforms are laundered on site – </w:t>
            </w:r>
            <w:r w:rsidRPr="001F44CC">
              <w:rPr>
                <w:rFonts w:ascii="Arial" w:eastAsia="Times New Roman" w:hAnsi="Arial" w:cs="Arial"/>
                <w:i/>
                <w:sz w:val="24"/>
                <w:szCs w:val="24"/>
              </w:rPr>
              <w:t xml:space="preserve">delete as </w:t>
            </w:r>
            <w:r w:rsidRPr="001F44CC">
              <w:rPr>
                <w:rFonts w:ascii="Arial" w:eastAsia="Times New Roman" w:hAnsi="Arial" w:cs="Arial"/>
                <w:sz w:val="24"/>
                <w:szCs w:val="24"/>
              </w:rPr>
              <w:t>appropriat</w:t>
            </w:r>
            <w:r>
              <w:rPr>
                <w:rFonts w:ascii="Arial" w:eastAsia="Times New Roman" w:hAnsi="Arial" w:cs="Arial"/>
                <w:sz w:val="24"/>
                <w:szCs w:val="24"/>
              </w:rPr>
              <w:t>e.</w:t>
            </w:r>
          </w:p>
          <w:p w:rsidR="001F44CC" w:rsidRPr="00A93B77" w:rsidRDefault="001F44CC" w:rsidP="001F44CC">
            <w:pPr>
              <w:pStyle w:val="ListParagraph"/>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 xml:space="preserve">Staff facilities are provided for staff to safely change in and out of uniforms to launder safely at home – </w:t>
            </w:r>
            <w:r w:rsidRPr="001F44CC">
              <w:rPr>
                <w:rFonts w:ascii="Arial" w:eastAsia="Times New Roman" w:hAnsi="Arial" w:cs="Arial"/>
                <w:i/>
                <w:sz w:val="24"/>
                <w:szCs w:val="24"/>
              </w:rPr>
              <w:t>delete as appropriate</w:t>
            </w:r>
            <w:r>
              <w:rPr>
                <w:rFonts w:ascii="Arial" w:eastAsia="Times New Roman" w:hAnsi="Arial" w:cs="Arial"/>
                <w:sz w:val="24"/>
                <w:szCs w:val="24"/>
              </w:rPr>
              <w:t xml:space="preserve"> </w:t>
            </w:r>
          </w:p>
        </w:tc>
        <w:tc>
          <w:tcPr>
            <w:tcW w:w="2311" w:type="dxa"/>
            <w:gridSpan w:val="3"/>
            <w:shd w:val="clear" w:color="auto" w:fill="auto"/>
          </w:tcPr>
          <w:p w:rsidR="001F44CC" w:rsidRDefault="001F44CC" w:rsidP="006765FD">
            <w:pPr>
              <w:spacing w:after="0" w:line="240" w:lineRule="auto"/>
              <w:rPr>
                <w:rFonts w:ascii="Arial" w:eastAsia="Times New Roman" w:hAnsi="Arial" w:cs="Arial"/>
                <w:i/>
                <w:sz w:val="24"/>
                <w:szCs w:val="24"/>
              </w:rPr>
            </w:pPr>
            <w:r>
              <w:rPr>
                <w:rFonts w:ascii="Arial" w:eastAsia="Times New Roman" w:hAnsi="Arial" w:cs="Arial"/>
                <w:i/>
                <w:sz w:val="24"/>
                <w:szCs w:val="24"/>
              </w:rPr>
              <w:t>Advice and gu</w:t>
            </w:r>
            <w:r w:rsidR="003D4384">
              <w:rPr>
                <w:rFonts w:ascii="Arial" w:eastAsia="Times New Roman" w:hAnsi="Arial" w:cs="Arial"/>
                <w:i/>
                <w:sz w:val="24"/>
                <w:szCs w:val="24"/>
              </w:rPr>
              <w:t xml:space="preserve">idance has been provided by </w:t>
            </w:r>
            <w:r>
              <w:rPr>
                <w:rFonts w:ascii="Arial" w:eastAsia="Times New Roman" w:hAnsi="Arial" w:cs="Arial"/>
                <w:i/>
                <w:sz w:val="24"/>
                <w:szCs w:val="24"/>
              </w:rPr>
              <w:t>IPC team</w:t>
            </w:r>
          </w:p>
          <w:p w:rsidR="001F44CC" w:rsidRPr="00A93B77" w:rsidRDefault="001F44CC" w:rsidP="006765FD">
            <w:pPr>
              <w:spacing w:after="0" w:line="240" w:lineRule="auto"/>
              <w:rPr>
                <w:rFonts w:ascii="Arial" w:eastAsia="Times New Roman" w:hAnsi="Arial" w:cs="Arial"/>
                <w:i/>
                <w:sz w:val="24"/>
                <w:szCs w:val="24"/>
              </w:rPr>
            </w:pPr>
          </w:p>
        </w:tc>
        <w:tc>
          <w:tcPr>
            <w:tcW w:w="1503" w:type="dxa"/>
            <w:gridSpan w:val="2"/>
          </w:tcPr>
          <w:p w:rsidR="00DC25B6" w:rsidRPr="00A93B77" w:rsidRDefault="00DC25B6" w:rsidP="006765FD">
            <w:pPr>
              <w:spacing w:after="0" w:line="240" w:lineRule="auto"/>
              <w:contextualSpacing/>
              <w:rPr>
                <w:rFonts w:ascii="Arial" w:eastAsia="Times New Roman" w:hAnsi="Arial" w:cs="Arial"/>
                <w:sz w:val="24"/>
                <w:szCs w:val="24"/>
              </w:rPr>
            </w:pPr>
            <w:r w:rsidRPr="00A93B77">
              <w:rPr>
                <w:rFonts w:ascii="Arial" w:eastAsia="Times New Roman" w:hAnsi="Arial" w:cs="Arial"/>
                <w:sz w:val="24"/>
                <w:szCs w:val="24"/>
              </w:rPr>
              <w:t>Medium</w:t>
            </w:r>
          </w:p>
        </w:tc>
      </w:tr>
      <w:tr w:rsidR="00DC25B6" w:rsidRPr="00A93B77" w:rsidTr="003D4384">
        <w:trPr>
          <w:gridAfter w:val="1"/>
          <w:wAfter w:w="56" w:type="dxa"/>
        </w:trPr>
        <w:tc>
          <w:tcPr>
            <w:tcW w:w="2159" w:type="dxa"/>
            <w:gridSpan w:val="2"/>
            <w:shd w:val="clear" w:color="auto" w:fill="auto"/>
          </w:tcPr>
          <w:p w:rsidR="00DC25B6" w:rsidRDefault="00DC25B6" w:rsidP="006765FD">
            <w:pPr>
              <w:spacing w:after="0" w:line="240" w:lineRule="auto"/>
              <w:rPr>
                <w:rFonts w:ascii="Arial" w:eastAsia="Times New Roman" w:hAnsi="Arial" w:cs="Arial"/>
                <w:b/>
                <w:bCs/>
                <w:sz w:val="24"/>
                <w:szCs w:val="24"/>
              </w:rPr>
            </w:pPr>
            <w:r w:rsidRPr="001F44CC">
              <w:rPr>
                <w:rFonts w:ascii="Arial" w:eastAsia="Times New Roman" w:hAnsi="Arial" w:cs="Arial"/>
                <w:b/>
                <w:bCs/>
                <w:sz w:val="24"/>
                <w:szCs w:val="24"/>
              </w:rPr>
              <w:lastRenderedPageBreak/>
              <w:t xml:space="preserve">Activities </w:t>
            </w:r>
          </w:p>
          <w:p w:rsidR="001E47FE" w:rsidRPr="001E47FE" w:rsidRDefault="001E47FE" w:rsidP="006765FD">
            <w:pPr>
              <w:spacing w:after="0" w:line="240" w:lineRule="auto"/>
              <w:rPr>
                <w:rFonts w:ascii="Arial" w:eastAsia="Times New Roman" w:hAnsi="Arial" w:cs="Arial"/>
                <w:bCs/>
                <w:sz w:val="24"/>
                <w:szCs w:val="24"/>
              </w:rPr>
            </w:pPr>
            <w:r w:rsidRPr="001E47FE">
              <w:rPr>
                <w:rFonts w:ascii="Arial" w:eastAsia="Times New Roman" w:hAnsi="Arial" w:cs="Arial"/>
                <w:bCs/>
                <w:sz w:val="24"/>
                <w:szCs w:val="24"/>
              </w:rPr>
              <w:t>Spread of coronavirus</w:t>
            </w:r>
          </w:p>
        </w:tc>
        <w:tc>
          <w:tcPr>
            <w:tcW w:w="1891" w:type="dxa"/>
            <w:shd w:val="clear" w:color="auto" w:fill="auto"/>
          </w:tcPr>
          <w:p w:rsidR="00DC25B6" w:rsidRPr="00A93B77" w:rsidRDefault="00DC25B6" w:rsidP="006765FD">
            <w:pPr>
              <w:spacing w:after="0" w:line="240" w:lineRule="auto"/>
              <w:rPr>
                <w:rFonts w:ascii="Arial" w:eastAsia="Times New Roman" w:hAnsi="Arial" w:cs="Arial"/>
                <w:sz w:val="24"/>
                <w:szCs w:val="24"/>
              </w:rPr>
            </w:pPr>
            <w:r w:rsidRPr="00A93B77">
              <w:rPr>
                <w:rFonts w:ascii="Arial" w:eastAsia="Times New Roman" w:hAnsi="Arial" w:cs="Arial"/>
                <w:sz w:val="24"/>
                <w:szCs w:val="24"/>
              </w:rPr>
              <w:t xml:space="preserve">Staff (including Catering , residents, visitors &amp;  </w:t>
            </w:r>
            <w:r w:rsidR="001F44CC">
              <w:rPr>
                <w:rFonts w:ascii="Arial" w:eastAsia="Times New Roman" w:hAnsi="Arial" w:cs="Arial"/>
                <w:sz w:val="24"/>
                <w:szCs w:val="24"/>
              </w:rPr>
              <w:t xml:space="preserve">essential health and social care professionals and </w:t>
            </w:r>
            <w:r w:rsidRPr="00A93B77">
              <w:rPr>
                <w:rFonts w:ascii="Arial" w:eastAsia="Times New Roman" w:hAnsi="Arial" w:cs="Arial"/>
                <w:sz w:val="24"/>
                <w:szCs w:val="24"/>
              </w:rPr>
              <w:t>contractors</w:t>
            </w:r>
          </w:p>
        </w:tc>
        <w:tc>
          <w:tcPr>
            <w:tcW w:w="7248" w:type="dxa"/>
            <w:gridSpan w:val="3"/>
            <w:shd w:val="clear" w:color="auto" w:fill="auto"/>
          </w:tcPr>
          <w:p w:rsidR="00DC25B6" w:rsidRPr="00A93B77" w:rsidRDefault="001F44CC" w:rsidP="00DC25B6">
            <w:pPr>
              <w:pStyle w:val="ListParagraph"/>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Activities are provided w</w:t>
            </w:r>
            <w:r w:rsidR="00DC25B6" w:rsidRPr="00A93B77">
              <w:rPr>
                <w:rFonts w:ascii="Arial" w:eastAsia="Times New Roman" w:hAnsi="Arial" w:cs="Arial"/>
                <w:sz w:val="24"/>
                <w:szCs w:val="24"/>
              </w:rPr>
              <w:t xml:space="preserve">here possible social distancing </w:t>
            </w:r>
            <w:r>
              <w:rPr>
                <w:rFonts w:ascii="Arial" w:eastAsia="Times New Roman" w:hAnsi="Arial" w:cs="Arial"/>
                <w:sz w:val="24"/>
                <w:szCs w:val="24"/>
              </w:rPr>
              <w:t>is encouraged between residents and staff</w:t>
            </w:r>
          </w:p>
          <w:p w:rsidR="00DC25B6" w:rsidRPr="00A93B77" w:rsidRDefault="00C032C8" w:rsidP="00DC25B6">
            <w:pPr>
              <w:pStyle w:val="ListParagraph"/>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 xml:space="preserve">Activity rooms are arranged with </w:t>
            </w:r>
            <w:r w:rsidR="00DC25B6" w:rsidRPr="00A93B77">
              <w:rPr>
                <w:rFonts w:ascii="Arial" w:eastAsia="Times New Roman" w:hAnsi="Arial" w:cs="Arial"/>
                <w:sz w:val="24"/>
                <w:szCs w:val="24"/>
              </w:rPr>
              <w:t>space between chairs/tables to try to implement social distancing</w:t>
            </w:r>
          </w:p>
          <w:p w:rsidR="00DC25B6" w:rsidRPr="00A93B77" w:rsidRDefault="00DC25B6" w:rsidP="00DC25B6">
            <w:pPr>
              <w:pStyle w:val="ListParagraph"/>
              <w:numPr>
                <w:ilvl w:val="0"/>
                <w:numId w:val="10"/>
              </w:numPr>
              <w:spacing w:after="0" w:line="240" w:lineRule="auto"/>
              <w:rPr>
                <w:rFonts w:ascii="Arial" w:eastAsia="Times New Roman" w:hAnsi="Arial" w:cs="Arial"/>
                <w:sz w:val="24"/>
                <w:szCs w:val="24"/>
              </w:rPr>
            </w:pPr>
            <w:r w:rsidRPr="00A93B77">
              <w:rPr>
                <w:rFonts w:ascii="Arial" w:eastAsia="Times New Roman" w:hAnsi="Arial" w:cs="Arial"/>
                <w:sz w:val="24"/>
                <w:szCs w:val="24"/>
              </w:rPr>
              <w:t xml:space="preserve">All </w:t>
            </w:r>
            <w:r w:rsidR="001F44CC" w:rsidRPr="00A93B77">
              <w:rPr>
                <w:rFonts w:ascii="Arial" w:eastAsia="Times New Roman" w:hAnsi="Arial" w:cs="Arial"/>
                <w:sz w:val="24"/>
                <w:szCs w:val="24"/>
              </w:rPr>
              <w:t>equipment</w:t>
            </w:r>
            <w:r w:rsidR="001F44CC">
              <w:rPr>
                <w:rFonts w:ascii="Arial" w:eastAsia="Times New Roman" w:hAnsi="Arial" w:cs="Arial"/>
                <w:sz w:val="24"/>
                <w:szCs w:val="24"/>
              </w:rPr>
              <w:t xml:space="preserve"> and resources are single person use and are </w:t>
            </w:r>
            <w:r w:rsidRPr="00A93B77">
              <w:rPr>
                <w:rFonts w:ascii="Arial" w:eastAsia="Times New Roman" w:hAnsi="Arial" w:cs="Arial"/>
                <w:sz w:val="24"/>
                <w:szCs w:val="24"/>
              </w:rPr>
              <w:t>cleaned after use</w:t>
            </w:r>
          </w:p>
          <w:p w:rsidR="00DC25B6" w:rsidRDefault="001F44CC" w:rsidP="00DC25B6">
            <w:pPr>
              <w:pStyle w:val="ListParagraph"/>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 xml:space="preserve">Activities are arranged at various different times throughout the day </w:t>
            </w:r>
            <w:r w:rsidR="00DC25B6" w:rsidRPr="00A93B77">
              <w:rPr>
                <w:rFonts w:ascii="Arial" w:eastAsia="Times New Roman" w:hAnsi="Arial" w:cs="Arial"/>
                <w:sz w:val="24"/>
                <w:szCs w:val="24"/>
              </w:rPr>
              <w:t>to reduce the “flow of people”</w:t>
            </w:r>
          </w:p>
          <w:p w:rsidR="001F44CC" w:rsidRPr="00A93B77" w:rsidRDefault="001F44CC" w:rsidP="00DC25B6">
            <w:pPr>
              <w:pStyle w:val="ListParagraph"/>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 xml:space="preserve">No external professionals providing activity or entertainment are allowed in the home at this time. </w:t>
            </w:r>
          </w:p>
        </w:tc>
        <w:tc>
          <w:tcPr>
            <w:tcW w:w="2311" w:type="dxa"/>
            <w:gridSpan w:val="3"/>
            <w:shd w:val="clear" w:color="auto" w:fill="auto"/>
          </w:tcPr>
          <w:p w:rsidR="00DC25B6" w:rsidRPr="00A93B77" w:rsidRDefault="00DC25B6" w:rsidP="006765FD">
            <w:pPr>
              <w:spacing w:after="0" w:line="240" w:lineRule="auto"/>
              <w:rPr>
                <w:rFonts w:ascii="Arial" w:eastAsia="Times New Roman" w:hAnsi="Arial" w:cs="Arial"/>
                <w:i/>
                <w:sz w:val="24"/>
                <w:szCs w:val="24"/>
              </w:rPr>
            </w:pPr>
          </w:p>
        </w:tc>
        <w:tc>
          <w:tcPr>
            <w:tcW w:w="1503" w:type="dxa"/>
            <w:gridSpan w:val="2"/>
          </w:tcPr>
          <w:p w:rsidR="00DC25B6" w:rsidRPr="00A93B77" w:rsidRDefault="00DC25B6" w:rsidP="006765FD">
            <w:pPr>
              <w:spacing w:after="0" w:line="240" w:lineRule="auto"/>
              <w:contextualSpacing/>
              <w:rPr>
                <w:rFonts w:ascii="Arial" w:eastAsia="Times New Roman" w:hAnsi="Arial" w:cs="Arial"/>
                <w:sz w:val="24"/>
                <w:szCs w:val="24"/>
              </w:rPr>
            </w:pPr>
            <w:r w:rsidRPr="00A93B77">
              <w:rPr>
                <w:rFonts w:ascii="Arial" w:eastAsia="Times New Roman" w:hAnsi="Arial" w:cs="Arial"/>
                <w:sz w:val="24"/>
                <w:szCs w:val="24"/>
              </w:rPr>
              <w:t>Low</w:t>
            </w:r>
          </w:p>
        </w:tc>
      </w:tr>
      <w:tr w:rsidR="00DC25B6" w:rsidRPr="00A93B77" w:rsidTr="003D4384">
        <w:trPr>
          <w:gridAfter w:val="1"/>
          <w:wAfter w:w="56" w:type="dxa"/>
        </w:trPr>
        <w:tc>
          <w:tcPr>
            <w:tcW w:w="2159" w:type="dxa"/>
            <w:gridSpan w:val="2"/>
            <w:shd w:val="clear" w:color="auto" w:fill="auto"/>
          </w:tcPr>
          <w:p w:rsidR="00DC25B6" w:rsidRPr="00C032C8" w:rsidRDefault="00C032C8" w:rsidP="006765FD">
            <w:pPr>
              <w:spacing w:after="0" w:line="240" w:lineRule="auto"/>
              <w:rPr>
                <w:rFonts w:ascii="Arial" w:eastAsia="Times New Roman" w:hAnsi="Arial" w:cs="Arial"/>
                <w:b/>
                <w:bCs/>
                <w:sz w:val="24"/>
                <w:szCs w:val="24"/>
              </w:rPr>
            </w:pPr>
            <w:r w:rsidRPr="00C032C8">
              <w:rPr>
                <w:rFonts w:ascii="Arial" w:eastAsia="Times New Roman" w:hAnsi="Arial" w:cs="Arial"/>
                <w:b/>
                <w:bCs/>
                <w:sz w:val="24"/>
                <w:szCs w:val="24"/>
              </w:rPr>
              <w:t xml:space="preserve">Dining Room – Eating &amp; Drinking </w:t>
            </w:r>
          </w:p>
          <w:p w:rsidR="00DC25B6" w:rsidRPr="00A93B77" w:rsidRDefault="00DC25B6" w:rsidP="006765FD">
            <w:pPr>
              <w:spacing w:after="0" w:line="240" w:lineRule="auto"/>
              <w:rPr>
                <w:rFonts w:ascii="Arial" w:eastAsia="Times New Roman" w:hAnsi="Arial" w:cs="Arial"/>
                <w:bCs/>
                <w:sz w:val="24"/>
                <w:szCs w:val="24"/>
              </w:rPr>
            </w:pPr>
          </w:p>
        </w:tc>
        <w:tc>
          <w:tcPr>
            <w:tcW w:w="1891" w:type="dxa"/>
            <w:shd w:val="clear" w:color="auto" w:fill="auto"/>
          </w:tcPr>
          <w:p w:rsidR="00DC25B6" w:rsidRPr="00A93B77" w:rsidRDefault="00C032C8" w:rsidP="00C032C8">
            <w:pPr>
              <w:spacing w:after="0" w:line="240" w:lineRule="auto"/>
              <w:rPr>
                <w:rFonts w:ascii="Arial" w:eastAsia="Times New Roman" w:hAnsi="Arial" w:cs="Arial"/>
                <w:sz w:val="24"/>
                <w:szCs w:val="24"/>
              </w:rPr>
            </w:pPr>
            <w:r>
              <w:rPr>
                <w:rFonts w:ascii="Arial" w:eastAsia="Times New Roman" w:hAnsi="Arial" w:cs="Arial"/>
                <w:sz w:val="24"/>
                <w:szCs w:val="24"/>
              </w:rPr>
              <w:t>Staff (including Catering &amp; Residents</w:t>
            </w:r>
            <w:r w:rsidR="00DC25B6" w:rsidRPr="00A93B77">
              <w:rPr>
                <w:rFonts w:ascii="Arial" w:eastAsia="Times New Roman" w:hAnsi="Arial" w:cs="Arial"/>
                <w:sz w:val="24"/>
                <w:szCs w:val="24"/>
              </w:rPr>
              <w:t xml:space="preserve"> </w:t>
            </w:r>
          </w:p>
        </w:tc>
        <w:tc>
          <w:tcPr>
            <w:tcW w:w="7248" w:type="dxa"/>
            <w:gridSpan w:val="3"/>
            <w:shd w:val="clear" w:color="auto" w:fill="auto"/>
          </w:tcPr>
          <w:p w:rsidR="00DC25B6" w:rsidRDefault="001E47FE" w:rsidP="00DC25B6">
            <w:pPr>
              <w:numPr>
                <w:ilvl w:val="0"/>
                <w:numId w:val="5"/>
              </w:numPr>
              <w:spacing w:after="0" w:line="240" w:lineRule="auto"/>
              <w:contextualSpacing/>
              <w:rPr>
                <w:rFonts w:ascii="Arial" w:eastAsia="Times New Roman" w:hAnsi="Arial" w:cs="Arial"/>
                <w:sz w:val="24"/>
                <w:szCs w:val="24"/>
              </w:rPr>
            </w:pPr>
            <w:r>
              <w:rPr>
                <w:rFonts w:ascii="Arial" w:eastAsia="Times New Roman" w:hAnsi="Arial" w:cs="Arial"/>
                <w:sz w:val="24"/>
                <w:szCs w:val="24"/>
              </w:rPr>
              <w:t>S</w:t>
            </w:r>
            <w:r w:rsidR="00DC25B6" w:rsidRPr="00A93B77">
              <w:rPr>
                <w:rFonts w:ascii="Arial" w:eastAsia="Times New Roman" w:hAnsi="Arial" w:cs="Arial"/>
                <w:sz w:val="24"/>
                <w:szCs w:val="24"/>
              </w:rPr>
              <w:t>pacing between furniture</w:t>
            </w:r>
            <w:r>
              <w:rPr>
                <w:rFonts w:ascii="Arial" w:eastAsia="Times New Roman" w:hAnsi="Arial" w:cs="Arial"/>
                <w:sz w:val="24"/>
                <w:szCs w:val="24"/>
              </w:rPr>
              <w:t xml:space="preserve"> is arranged with a maximum of two residents per table</w:t>
            </w:r>
          </w:p>
          <w:p w:rsidR="00DC25B6" w:rsidRPr="001E47FE" w:rsidRDefault="001E47FE" w:rsidP="0018239E">
            <w:pPr>
              <w:numPr>
                <w:ilvl w:val="0"/>
                <w:numId w:val="5"/>
              </w:numPr>
              <w:spacing w:after="0" w:line="240" w:lineRule="auto"/>
              <w:contextualSpacing/>
              <w:rPr>
                <w:rFonts w:ascii="Arial" w:eastAsia="Times New Roman" w:hAnsi="Arial" w:cs="Arial"/>
                <w:sz w:val="24"/>
                <w:szCs w:val="24"/>
              </w:rPr>
            </w:pPr>
            <w:r w:rsidRPr="001E47FE">
              <w:rPr>
                <w:rFonts w:ascii="Arial" w:eastAsia="Times New Roman" w:hAnsi="Arial" w:cs="Arial"/>
                <w:sz w:val="24"/>
                <w:szCs w:val="24"/>
              </w:rPr>
              <w:t>Residents are encouraged to c</w:t>
            </w:r>
            <w:r>
              <w:rPr>
                <w:rFonts w:ascii="Arial" w:eastAsia="Times New Roman" w:hAnsi="Arial" w:cs="Arial"/>
                <w:sz w:val="24"/>
                <w:szCs w:val="24"/>
              </w:rPr>
              <w:t xml:space="preserve">arry out </w:t>
            </w:r>
            <w:r w:rsidR="00DC25B6" w:rsidRPr="001E47FE">
              <w:rPr>
                <w:rFonts w:ascii="Arial" w:eastAsia="Times New Roman" w:hAnsi="Arial" w:cs="Arial"/>
                <w:sz w:val="24"/>
                <w:szCs w:val="24"/>
              </w:rPr>
              <w:t>hand washing before and after</w:t>
            </w:r>
            <w:r>
              <w:rPr>
                <w:rFonts w:ascii="Arial" w:eastAsia="Times New Roman" w:hAnsi="Arial" w:cs="Arial"/>
                <w:sz w:val="24"/>
                <w:szCs w:val="24"/>
              </w:rPr>
              <w:t xml:space="preserve"> eating &amp; drinking</w:t>
            </w:r>
          </w:p>
          <w:p w:rsidR="00DC25B6" w:rsidRPr="00A93B77" w:rsidRDefault="00DC25B6" w:rsidP="00DC25B6">
            <w:pPr>
              <w:numPr>
                <w:ilvl w:val="0"/>
                <w:numId w:val="5"/>
              </w:numPr>
              <w:spacing w:after="0" w:line="240" w:lineRule="auto"/>
              <w:contextualSpacing/>
              <w:rPr>
                <w:rFonts w:ascii="Arial" w:eastAsia="Times New Roman" w:hAnsi="Arial" w:cs="Arial"/>
                <w:sz w:val="24"/>
                <w:szCs w:val="24"/>
              </w:rPr>
            </w:pPr>
            <w:r w:rsidRPr="00A93B77">
              <w:rPr>
                <w:rFonts w:ascii="Arial" w:eastAsia="Times New Roman" w:hAnsi="Arial" w:cs="Arial"/>
                <w:sz w:val="24"/>
                <w:szCs w:val="24"/>
              </w:rPr>
              <w:t xml:space="preserve">Anyone showing symptoms </w:t>
            </w:r>
            <w:r w:rsidR="001E47FE">
              <w:rPr>
                <w:rFonts w:ascii="Arial" w:eastAsia="Times New Roman" w:hAnsi="Arial" w:cs="Arial"/>
                <w:sz w:val="24"/>
                <w:szCs w:val="24"/>
              </w:rPr>
              <w:t>has their dining options offered in their room</w:t>
            </w:r>
          </w:p>
          <w:p w:rsidR="00DC25B6" w:rsidRPr="00A93B77" w:rsidRDefault="00DC25B6" w:rsidP="00DC25B6">
            <w:pPr>
              <w:numPr>
                <w:ilvl w:val="0"/>
                <w:numId w:val="5"/>
              </w:numPr>
              <w:spacing w:after="0" w:line="240" w:lineRule="auto"/>
              <w:contextualSpacing/>
              <w:rPr>
                <w:rFonts w:ascii="Arial" w:eastAsia="Times New Roman" w:hAnsi="Arial" w:cs="Arial"/>
                <w:sz w:val="24"/>
                <w:szCs w:val="24"/>
              </w:rPr>
            </w:pPr>
            <w:r w:rsidRPr="00A93B77">
              <w:rPr>
                <w:rFonts w:ascii="Arial" w:eastAsia="Times New Roman" w:hAnsi="Arial" w:cs="Arial"/>
                <w:sz w:val="24"/>
                <w:szCs w:val="24"/>
              </w:rPr>
              <w:t xml:space="preserve">High touch areas including condiments </w:t>
            </w:r>
            <w:r w:rsidR="001E47FE">
              <w:rPr>
                <w:rFonts w:ascii="Arial" w:eastAsia="Times New Roman" w:hAnsi="Arial" w:cs="Arial"/>
                <w:sz w:val="24"/>
                <w:szCs w:val="24"/>
              </w:rPr>
              <w:t>are cleaned</w:t>
            </w:r>
            <w:r w:rsidRPr="00A93B77">
              <w:rPr>
                <w:rFonts w:ascii="Arial" w:eastAsia="Times New Roman" w:hAnsi="Arial" w:cs="Arial"/>
                <w:sz w:val="24"/>
                <w:szCs w:val="24"/>
              </w:rPr>
              <w:t xml:space="preserve"> before and after use   </w:t>
            </w:r>
          </w:p>
          <w:p w:rsidR="00DC25B6" w:rsidRPr="00A93B77" w:rsidRDefault="00DC25B6" w:rsidP="00DC25B6">
            <w:pPr>
              <w:numPr>
                <w:ilvl w:val="0"/>
                <w:numId w:val="5"/>
              </w:numPr>
              <w:spacing w:after="0" w:line="240" w:lineRule="auto"/>
              <w:contextualSpacing/>
              <w:rPr>
                <w:rFonts w:ascii="Arial" w:eastAsia="Times New Roman" w:hAnsi="Arial" w:cs="Arial"/>
                <w:sz w:val="24"/>
                <w:szCs w:val="24"/>
              </w:rPr>
            </w:pPr>
            <w:r w:rsidRPr="00A93B77">
              <w:rPr>
                <w:rFonts w:ascii="Arial" w:eastAsia="Times New Roman" w:hAnsi="Arial" w:cs="Arial"/>
                <w:sz w:val="24"/>
                <w:szCs w:val="24"/>
              </w:rPr>
              <w:t xml:space="preserve">Dining tables including under the lips and chair arms </w:t>
            </w:r>
            <w:r w:rsidR="001E47FE">
              <w:rPr>
                <w:rFonts w:ascii="Arial" w:eastAsia="Times New Roman" w:hAnsi="Arial" w:cs="Arial"/>
                <w:sz w:val="24"/>
                <w:szCs w:val="24"/>
              </w:rPr>
              <w:t xml:space="preserve">are </w:t>
            </w:r>
            <w:r w:rsidRPr="00A93B77">
              <w:rPr>
                <w:rFonts w:ascii="Arial" w:eastAsia="Times New Roman" w:hAnsi="Arial" w:cs="Arial"/>
                <w:sz w:val="24"/>
                <w:szCs w:val="24"/>
              </w:rPr>
              <w:t xml:space="preserve">cleaned after each service  </w:t>
            </w:r>
          </w:p>
          <w:p w:rsidR="00DC25B6" w:rsidRPr="001E47FE" w:rsidRDefault="00DC25B6" w:rsidP="001E47FE">
            <w:pPr>
              <w:numPr>
                <w:ilvl w:val="0"/>
                <w:numId w:val="5"/>
              </w:numPr>
              <w:spacing w:after="0" w:line="240" w:lineRule="auto"/>
              <w:contextualSpacing/>
              <w:rPr>
                <w:rFonts w:ascii="Arial" w:eastAsia="Times New Roman" w:hAnsi="Arial" w:cs="Arial"/>
                <w:sz w:val="24"/>
                <w:szCs w:val="24"/>
              </w:rPr>
            </w:pPr>
            <w:r w:rsidRPr="00A93B77">
              <w:rPr>
                <w:rFonts w:ascii="Arial" w:eastAsia="Times New Roman" w:hAnsi="Arial" w:cs="Arial"/>
                <w:sz w:val="24"/>
                <w:szCs w:val="24"/>
              </w:rPr>
              <w:t xml:space="preserve">Staff rooms </w:t>
            </w:r>
            <w:r w:rsidR="001E47FE">
              <w:rPr>
                <w:rFonts w:ascii="Arial" w:eastAsia="Times New Roman" w:hAnsi="Arial" w:cs="Arial"/>
                <w:sz w:val="24"/>
                <w:szCs w:val="24"/>
              </w:rPr>
              <w:t>h</w:t>
            </w:r>
            <w:r w:rsidRPr="00A93B77">
              <w:rPr>
                <w:rFonts w:ascii="Arial" w:eastAsia="Times New Roman" w:hAnsi="Arial" w:cs="Arial"/>
                <w:sz w:val="24"/>
                <w:szCs w:val="24"/>
              </w:rPr>
              <w:t>ave restricted access to ensure social distancing</w:t>
            </w:r>
          </w:p>
          <w:p w:rsidR="00DC25B6" w:rsidRPr="001E47FE" w:rsidRDefault="00DC25B6" w:rsidP="001E47FE">
            <w:pPr>
              <w:numPr>
                <w:ilvl w:val="0"/>
                <w:numId w:val="5"/>
              </w:numPr>
              <w:spacing w:after="0" w:line="240" w:lineRule="auto"/>
              <w:contextualSpacing/>
              <w:rPr>
                <w:rFonts w:ascii="Arial" w:eastAsia="Times New Roman" w:hAnsi="Arial" w:cs="Arial"/>
                <w:sz w:val="24"/>
                <w:szCs w:val="24"/>
              </w:rPr>
            </w:pPr>
            <w:r w:rsidRPr="00A93B77">
              <w:rPr>
                <w:rFonts w:ascii="Arial" w:eastAsia="Times New Roman" w:hAnsi="Arial" w:cs="Arial"/>
                <w:sz w:val="24"/>
                <w:szCs w:val="24"/>
              </w:rPr>
              <w:t>Dish washer is maintained to ensure it is in good working ord</w:t>
            </w:r>
            <w:r w:rsidR="001E47FE">
              <w:rPr>
                <w:rFonts w:ascii="Arial" w:eastAsia="Times New Roman" w:hAnsi="Arial" w:cs="Arial"/>
                <w:sz w:val="24"/>
                <w:szCs w:val="24"/>
              </w:rPr>
              <w:t>er</w:t>
            </w:r>
          </w:p>
        </w:tc>
        <w:tc>
          <w:tcPr>
            <w:tcW w:w="2311" w:type="dxa"/>
            <w:gridSpan w:val="3"/>
            <w:shd w:val="clear" w:color="auto" w:fill="auto"/>
          </w:tcPr>
          <w:p w:rsidR="00DC25B6" w:rsidRPr="00A93B77" w:rsidRDefault="00DC25B6" w:rsidP="006765FD">
            <w:pPr>
              <w:spacing w:after="0" w:line="240" w:lineRule="auto"/>
              <w:rPr>
                <w:rFonts w:ascii="Arial" w:eastAsia="Times New Roman" w:hAnsi="Arial" w:cs="Arial"/>
                <w:i/>
                <w:sz w:val="24"/>
                <w:szCs w:val="24"/>
              </w:rPr>
            </w:pPr>
          </w:p>
        </w:tc>
        <w:tc>
          <w:tcPr>
            <w:tcW w:w="1503" w:type="dxa"/>
            <w:gridSpan w:val="2"/>
          </w:tcPr>
          <w:p w:rsidR="00DC25B6" w:rsidRPr="00A93B77" w:rsidRDefault="00DC25B6" w:rsidP="006765FD">
            <w:pPr>
              <w:spacing w:after="0" w:line="240" w:lineRule="auto"/>
              <w:contextualSpacing/>
              <w:rPr>
                <w:rFonts w:ascii="Arial" w:eastAsia="Times New Roman" w:hAnsi="Arial" w:cs="Arial"/>
                <w:sz w:val="24"/>
                <w:szCs w:val="24"/>
              </w:rPr>
            </w:pPr>
            <w:r w:rsidRPr="00A93B77">
              <w:rPr>
                <w:rFonts w:ascii="Arial" w:eastAsia="Times New Roman" w:hAnsi="Arial" w:cs="Arial"/>
                <w:sz w:val="24"/>
                <w:szCs w:val="24"/>
              </w:rPr>
              <w:t>Low</w:t>
            </w:r>
          </w:p>
        </w:tc>
      </w:tr>
      <w:tr w:rsidR="00DC25B6" w:rsidRPr="00A93B77" w:rsidTr="003D4384">
        <w:trPr>
          <w:gridAfter w:val="1"/>
          <w:wAfter w:w="56" w:type="dxa"/>
        </w:trPr>
        <w:tc>
          <w:tcPr>
            <w:tcW w:w="2159" w:type="dxa"/>
            <w:gridSpan w:val="2"/>
            <w:shd w:val="clear" w:color="auto" w:fill="auto"/>
          </w:tcPr>
          <w:p w:rsidR="00DC25B6" w:rsidRPr="00154A25" w:rsidRDefault="00DC25B6" w:rsidP="006765FD">
            <w:pPr>
              <w:spacing w:after="0" w:line="240" w:lineRule="auto"/>
              <w:rPr>
                <w:rFonts w:ascii="Arial" w:eastAsia="Times New Roman" w:hAnsi="Arial" w:cs="Arial"/>
                <w:b/>
                <w:bCs/>
                <w:i/>
                <w:iCs/>
                <w:sz w:val="24"/>
                <w:szCs w:val="24"/>
              </w:rPr>
            </w:pPr>
            <w:r w:rsidRPr="00154A25">
              <w:rPr>
                <w:rFonts w:ascii="Arial" w:eastAsia="Times New Roman" w:hAnsi="Arial" w:cs="Arial"/>
                <w:b/>
                <w:bCs/>
                <w:sz w:val="24"/>
                <w:szCs w:val="24"/>
              </w:rPr>
              <w:t xml:space="preserve">Non care home staff &amp; </w:t>
            </w:r>
            <w:r w:rsidRPr="00154A25">
              <w:rPr>
                <w:rFonts w:ascii="Arial" w:eastAsia="Times New Roman" w:hAnsi="Arial" w:cs="Arial"/>
                <w:b/>
                <w:sz w:val="24"/>
                <w:szCs w:val="24"/>
              </w:rPr>
              <w:t>spread of Coronavirus</w:t>
            </w:r>
          </w:p>
        </w:tc>
        <w:tc>
          <w:tcPr>
            <w:tcW w:w="1891" w:type="dxa"/>
            <w:shd w:val="clear" w:color="auto" w:fill="auto"/>
          </w:tcPr>
          <w:p w:rsidR="00DC25B6" w:rsidRPr="00A93B77" w:rsidRDefault="00DC25B6" w:rsidP="006765FD">
            <w:pPr>
              <w:spacing w:after="0" w:line="240" w:lineRule="auto"/>
              <w:rPr>
                <w:rFonts w:ascii="Arial" w:eastAsia="Times New Roman" w:hAnsi="Arial" w:cs="Arial"/>
                <w:bCs/>
                <w:i/>
                <w:iCs/>
                <w:sz w:val="24"/>
                <w:szCs w:val="24"/>
              </w:rPr>
            </w:pPr>
            <w:r w:rsidRPr="00A93B77">
              <w:rPr>
                <w:rFonts w:ascii="Arial" w:eastAsia="Times New Roman" w:hAnsi="Arial" w:cs="Arial"/>
                <w:sz w:val="24"/>
                <w:szCs w:val="24"/>
              </w:rPr>
              <w:t xml:space="preserve">All building users including staff, residents catering, cleaning ,health personnel, HAS assessment </w:t>
            </w:r>
            <w:r w:rsidRPr="00A93B77">
              <w:rPr>
                <w:rFonts w:ascii="Arial" w:eastAsia="Times New Roman" w:hAnsi="Arial" w:cs="Arial"/>
                <w:sz w:val="24"/>
                <w:szCs w:val="24"/>
              </w:rPr>
              <w:lastRenderedPageBreak/>
              <w:t>staff    visitors &amp; contractors</w:t>
            </w:r>
          </w:p>
        </w:tc>
        <w:tc>
          <w:tcPr>
            <w:tcW w:w="7248" w:type="dxa"/>
            <w:gridSpan w:val="3"/>
            <w:shd w:val="clear" w:color="auto" w:fill="auto"/>
          </w:tcPr>
          <w:p w:rsidR="00DC25B6" w:rsidRPr="00A93B77" w:rsidRDefault="00796AAA" w:rsidP="00DC25B6">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lastRenderedPageBreak/>
              <w:t xml:space="preserve">All non-essential visitors have been postponed or meetings </w:t>
            </w:r>
            <w:r w:rsidR="00DC25B6" w:rsidRPr="00A93B77">
              <w:rPr>
                <w:rFonts w:ascii="Arial" w:eastAsia="Times New Roman" w:hAnsi="Arial" w:cs="Arial"/>
                <w:sz w:val="24"/>
                <w:szCs w:val="24"/>
              </w:rPr>
              <w:t>takes place by other means, FaceTime, telephone etc.</w:t>
            </w:r>
          </w:p>
          <w:p w:rsidR="00DC25B6" w:rsidRPr="00A93B77" w:rsidRDefault="00DC25B6" w:rsidP="00DC25B6">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Visitors to residents at their en</w:t>
            </w:r>
            <w:r w:rsidR="00154A25">
              <w:rPr>
                <w:rFonts w:ascii="Arial" w:eastAsia="Times New Roman" w:hAnsi="Arial" w:cs="Arial"/>
                <w:sz w:val="24"/>
                <w:szCs w:val="24"/>
              </w:rPr>
              <w:t>d of life</w:t>
            </w:r>
            <w:r w:rsidRPr="00A93B77">
              <w:rPr>
                <w:rFonts w:ascii="Arial" w:eastAsia="Times New Roman" w:hAnsi="Arial" w:cs="Arial"/>
                <w:sz w:val="24"/>
                <w:szCs w:val="24"/>
              </w:rPr>
              <w:t xml:space="preserve"> will receive advice</w:t>
            </w:r>
            <w:r w:rsidR="00154A25">
              <w:rPr>
                <w:rFonts w:ascii="Arial" w:eastAsia="Times New Roman" w:hAnsi="Arial" w:cs="Arial"/>
                <w:sz w:val="24"/>
                <w:szCs w:val="24"/>
              </w:rPr>
              <w:t xml:space="preserve"> on the homes policy and protocol for facilitating special circumstances visitation arrangements.</w:t>
            </w:r>
            <w:r w:rsidRPr="00A93B77">
              <w:rPr>
                <w:rFonts w:ascii="Arial" w:eastAsia="Times New Roman" w:hAnsi="Arial" w:cs="Arial"/>
                <w:sz w:val="24"/>
                <w:szCs w:val="24"/>
              </w:rPr>
              <w:t xml:space="preserve"> </w:t>
            </w:r>
          </w:p>
          <w:p w:rsidR="00DC25B6" w:rsidRPr="00A93B77" w:rsidRDefault="00DC25B6" w:rsidP="00DC25B6">
            <w:pPr>
              <w:numPr>
                <w:ilvl w:val="0"/>
                <w:numId w:val="2"/>
              </w:numPr>
              <w:spacing w:after="0" w:line="240" w:lineRule="auto"/>
              <w:contextualSpacing/>
              <w:rPr>
                <w:rFonts w:ascii="Arial" w:eastAsia="Times New Roman" w:hAnsi="Arial" w:cs="Arial"/>
                <w:bCs/>
                <w:i/>
                <w:iCs/>
                <w:sz w:val="24"/>
                <w:szCs w:val="24"/>
              </w:rPr>
            </w:pPr>
            <w:r w:rsidRPr="00A93B77">
              <w:rPr>
                <w:rFonts w:ascii="Arial" w:eastAsia="Times New Roman" w:hAnsi="Arial" w:cs="Arial"/>
                <w:sz w:val="24"/>
                <w:szCs w:val="24"/>
              </w:rPr>
              <w:t xml:space="preserve">Contractors will be expected to follow their own risk assessment comply with the homes hand washing procedures, contractors should only attend homes with an outbreak in an emergency, contractors should not </w:t>
            </w:r>
            <w:r w:rsidR="00154A25">
              <w:rPr>
                <w:rFonts w:ascii="Arial" w:eastAsia="Times New Roman" w:hAnsi="Arial" w:cs="Arial"/>
                <w:sz w:val="24"/>
                <w:szCs w:val="24"/>
              </w:rPr>
              <w:t xml:space="preserve">enter (Hot Zones) or </w:t>
            </w:r>
            <w:r w:rsidRPr="00A93B77">
              <w:rPr>
                <w:rFonts w:ascii="Arial" w:eastAsia="Times New Roman" w:hAnsi="Arial" w:cs="Arial"/>
                <w:sz w:val="24"/>
                <w:szCs w:val="24"/>
              </w:rPr>
              <w:lastRenderedPageBreak/>
              <w:t>access isolated rooms without appropriate PPE</w:t>
            </w:r>
            <w:r w:rsidR="00154A25">
              <w:rPr>
                <w:rFonts w:ascii="Arial" w:eastAsia="Times New Roman" w:hAnsi="Arial" w:cs="Arial"/>
                <w:sz w:val="24"/>
                <w:szCs w:val="24"/>
              </w:rPr>
              <w:t xml:space="preserve"> and direct instruction from the Home Manager.</w:t>
            </w:r>
          </w:p>
          <w:p w:rsidR="00DC25B6" w:rsidRPr="00A93B77" w:rsidRDefault="00DC25B6" w:rsidP="00154A25">
            <w:pPr>
              <w:numPr>
                <w:ilvl w:val="0"/>
                <w:numId w:val="2"/>
              </w:numPr>
              <w:spacing w:after="0" w:line="240" w:lineRule="auto"/>
              <w:contextualSpacing/>
              <w:rPr>
                <w:rFonts w:ascii="Arial" w:eastAsia="Times New Roman" w:hAnsi="Arial" w:cs="Arial"/>
                <w:bCs/>
                <w:i/>
                <w:iCs/>
                <w:sz w:val="24"/>
                <w:szCs w:val="24"/>
              </w:rPr>
            </w:pPr>
            <w:r w:rsidRPr="00A93B77">
              <w:rPr>
                <w:rFonts w:ascii="Arial" w:eastAsia="Times New Roman" w:hAnsi="Arial" w:cs="Arial"/>
                <w:sz w:val="24"/>
                <w:szCs w:val="24"/>
              </w:rPr>
              <w:t xml:space="preserve">Residents </w:t>
            </w:r>
            <w:r w:rsidR="00154A25">
              <w:rPr>
                <w:rFonts w:ascii="Arial" w:eastAsia="Times New Roman" w:hAnsi="Arial" w:cs="Arial"/>
                <w:sz w:val="24"/>
                <w:szCs w:val="24"/>
              </w:rPr>
              <w:t>admitted from Hospital will be supported to isolate for 14 days in line with national guidance and the homes policy and procedures</w:t>
            </w:r>
            <w:r w:rsidRPr="00A93B77">
              <w:rPr>
                <w:rFonts w:ascii="Arial" w:eastAsia="Times New Roman" w:hAnsi="Arial" w:cs="Arial"/>
                <w:sz w:val="24"/>
                <w:szCs w:val="24"/>
              </w:rPr>
              <w:t xml:space="preserve">. </w:t>
            </w:r>
            <w:r w:rsidRPr="00A93B77">
              <w:rPr>
                <w:rFonts w:ascii="Arial" w:eastAsia="Times New Roman" w:hAnsi="Arial" w:cs="Arial"/>
                <w:bCs/>
                <w:i/>
                <w:iCs/>
                <w:sz w:val="24"/>
                <w:szCs w:val="24"/>
              </w:rPr>
              <w:t xml:space="preserve"> </w:t>
            </w:r>
          </w:p>
        </w:tc>
        <w:tc>
          <w:tcPr>
            <w:tcW w:w="2311" w:type="dxa"/>
            <w:gridSpan w:val="3"/>
            <w:shd w:val="clear" w:color="auto" w:fill="auto"/>
          </w:tcPr>
          <w:p w:rsidR="00DC25B6" w:rsidRPr="00A93B77" w:rsidRDefault="00DC25B6" w:rsidP="006765FD">
            <w:pPr>
              <w:spacing w:after="0" w:line="240" w:lineRule="auto"/>
              <w:rPr>
                <w:rFonts w:ascii="Arial" w:eastAsia="Times New Roman" w:hAnsi="Arial" w:cs="Arial"/>
                <w:i/>
                <w:sz w:val="24"/>
                <w:szCs w:val="24"/>
              </w:rPr>
            </w:pPr>
            <w:r w:rsidRPr="00A93B77">
              <w:rPr>
                <w:rFonts w:ascii="Arial" w:eastAsia="Times New Roman" w:hAnsi="Arial" w:cs="Arial"/>
                <w:i/>
                <w:sz w:val="24"/>
                <w:szCs w:val="24"/>
              </w:rPr>
              <w:lastRenderedPageBreak/>
              <w:t xml:space="preserve">The Guidance ‘Admission and Care of residents during COVID 19 Incident in a Care Home </w:t>
            </w:r>
            <w:r w:rsidR="005C7554">
              <w:rPr>
                <w:rFonts w:ascii="Arial" w:eastAsia="Times New Roman" w:hAnsi="Arial" w:cs="Arial"/>
                <w:i/>
                <w:sz w:val="24"/>
                <w:szCs w:val="24"/>
              </w:rPr>
              <w:t>&amp;</w:t>
            </w:r>
          </w:p>
          <w:p w:rsidR="00DC25B6" w:rsidRPr="00A93B77" w:rsidRDefault="00DC25B6" w:rsidP="006765FD">
            <w:pPr>
              <w:spacing w:after="0" w:line="240" w:lineRule="auto"/>
              <w:rPr>
                <w:rFonts w:ascii="Arial" w:eastAsia="Times New Roman" w:hAnsi="Arial" w:cs="Arial"/>
                <w:i/>
                <w:sz w:val="24"/>
                <w:szCs w:val="24"/>
              </w:rPr>
            </w:pPr>
            <w:r w:rsidRPr="00A93B77">
              <w:rPr>
                <w:rFonts w:ascii="Arial" w:eastAsia="Times New Roman" w:hAnsi="Arial" w:cs="Arial"/>
                <w:i/>
                <w:sz w:val="24"/>
                <w:szCs w:val="24"/>
              </w:rPr>
              <w:t xml:space="preserve">Dept. of H&amp;S Care have issued Covid 19: Our Action Plan </w:t>
            </w:r>
            <w:r w:rsidRPr="00A93B77">
              <w:rPr>
                <w:rFonts w:ascii="Arial" w:eastAsia="Times New Roman" w:hAnsi="Arial" w:cs="Arial"/>
                <w:i/>
                <w:sz w:val="24"/>
                <w:szCs w:val="24"/>
              </w:rPr>
              <w:lastRenderedPageBreak/>
              <w:t xml:space="preserve">for Adult Social Care. </w:t>
            </w:r>
          </w:p>
          <w:p w:rsidR="00DC25B6" w:rsidRPr="00A93B77" w:rsidRDefault="00DC25B6" w:rsidP="006765FD">
            <w:pPr>
              <w:spacing w:after="0" w:line="240" w:lineRule="auto"/>
              <w:rPr>
                <w:rFonts w:ascii="Arial" w:eastAsia="Times New Roman" w:hAnsi="Arial" w:cs="Arial"/>
                <w:i/>
                <w:sz w:val="24"/>
                <w:szCs w:val="24"/>
                <w:highlight w:val="yellow"/>
              </w:rPr>
            </w:pPr>
          </w:p>
          <w:p w:rsidR="00DC25B6" w:rsidRPr="00A93B77" w:rsidRDefault="00DC25B6" w:rsidP="005C7554">
            <w:pPr>
              <w:spacing w:after="0" w:line="240" w:lineRule="auto"/>
              <w:rPr>
                <w:rFonts w:ascii="Arial" w:eastAsia="Times New Roman" w:hAnsi="Arial" w:cs="Arial"/>
                <w:i/>
                <w:sz w:val="24"/>
                <w:szCs w:val="24"/>
              </w:rPr>
            </w:pPr>
          </w:p>
        </w:tc>
        <w:tc>
          <w:tcPr>
            <w:tcW w:w="1503" w:type="dxa"/>
            <w:gridSpan w:val="2"/>
          </w:tcPr>
          <w:p w:rsidR="00DC25B6" w:rsidRPr="00A93B77" w:rsidRDefault="00DC25B6" w:rsidP="006765FD">
            <w:pPr>
              <w:spacing w:after="0" w:line="240" w:lineRule="auto"/>
              <w:contextualSpacing/>
              <w:rPr>
                <w:rFonts w:ascii="Arial" w:eastAsia="Times New Roman" w:hAnsi="Arial" w:cs="Arial"/>
                <w:sz w:val="24"/>
                <w:szCs w:val="24"/>
              </w:rPr>
            </w:pPr>
            <w:r w:rsidRPr="00A93B77">
              <w:rPr>
                <w:rFonts w:ascii="Arial" w:eastAsia="Times New Roman" w:hAnsi="Arial" w:cs="Arial"/>
                <w:sz w:val="24"/>
                <w:szCs w:val="24"/>
              </w:rPr>
              <w:lastRenderedPageBreak/>
              <w:t>Low</w:t>
            </w:r>
          </w:p>
        </w:tc>
      </w:tr>
      <w:tr w:rsidR="00DC25B6" w:rsidRPr="00A93B77" w:rsidTr="003D4384">
        <w:trPr>
          <w:gridAfter w:val="1"/>
          <w:wAfter w:w="56" w:type="dxa"/>
        </w:trPr>
        <w:tc>
          <w:tcPr>
            <w:tcW w:w="2159" w:type="dxa"/>
            <w:gridSpan w:val="2"/>
            <w:shd w:val="clear" w:color="auto" w:fill="auto"/>
          </w:tcPr>
          <w:p w:rsidR="00DC25B6" w:rsidRPr="001B5264" w:rsidRDefault="00DC25B6" w:rsidP="006765FD">
            <w:pPr>
              <w:spacing w:after="0" w:line="240" w:lineRule="auto"/>
              <w:rPr>
                <w:rFonts w:ascii="Arial" w:eastAsia="Times New Roman" w:hAnsi="Arial" w:cs="Arial"/>
                <w:b/>
                <w:bCs/>
                <w:sz w:val="24"/>
                <w:szCs w:val="24"/>
              </w:rPr>
            </w:pPr>
            <w:r w:rsidRPr="001B5264">
              <w:rPr>
                <w:rFonts w:ascii="Arial" w:eastAsia="Times New Roman" w:hAnsi="Arial" w:cs="Arial"/>
                <w:b/>
                <w:bCs/>
                <w:sz w:val="24"/>
                <w:szCs w:val="24"/>
              </w:rPr>
              <w:lastRenderedPageBreak/>
              <w:t xml:space="preserve">Fire and </w:t>
            </w:r>
            <w:r w:rsidR="001B5264" w:rsidRPr="001B5264">
              <w:rPr>
                <w:rFonts w:ascii="Arial" w:eastAsia="Times New Roman" w:hAnsi="Arial" w:cs="Arial"/>
                <w:b/>
                <w:bCs/>
                <w:sz w:val="24"/>
                <w:szCs w:val="24"/>
              </w:rPr>
              <w:t xml:space="preserve">Emergencies- </w:t>
            </w:r>
          </w:p>
          <w:p w:rsidR="00DC25B6" w:rsidRDefault="00DC25B6" w:rsidP="006765FD">
            <w:pPr>
              <w:spacing w:after="0" w:line="240" w:lineRule="auto"/>
              <w:rPr>
                <w:rFonts w:ascii="Arial" w:eastAsia="Times New Roman" w:hAnsi="Arial" w:cs="Arial"/>
                <w:bCs/>
                <w:sz w:val="24"/>
                <w:szCs w:val="24"/>
              </w:rPr>
            </w:pPr>
            <w:r w:rsidRPr="00A93B77">
              <w:rPr>
                <w:rFonts w:ascii="Arial" w:eastAsia="Times New Roman" w:hAnsi="Arial" w:cs="Arial"/>
                <w:bCs/>
                <w:sz w:val="24"/>
                <w:szCs w:val="24"/>
              </w:rPr>
              <w:t>Including statutory servicing and maintenan</w:t>
            </w:r>
            <w:r w:rsidR="001B5264">
              <w:rPr>
                <w:rFonts w:ascii="Arial" w:eastAsia="Times New Roman" w:hAnsi="Arial" w:cs="Arial"/>
                <w:bCs/>
                <w:sz w:val="24"/>
                <w:szCs w:val="24"/>
              </w:rPr>
              <w:t xml:space="preserve">ce </w:t>
            </w:r>
          </w:p>
          <w:p w:rsidR="001B5264" w:rsidRPr="00A93B77" w:rsidRDefault="001B5264" w:rsidP="006765FD">
            <w:pPr>
              <w:spacing w:after="0" w:line="240" w:lineRule="auto"/>
              <w:rPr>
                <w:rFonts w:ascii="Arial" w:eastAsia="Times New Roman" w:hAnsi="Arial" w:cs="Arial"/>
                <w:sz w:val="24"/>
                <w:szCs w:val="24"/>
              </w:rPr>
            </w:pPr>
            <w:r>
              <w:rPr>
                <w:rFonts w:ascii="Arial" w:eastAsia="Times New Roman" w:hAnsi="Arial" w:cs="Arial"/>
                <w:bCs/>
                <w:sz w:val="24"/>
                <w:szCs w:val="24"/>
              </w:rPr>
              <w:t xml:space="preserve">Spread of Coronavirus and </w:t>
            </w:r>
          </w:p>
        </w:tc>
        <w:tc>
          <w:tcPr>
            <w:tcW w:w="1891" w:type="dxa"/>
            <w:shd w:val="clear" w:color="auto" w:fill="auto"/>
          </w:tcPr>
          <w:p w:rsidR="00DC25B6" w:rsidRPr="00A93B77" w:rsidRDefault="00DC25B6" w:rsidP="006765FD">
            <w:pPr>
              <w:spacing w:after="0" w:line="240" w:lineRule="auto"/>
              <w:rPr>
                <w:rFonts w:ascii="Arial" w:eastAsia="Times New Roman" w:hAnsi="Arial" w:cs="Arial"/>
                <w:bCs/>
                <w:i/>
                <w:iCs/>
                <w:sz w:val="24"/>
                <w:szCs w:val="24"/>
              </w:rPr>
            </w:pPr>
            <w:r w:rsidRPr="00A93B77">
              <w:rPr>
                <w:rFonts w:ascii="Arial" w:eastAsia="Times New Roman" w:hAnsi="Arial" w:cs="Arial"/>
                <w:sz w:val="24"/>
                <w:szCs w:val="24"/>
              </w:rPr>
              <w:t>All building users including staff, Residents, catering, cleaning  staff, Health personnel  visitors and contractors</w:t>
            </w:r>
          </w:p>
        </w:tc>
        <w:tc>
          <w:tcPr>
            <w:tcW w:w="7248" w:type="dxa"/>
            <w:gridSpan w:val="3"/>
            <w:shd w:val="clear" w:color="auto" w:fill="auto"/>
          </w:tcPr>
          <w:p w:rsidR="00DC25B6" w:rsidRPr="00A93B77" w:rsidRDefault="00154A25" w:rsidP="00DC25B6">
            <w:pPr>
              <w:numPr>
                <w:ilvl w:val="0"/>
                <w:numId w:val="4"/>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Pr>
                <w:rFonts w:ascii="Arial" w:eastAsia="Times New Roman" w:hAnsi="Arial" w:cs="Arial"/>
                <w:sz w:val="24"/>
                <w:szCs w:val="24"/>
              </w:rPr>
              <w:t xml:space="preserve">All staff </w:t>
            </w:r>
            <w:r w:rsidR="00DC25B6" w:rsidRPr="00A93B77">
              <w:rPr>
                <w:rFonts w:ascii="Arial" w:eastAsia="Times New Roman" w:hAnsi="Arial" w:cs="Arial"/>
                <w:sz w:val="24"/>
                <w:szCs w:val="24"/>
              </w:rPr>
              <w:t>undergo induction in the fire and emergency routines and accident/first aid procedures.  This should be the usual routes.  Repeat as necessary with new starters or those unfamiliar with the premises (agency/re-deployed staff).</w:t>
            </w:r>
          </w:p>
          <w:p w:rsidR="00DC25B6" w:rsidRPr="00A93B77" w:rsidRDefault="00154A25" w:rsidP="00DC25B6">
            <w:pPr>
              <w:numPr>
                <w:ilvl w:val="0"/>
                <w:numId w:val="4"/>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Pr>
                <w:rFonts w:ascii="Arial" w:eastAsia="Times New Roman" w:hAnsi="Arial" w:cs="Arial"/>
                <w:sz w:val="24"/>
                <w:szCs w:val="24"/>
              </w:rPr>
              <w:t>All</w:t>
            </w:r>
            <w:r w:rsidR="00DC25B6" w:rsidRPr="00A93B77">
              <w:rPr>
                <w:rFonts w:ascii="Arial" w:eastAsia="Times New Roman" w:hAnsi="Arial" w:cs="Arial"/>
                <w:sz w:val="24"/>
                <w:szCs w:val="24"/>
              </w:rPr>
              <w:t xml:space="preserve"> emergency cut-off points for water, gas and electric are clearly marked and known by staff and that details of emergency contacts are readily available.</w:t>
            </w:r>
          </w:p>
          <w:p w:rsidR="00DC25B6" w:rsidRPr="00A93B77" w:rsidRDefault="00DC25B6" w:rsidP="00DC25B6">
            <w:pPr>
              <w:pStyle w:val="ListParagraph"/>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Property services will continue to carry out statutory maintenance checks, managers and staff will give information on the covid-19 requirements when contractors enter the property</w:t>
            </w:r>
          </w:p>
          <w:p w:rsidR="00DC25B6" w:rsidRPr="00A93B77" w:rsidRDefault="00DC25B6" w:rsidP="00DC25B6">
            <w:pPr>
              <w:pStyle w:val="ListParagraph"/>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 xml:space="preserve">Registered manager will ensure regular alarm and safety checks are ongoing and any faults reported as per the normal procedure. </w:t>
            </w:r>
          </w:p>
          <w:p w:rsidR="00DC25B6" w:rsidRPr="00A93B77" w:rsidRDefault="00DC25B6" w:rsidP="00DC25B6">
            <w:pPr>
              <w:pStyle w:val="ListParagraph"/>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 xml:space="preserve">Some regular maintenance may not be carried out. However, safety critical works should be reported for repair e.g. failure of fire alarm, damage to asbestos.  </w:t>
            </w:r>
            <w:r w:rsidRPr="00A93B77">
              <w:rPr>
                <w:rFonts w:ascii="Arial" w:eastAsia="Times New Roman" w:hAnsi="Arial" w:cs="Arial"/>
                <w:sz w:val="24"/>
                <w:szCs w:val="24"/>
              </w:rPr>
              <w:tab/>
            </w:r>
          </w:p>
          <w:p w:rsidR="00DC25B6" w:rsidRDefault="00DC25B6" w:rsidP="00DC25B6">
            <w:pPr>
              <w:pStyle w:val="ListParagraph"/>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 xml:space="preserve">Contractors are to wear face masks (will have their own) when entering the building to carry out works, the senior staff member to identify any areas that are out of bounds, if the works are in external buildings masks may not be necessary and contractors will follow their own PPE risk assessment. </w:t>
            </w:r>
          </w:p>
          <w:p w:rsidR="001A432A" w:rsidRPr="00A93B77" w:rsidRDefault="001A432A" w:rsidP="001A432A">
            <w:pPr>
              <w:pStyle w:val="ListParagraph"/>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 xml:space="preserve">Contractors will be </w:t>
            </w:r>
            <w:r>
              <w:rPr>
                <w:rFonts w:ascii="Arial" w:eastAsia="Times New Roman" w:hAnsi="Arial" w:cs="Arial"/>
                <w:sz w:val="24"/>
                <w:szCs w:val="24"/>
              </w:rPr>
              <w:t xml:space="preserve">temperature checked on arrival, with job and contact details recorded. Contractors will not be left unsupervised and be </w:t>
            </w:r>
            <w:r w:rsidRPr="00A93B77">
              <w:rPr>
                <w:rFonts w:ascii="Arial" w:eastAsia="Times New Roman" w:hAnsi="Arial" w:cs="Arial"/>
                <w:sz w:val="24"/>
                <w:szCs w:val="24"/>
              </w:rPr>
              <w:t>monitored to ensure they do not enter no-go areas</w:t>
            </w:r>
            <w:r w:rsidR="001B5264">
              <w:rPr>
                <w:rFonts w:ascii="Arial" w:eastAsia="Times New Roman" w:hAnsi="Arial" w:cs="Arial"/>
                <w:sz w:val="24"/>
                <w:szCs w:val="24"/>
              </w:rPr>
              <w:t>.</w:t>
            </w:r>
          </w:p>
          <w:p w:rsidR="00DC25B6" w:rsidRPr="00A93B77" w:rsidRDefault="00DC25B6" w:rsidP="00DC25B6">
            <w:pPr>
              <w:pStyle w:val="ListParagraph"/>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C</w:t>
            </w:r>
            <w:r w:rsidR="001A432A">
              <w:rPr>
                <w:rFonts w:ascii="Arial" w:eastAsia="Times New Roman" w:hAnsi="Arial" w:cs="Arial"/>
                <w:sz w:val="24"/>
                <w:szCs w:val="24"/>
              </w:rPr>
              <w:t xml:space="preserve">ontractors will be asked </w:t>
            </w:r>
            <w:r w:rsidRPr="00A93B77">
              <w:rPr>
                <w:rFonts w:ascii="Arial" w:eastAsia="Times New Roman" w:hAnsi="Arial" w:cs="Arial"/>
                <w:sz w:val="24"/>
                <w:szCs w:val="24"/>
              </w:rPr>
              <w:t xml:space="preserve">to inform senior staff members of </w:t>
            </w:r>
            <w:r w:rsidRPr="00A93B77">
              <w:rPr>
                <w:rFonts w:ascii="Arial" w:eastAsia="Times New Roman" w:hAnsi="Arial" w:cs="Arial"/>
                <w:sz w:val="24"/>
                <w:szCs w:val="24"/>
              </w:rPr>
              <w:lastRenderedPageBreak/>
              <w:t>work not completed</w:t>
            </w:r>
            <w:r w:rsidR="001B5264">
              <w:rPr>
                <w:rFonts w:ascii="Arial" w:eastAsia="Times New Roman" w:hAnsi="Arial" w:cs="Arial"/>
                <w:sz w:val="24"/>
                <w:szCs w:val="24"/>
              </w:rPr>
              <w:t>.</w:t>
            </w:r>
            <w:r w:rsidRPr="00A93B77">
              <w:rPr>
                <w:rFonts w:ascii="Arial" w:eastAsia="Times New Roman" w:hAnsi="Arial" w:cs="Arial"/>
                <w:sz w:val="24"/>
                <w:szCs w:val="24"/>
              </w:rPr>
              <w:t xml:space="preserve"> </w:t>
            </w:r>
          </w:p>
          <w:p w:rsidR="00DC25B6" w:rsidRPr="00A93B77" w:rsidRDefault="00DC25B6" w:rsidP="00DC25B6">
            <w:pPr>
              <w:pStyle w:val="ListParagraph"/>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 xml:space="preserve">Senior staff </w:t>
            </w:r>
            <w:r w:rsidR="001A432A">
              <w:rPr>
                <w:rFonts w:ascii="Arial" w:eastAsia="Times New Roman" w:hAnsi="Arial" w:cs="Arial"/>
                <w:sz w:val="24"/>
                <w:szCs w:val="24"/>
              </w:rPr>
              <w:t xml:space="preserve">will </w:t>
            </w:r>
            <w:r w:rsidRPr="00A93B77">
              <w:rPr>
                <w:rFonts w:ascii="Arial" w:eastAsia="Times New Roman" w:hAnsi="Arial" w:cs="Arial"/>
                <w:sz w:val="24"/>
                <w:szCs w:val="24"/>
              </w:rPr>
              <w:t>ensure RM’s are notified of work not completed so an appropriate temporary management regime can be put in place e.g. more regular water temperature checking due to contractor being unable to tes</w:t>
            </w:r>
            <w:r w:rsidR="001B5264">
              <w:rPr>
                <w:rFonts w:ascii="Arial" w:eastAsia="Times New Roman" w:hAnsi="Arial" w:cs="Arial"/>
                <w:sz w:val="24"/>
                <w:szCs w:val="24"/>
              </w:rPr>
              <w:t>t the thermostatic mixing valve.</w:t>
            </w:r>
          </w:p>
          <w:p w:rsidR="00DC25B6" w:rsidRPr="00A93B77" w:rsidRDefault="001A432A" w:rsidP="00DC25B6">
            <w:pPr>
              <w:pStyle w:val="ListParagraph"/>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All contractors will</w:t>
            </w:r>
            <w:r w:rsidR="00DC25B6" w:rsidRPr="00A93B77">
              <w:rPr>
                <w:rFonts w:ascii="Arial" w:eastAsia="Times New Roman" w:hAnsi="Arial" w:cs="Arial"/>
                <w:sz w:val="24"/>
                <w:szCs w:val="24"/>
              </w:rPr>
              <w:t xml:space="preserve"> liaise with staff before entering premises and avoid entering if not required following social distancing when picking up keys etc. for external buildings. </w:t>
            </w:r>
          </w:p>
        </w:tc>
        <w:tc>
          <w:tcPr>
            <w:tcW w:w="2311" w:type="dxa"/>
            <w:gridSpan w:val="3"/>
            <w:shd w:val="clear" w:color="auto" w:fill="auto"/>
          </w:tcPr>
          <w:p w:rsidR="00DC25B6" w:rsidRPr="00A93B77" w:rsidRDefault="00154A25" w:rsidP="006765FD">
            <w:pPr>
              <w:spacing w:after="0" w:line="240" w:lineRule="auto"/>
              <w:rPr>
                <w:rFonts w:ascii="Arial" w:eastAsia="Times New Roman" w:hAnsi="Arial" w:cs="Arial"/>
                <w:i/>
                <w:sz w:val="24"/>
                <w:szCs w:val="24"/>
              </w:rPr>
            </w:pPr>
            <w:r>
              <w:rPr>
                <w:rFonts w:ascii="Arial" w:eastAsia="Times New Roman" w:hAnsi="Arial" w:cs="Arial"/>
                <w:i/>
                <w:sz w:val="24"/>
                <w:szCs w:val="24"/>
              </w:rPr>
              <w:lastRenderedPageBreak/>
              <w:t>C</w:t>
            </w:r>
            <w:r w:rsidR="00DC25B6" w:rsidRPr="00A93B77">
              <w:rPr>
                <w:rFonts w:ascii="Arial" w:eastAsia="Times New Roman" w:hAnsi="Arial" w:cs="Arial"/>
                <w:i/>
                <w:sz w:val="24"/>
                <w:szCs w:val="24"/>
              </w:rPr>
              <w:t xml:space="preserve">ontinue with weekly fire panel check and ensure staff respond </w:t>
            </w:r>
            <w:r>
              <w:rPr>
                <w:rFonts w:ascii="Arial" w:eastAsia="Times New Roman" w:hAnsi="Arial" w:cs="Arial"/>
                <w:i/>
                <w:sz w:val="24"/>
                <w:szCs w:val="24"/>
              </w:rPr>
              <w:t xml:space="preserve">- </w:t>
            </w:r>
            <w:r w:rsidR="00DC25B6" w:rsidRPr="00A93B77">
              <w:rPr>
                <w:rFonts w:ascii="Arial" w:eastAsia="Times New Roman" w:hAnsi="Arial" w:cs="Arial"/>
                <w:i/>
                <w:sz w:val="24"/>
                <w:szCs w:val="24"/>
              </w:rPr>
              <w:t xml:space="preserve">keeping </w:t>
            </w:r>
            <w:r>
              <w:rPr>
                <w:rFonts w:ascii="Arial" w:eastAsia="Times New Roman" w:hAnsi="Arial" w:cs="Arial"/>
                <w:i/>
                <w:sz w:val="24"/>
                <w:szCs w:val="24"/>
              </w:rPr>
              <w:t xml:space="preserve">to social </w:t>
            </w:r>
            <w:r w:rsidR="00A93B77" w:rsidRPr="00A93B77">
              <w:rPr>
                <w:rFonts w:ascii="Arial" w:eastAsia="Times New Roman" w:hAnsi="Arial" w:cs="Arial"/>
                <w:i/>
                <w:sz w:val="24"/>
                <w:szCs w:val="24"/>
              </w:rPr>
              <w:t>distancing as</w:t>
            </w:r>
            <w:r w:rsidR="00A93B77">
              <w:rPr>
                <w:rFonts w:ascii="Arial" w:eastAsia="Times New Roman" w:hAnsi="Arial" w:cs="Arial"/>
                <w:i/>
                <w:sz w:val="24"/>
                <w:szCs w:val="24"/>
              </w:rPr>
              <w:t xml:space="preserve"> far as</w:t>
            </w:r>
            <w:r>
              <w:rPr>
                <w:rFonts w:ascii="Arial" w:eastAsia="Times New Roman" w:hAnsi="Arial" w:cs="Arial"/>
                <w:i/>
                <w:sz w:val="24"/>
                <w:szCs w:val="24"/>
              </w:rPr>
              <w:t xml:space="preserve"> practicably </w:t>
            </w:r>
            <w:r w:rsidRPr="00A93B77">
              <w:rPr>
                <w:rFonts w:ascii="Arial" w:eastAsia="Times New Roman" w:hAnsi="Arial" w:cs="Arial"/>
                <w:i/>
                <w:sz w:val="24"/>
                <w:szCs w:val="24"/>
              </w:rPr>
              <w:t>possible</w:t>
            </w:r>
            <w:r w:rsidR="005C7554" w:rsidRPr="00A93B77">
              <w:rPr>
                <w:rFonts w:ascii="Arial" w:eastAsia="Times New Roman" w:hAnsi="Arial" w:cs="Arial"/>
                <w:i/>
                <w:sz w:val="24"/>
                <w:szCs w:val="24"/>
              </w:rPr>
              <w:t>.</w:t>
            </w:r>
          </w:p>
          <w:p w:rsidR="00DC25B6" w:rsidRPr="00A93B77" w:rsidRDefault="00DC25B6" w:rsidP="006765FD">
            <w:pPr>
              <w:rPr>
                <w:rFonts w:ascii="Arial" w:eastAsia="Times New Roman" w:hAnsi="Arial" w:cs="Arial"/>
                <w:sz w:val="24"/>
                <w:szCs w:val="24"/>
              </w:rPr>
            </w:pPr>
          </w:p>
          <w:p w:rsidR="00DC25B6" w:rsidRPr="00A93B77" w:rsidRDefault="00DC25B6" w:rsidP="00154A25">
            <w:pPr>
              <w:rPr>
                <w:rFonts w:ascii="Arial" w:eastAsia="Times New Roman" w:hAnsi="Arial" w:cs="Arial"/>
                <w:sz w:val="24"/>
                <w:szCs w:val="24"/>
              </w:rPr>
            </w:pPr>
            <w:r w:rsidRPr="00A93B77">
              <w:rPr>
                <w:rFonts w:ascii="Arial" w:eastAsia="Times New Roman" w:hAnsi="Arial" w:cs="Arial"/>
                <w:i/>
                <w:sz w:val="24"/>
                <w:szCs w:val="24"/>
              </w:rPr>
              <w:t xml:space="preserve">Registered </w:t>
            </w:r>
            <w:r w:rsidR="00154A25">
              <w:rPr>
                <w:rFonts w:ascii="Arial" w:eastAsia="Times New Roman" w:hAnsi="Arial" w:cs="Arial"/>
                <w:i/>
                <w:sz w:val="24"/>
                <w:szCs w:val="24"/>
              </w:rPr>
              <w:t>Manager completes regular care home audits</w:t>
            </w:r>
            <w:r w:rsidR="005C7554">
              <w:rPr>
                <w:rFonts w:ascii="Arial" w:eastAsia="Times New Roman" w:hAnsi="Arial" w:cs="Arial"/>
                <w:i/>
                <w:sz w:val="24"/>
                <w:szCs w:val="24"/>
              </w:rPr>
              <w:t xml:space="preserve"> – relating to Health &amp; Safety </w:t>
            </w:r>
            <w:r w:rsidR="00154A25">
              <w:rPr>
                <w:rFonts w:ascii="Arial" w:eastAsia="Times New Roman" w:hAnsi="Arial" w:cs="Arial"/>
                <w:i/>
                <w:sz w:val="24"/>
                <w:szCs w:val="24"/>
              </w:rPr>
              <w:t>of the home and residents.</w:t>
            </w:r>
          </w:p>
        </w:tc>
        <w:tc>
          <w:tcPr>
            <w:tcW w:w="1503" w:type="dxa"/>
            <w:gridSpan w:val="2"/>
          </w:tcPr>
          <w:p w:rsidR="00DC25B6" w:rsidRPr="00A93B77" w:rsidRDefault="00DC25B6" w:rsidP="006765FD">
            <w:pPr>
              <w:spacing w:after="0" w:line="240" w:lineRule="auto"/>
              <w:contextualSpacing/>
              <w:rPr>
                <w:rFonts w:ascii="Arial" w:eastAsia="Times New Roman" w:hAnsi="Arial" w:cs="Arial"/>
                <w:sz w:val="24"/>
                <w:szCs w:val="24"/>
              </w:rPr>
            </w:pPr>
            <w:r w:rsidRPr="00A93B77">
              <w:rPr>
                <w:rFonts w:ascii="Arial" w:eastAsia="Times New Roman" w:hAnsi="Arial" w:cs="Arial"/>
                <w:sz w:val="24"/>
                <w:szCs w:val="24"/>
              </w:rPr>
              <w:t>Low</w:t>
            </w:r>
          </w:p>
        </w:tc>
      </w:tr>
      <w:tr w:rsidR="00DC25B6" w:rsidRPr="00A93B77" w:rsidTr="003D4384">
        <w:trPr>
          <w:gridAfter w:val="1"/>
          <w:wAfter w:w="56" w:type="dxa"/>
        </w:trPr>
        <w:tc>
          <w:tcPr>
            <w:tcW w:w="2159" w:type="dxa"/>
            <w:gridSpan w:val="2"/>
            <w:shd w:val="clear" w:color="auto" w:fill="auto"/>
          </w:tcPr>
          <w:p w:rsidR="00DC25B6" w:rsidRPr="00A93B77" w:rsidRDefault="003D4384" w:rsidP="003D4384">
            <w:pPr>
              <w:spacing w:after="0" w:line="240" w:lineRule="auto"/>
              <w:rPr>
                <w:rFonts w:ascii="Arial" w:eastAsia="Times New Roman" w:hAnsi="Arial" w:cs="Arial"/>
                <w:sz w:val="24"/>
                <w:szCs w:val="24"/>
              </w:rPr>
            </w:pPr>
            <w:r>
              <w:rPr>
                <w:rFonts w:ascii="Arial" w:eastAsia="Times New Roman" w:hAnsi="Arial" w:cs="Arial"/>
                <w:bCs/>
                <w:sz w:val="24"/>
                <w:szCs w:val="24"/>
              </w:rPr>
              <w:lastRenderedPageBreak/>
              <w:t>M</w:t>
            </w:r>
            <w:r w:rsidR="00DC25B6" w:rsidRPr="00A93B77">
              <w:rPr>
                <w:rFonts w:ascii="Arial" w:eastAsia="Times New Roman" w:hAnsi="Arial" w:cs="Arial"/>
                <w:bCs/>
                <w:sz w:val="24"/>
                <w:szCs w:val="24"/>
              </w:rPr>
              <w:t xml:space="preserve">anagement and </w:t>
            </w:r>
            <w:r>
              <w:rPr>
                <w:rFonts w:ascii="Arial" w:eastAsia="Times New Roman" w:hAnsi="Arial" w:cs="Arial"/>
                <w:bCs/>
                <w:sz w:val="24"/>
                <w:szCs w:val="24"/>
              </w:rPr>
              <w:t>L</w:t>
            </w:r>
            <w:r w:rsidR="00DC25B6" w:rsidRPr="00A93B77">
              <w:rPr>
                <w:rFonts w:ascii="Arial" w:eastAsia="Times New Roman" w:hAnsi="Arial" w:cs="Arial"/>
                <w:bCs/>
                <w:sz w:val="24"/>
                <w:szCs w:val="24"/>
              </w:rPr>
              <w:t xml:space="preserve">eadership  </w:t>
            </w:r>
            <w:r w:rsidR="00DC25B6" w:rsidRPr="00A93B77">
              <w:rPr>
                <w:rFonts w:ascii="Arial" w:eastAsia="Times New Roman" w:hAnsi="Arial" w:cs="Arial"/>
                <w:sz w:val="24"/>
                <w:szCs w:val="24"/>
              </w:rPr>
              <w:t xml:space="preserve"> </w:t>
            </w:r>
          </w:p>
        </w:tc>
        <w:tc>
          <w:tcPr>
            <w:tcW w:w="1891" w:type="dxa"/>
            <w:shd w:val="clear" w:color="auto" w:fill="auto"/>
          </w:tcPr>
          <w:p w:rsidR="00DC25B6" w:rsidRPr="00A93B77" w:rsidRDefault="00DC25B6" w:rsidP="006765FD">
            <w:pPr>
              <w:spacing w:after="0" w:line="240" w:lineRule="auto"/>
              <w:rPr>
                <w:rFonts w:ascii="Arial" w:eastAsia="Times New Roman" w:hAnsi="Arial" w:cs="Arial"/>
                <w:sz w:val="24"/>
                <w:szCs w:val="24"/>
              </w:rPr>
            </w:pPr>
            <w:r w:rsidRPr="00A93B77">
              <w:rPr>
                <w:rFonts w:ascii="Arial" w:eastAsia="Times New Roman" w:hAnsi="Arial" w:cs="Arial"/>
                <w:sz w:val="24"/>
                <w:szCs w:val="24"/>
              </w:rPr>
              <w:t>Staff, residents</w:t>
            </w:r>
          </w:p>
        </w:tc>
        <w:tc>
          <w:tcPr>
            <w:tcW w:w="7248" w:type="dxa"/>
            <w:gridSpan w:val="3"/>
            <w:shd w:val="clear" w:color="auto" w:fill="auto"/>
          </w:tcPr>
          <w:p w:rsidR="00DC25B6" w:rsidRDefault="003D4384" w:rsidP="00DC25B6">
            <w:pPr>
              <w:numPr>
                <w:ilvl w:val="0"/>
                <w:numId w:val="7"/>
              </w:num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The Registered manager will </w:t>
            </w:r>
            <w:r w:rsidR="00DC25B6" w:rsidRPr="00A93B77">
              <w:rPr>
                <w:rFonts w:ascii="Arial" w:eastAsia="Times New Roman" w:hAnsi="Arial" w:cs="Arial"/>
                <w:sz w:val="24"/>
                <w:szCs w:val="24"/>
              </w:rPr>
              <w:t xml:space="preserve">inform </w:t>
            </w:r>
            <w:r w:rsidR="001A432A">
              <w:rPr>
                <w:rFonts w:ascii="Arial" w:eastAsia="Times New Roman" w:hAnsi="Arial" w:cs="Arial"/>
                <w:sz w:val="24"/>
                <w:szCs w:val="24"/>
              </w:rPr>
              <w:t xml:space="preserve">their senior manager/nominated individual </w:t>
            </w:r>
            <w:r w:rsidR="00DC25B6" w:rsidRPr="00A93B77">
              <w:rPr>
                <w:rFonts w:ascii="Arial" w:eastAsia="Times New Roman" w:hAnsi="Arial" w:cs="Arial"/>
                <w:sz w:val="24"/>
                <w:szCs w:val="24"/>
              </w:rPr>
              <w:t xml:space="preserve">if they are unable to operate safely with current management and staff </w:t>
            </w:r>
            <w:r w:rsidR="001A432A">
              <w:rPr>
                <w:rFonts w:ascii="Arial" w:eastAsia="Times New Roman" w:hAnsi="Arial" w:cs="Arial"/>
                <w:sz w:val="24"/>
                <w:szCs w:val="24"/>
              </w:rPr>
              <w:t>levels</w:t>
            </w:r>
            <w:r w:rsidR="001B5264">
              <w:rPr>
                <w:rFonts w:ascii="Arial" w:eastAsia="Times New Roman" w:hAnsi="Arial" w:cs="Arial"/>
                <w:sz w:val="24"/>
                <w:szCs w:val="24"/>
              </w:rPr>
              <w:t>.</w:t>
            </w:r>
          </w:p>
          <w:p w:rsidR="001A432A" w:rsidRPr="00A93B77" w:rsidRDefault="003D4384" w:rsidP="00DC25B6">
            <w:pPr>
              <w:numPr>
                <w:ilvl w:val="0"/>
                <w:numId w:val="7"/>
              </w:numPr>
              <w:spacing w:after="0" w:line="240" w:lineRule="auto"/>
              <w:contextualSpacing/>
              <w:rPr>
                <w:rFonts w:ascii="Arial" w:eastAsia="Times New Roman" w:hAnsi="Arial" w:cs="Arial"/>
                <w:sz w:val="24"/>
                <w:szCs w:val="24"/>
              </w:rPr>
            </w:pPr>
            <w:r>
              <w:rPr>
                <w:rFonts w:ascii="Arial" w:eastAsia="Times New Roman" w:hAnsi="Arial" w:cs="Arial"/>
                <w:sz w:val="24"/>
                <w:szCs w:val="24"/>
              </w:rPr>
              <w:t>The c</w:t>
            </w:r>
            <w:r w:rsidR="001A432A">
              <w:rPr>
                <w:rFonts w:ascii="Arial" w:eastAsia="Times New Roman" w:hAnsi="Arial" w:cs="Arial"/>
                <w:sz w:val="24"/>
                <w:szCs w:val="24"/>
              </w:rPr>
              <w:t xml:space="preserve">are </w:t>
            </w:r>
            <w:r>
              <w:rPr>
                <w:rFonts w:ascii="Arial" w:eastAsia="Times New Roman" w:hAnsi="Arial" w:cs="Arial"/>
                <w:sz w:val="24"/>
                <w:szCs w:val="24"/>
              </w:rPr>
              <w:t>h</w:t>
            </w:r>
            <w:r w:rsidR="001A432A">
              <w:rPr>
                <w:rFonts w:ascii="Arial" w:eastAsia="Times New Roman" w:hAnsi="Arial" w:cs="Arial"/>
                <w:sz w:val="24"/>
                <w:szCs w:val="24"/>
              </w:rPr>
              <w:t>ome Dependency Tool is implemented</w:t>
            </w:r>
            <w:r>
              <w:rPr>
                <w:rFonts w:ascii="Arial" w:eastAsia="Times New Roman" w:hAnsi="Arial" w:cs="Arial"/>
                <w:sz w:val="24"/>
                <w:szCs w:val="24"/>
              </w:rPr>
              <w:t xml:space="preserve">, reviewed and adjusted </w:t>
            </w:r>
            <w:r w:rsidR="001A432A">
              <w:rPr>
                <w:rFonts w:ascii="Arial" w:eastAsia="Times New Roman" w:hAnsi="Arial" w:cs="Arial"/>
                <w:sz w:val="24"/>
                <w:szCs w:val="24"/>
              </w:rPr>
              <w:t>as a result of any changes to a resident’s health and wellbeing</w:t>
            </w:r>
            <w:r w:rsidR="001B5264">
              <w:rPr>
                <w:rFonts w:ascii="Arial" w:eastAsia="Times New Roman" w:hAnsi="Arial" w:cs="Arial"/>
                <w:sz w:val="24"/>
                <w:szCs w:val="24"/>
              </w:rPr>
              <w:t>.</w:t>
            </w:r>
          </w:p>
          <w:p w:rsidR="001A432A" w:rsidRDefault="001A432A" w:rsidP="00DC25B6">
            <w:pPr>
              <w:numPr>
                <w:ilvl w:val="0"/>
                <w:numId w:val="7"/>
              </w:numPr>
              <w:spacing w:after="0" w:line="240" w:lineRule="auto"/>
              <w:contextualSpacing/>
              <w:rPr>
                <w:rFonts w:ascii="Arial" w:eastAsia="Calibri" w:hAnsi="Arial" w:cs="Arial"/>
                <w:sz w:val="24"/>
                <w:szCs w:val="24"/>
              </w:rPr>
            </w:pPr>
            <w:r>
              <w:rPr>
                <w:rFonts w:ascii="Arial" w:eastAsia="Calibri" w:hAnsi="Arial" w:cs="Arial"/>
                <w:sz w:val="24"/>
                <w:szCs w:val="24"/>
              </w:rPr>
              <w:t xml:space="preserve">Registered Manager will inform the Care Quality Commission and the Local Authority of any issues and concerns regarding staffing that may prevent the service running as usual and send </w:t>
            </w:r>
            <w:r w:rsidR="003D4384">
              <w:rPr>
                <w:rFonts w:ascii="Arial" w:eastAsia="Calibri" w:hAnsi="Arial" w:cs="Arial"/>
                <w:sz w:val="24"/>
                <w:szCs w:val="24"/>
              </w:rPr>
              <w:t>in</w:t>
            </w:r>
            <w:r>
              <w:rPr>
                <w:rFonts w:ascii="Arial" w:eastAsia="Calibri" w:hAnsi="Arial" w:cs="Arial"/>
                <w:sz w:val="24"/>
                <w:szCs w:val="24"/>
              </w:rPr>
              <w:t xml:space="preserve"> the relevant notifications</w:t>
            </w:r>
            <w:r w:rsidR="001B5264">
              <w:rPr>
                <w:rFonts w:ascii="Arial" w:eastAsia="Calibri" w:hAnsi="Arial" w:cs="Arial"/>
                <w:sz w:val="24"/>
                <w:szCs w:val="24"/>
              </w:rPr>
              <w:t>.</w:t>
            </w:r>
          </w:p>
          <w:p w:rsidR="00DC25B6" w:rsidRPr="00A93B77" w:rsidRDefault="00DC25B6" w:rsidP="00DC25B6">
            <w:pPr>
              <w:numPr>
                <w:ilvl w:val="0"/>
                <w:numId w:val="7"/>
              </w:numPr>
              <w:spacing w:after="0" w:line="240" w:lineRule="auto"/>
              <w:contextualSpacing/>
              <w:rPr>
                <w:rFonts w:ascii="Arial" w:eastAsia="Calibri" w:hAnsi="Arial" w:cs="Arial"/>
                <w:sz w:val="24"/>
                <w:szCs w:val="24"/>
              </w:rPr>
            </w:pPr>
            <w:r w:rsidRPr="00A93B77">
              <w:rPr>
                <w:rFonts w:ascii="Arial" w:eastAsia="Calibri" w:hAnsi="Arial" w:cs="Arial"/>
                <w:sz w:val="24"/>
                <w:szCs w:val="24"/>
              </w:rPr>
              <w:t xml:space="preserve">New staff are offered training and induction on site </w:t>
            </w:r>
            <w:r w:rsidR="001A432A">
              <w:rPr>
                <w:rFonts w:ascii="Arial" w:eastAsia="Calibri" w:hAnsi="Arial" w:cs="Arial"/>
                <w:sz w:val="24"/>
                <w:szCs w:val="24"/>
              </w:rPr>
              <w:t>and virtually to ensure they have the right knowledge and information to do their job</w:t>
            </w:r>
          </w:p>
          <w:p w:rsidR="00DC25B6" w:rsidRPr="00A93B77" w:rsidRDefault="00DC25B6" w:rsidP="001A432A">
            <w:pPr>
              <w:spacing w:after="0" w:line="240" w:lineRule="auto"/>
              <w:ind w:left="360"/>
              <w:contextualSpacing/>
              <w:rPr>
                <w:rFonts w:ascii="Arial" w:eastAsia="Calibri" w:hAnsi="Arial" w:cs="Arial"/>
                <w:sz w:val="24"/>
                <w:szCs w:val="24"/>
              </w:rPr>
            </w:pPr>
          </w:p>
        </w:tc>
        <w:tc>
          <w:tcPr>
            <w:tcW w:w="2311" w:type="dxa"/>
            <w:gridSpan w:val="3"/>
            <w:shd w:val="clear" w:color="auto" w:fill="auto"/>
          </w:tcPr>
          <w:p w:rsidR="00DC25B6" w:rsidRPr="00A93B77" w:rsidRDefault="003D4384" w:rsidP="006765FD">
            <w:pPr>
              <w:spacing w:after="0" w:line="240" w:lineRule="auto"/>
              <w:rPr>
                <w:rFonts w:ascii="Arial" w:eastAsia="Times New Roman" w:hAnsi="Arial" w:cs="Arial"/>
                <w:i/>
                <w:sz w:val="24"/>
                <w:szCs w:val="24"/>
              </w:rPr>
            </w:pPr>
            <w:r>
              <w:rPr>
                <w:rFonts w:ascii="Arial" w:eastAsia="Times New Roman" w:hAnsi="Arial" w:cs="Arial"/>
                <w:i/>
                <w:sz w:val="24"/>
                <w:szCs w:val="24"/>
              </w:rPr>
              <w:t xml:space="preserve">Use CQC Notifications guidance and the Local Authority – Risk Notification procedure </w:t>
            </w:r>
          </w:p>
        </w:tc>
        <w:tc>
          <w:tcPr>
            <w:tcW w:w="1503" w:type="dxa"/>
            <w:gridSpan w:val="2"/>
          </w:tcPr>
          <w:p w:rsidR="00DC25B6" w:rsidRPr="00A93B77" w:rsidRDefault="00DC25B6" w:rsidP="006765FD">
            <w:pPr>
              <w:spacing w:after="0" w:line="240" w:lineRule="auto"/>
              <w:contextualSpacing/>
              <w:rPr>
                <w:rFonts w:ascii="Arial" w:eastAsia="Times New Roman" w:hAnsi="Arial" w:cs="Arial"/>
                <w:sz w:val="24"/>
                <w:szCs w:val="24"/>
              </w:rPr>
            </w:pPr>
            <w:r w:rsidRPr="00A93B77">
              <w:rPr>
                <w:rFonts w:ascii="Arial" w:eastAsia="Times New Roman" w:hAnsi="Arial" w:cs="Arial"/>
                <w:sz w:val="24"/>
                <w:szCs w:val="24"/>
              </w:rPr>
              <w:t>Low</w:t>
            </w:r>
          </w:p>
        </w:tc>
      </w:tr>
      <w:tr w:rsidR="00DC25B6" w:rsidRPr="00A93B77" w:rsidTr="003D4384">
        <w:trPr>
          <w:gridAfter w:val="1"/>
          <w:wAfter w:w="56" w:type="dxa"/>
        </w:trPr>
        <w:tc>
          <w:tcPr>
            <w:tcW w:w="2159" w:type="dxa"/>
            <w:gridSpan w:val="2"/>
            <w:shd w:val="clear" w:color="auto" w:fill="auto"/>
          </w:tcPr>
          <w:p w:rsidR="00DC25B6" w:rsidRPr="00A93B77" w:rsidRDefault="00DC25B6" w:rsidP="006765FD">
            <w:pPr>
              <w:spacing w:after="0" w:line="240" w:lineRule="auto"/>
              <w:rPr>
                <w:rFonts w:ascii="Arial" w:eastAsia="Times New Roman" w:hAnsi="Arial" w:cs="Arial"/>
                <w:bCs/>
                <w:sz w:val="24"/>
                <w:szCs w:val="24"/>
              </w:rPr>
            </w:pPr>
            <w:r w:rsidRPr="00A93B77">
              <w:rPr>
                <w:rFonts w:ascii="Arial" w:eastAsia="Times New Roman" w:hAnsi="Arial" w:cs="Arial"/>
                <w:bCs/>
                <w:sz w:val="24"/>
                <w:szCs w:val="24"/>
              </w:rPr>
              <w:t xml:space="preserve">Changes in service delivery may impact on our legal requirements under MCA </w:t>
            </w:r>
          </w:p>
        </w:tc>
        <w:tc>
          <w:tcPr>
            <w:tcW w:w="1891" w:type="dxa"/>
            <w:shd w:val="clear" w:color="auto" w:fill="auto"/>
          </w:tcPr>
          <w:p w:rsidR="00DC25B6" w:rsidRPr="00A93B77" w:rsidRDefault="00DC25B6" w:rsidP="006765FD">
            <w:pPr>
              <w:spacing w:after="0" w:line="240" w:lineRule="auto"/>
              <w:rPr>
                <w:rFonts w:ascii="Arial" w:eastAsia="Times New Roman" w:hAnsi="Arial" w:cs="Arial"/>
                <w:bCs/>
                <w:iCs/>
                <w:sz w:val="24"/>
                <w:szCs w:val="24"/>
              </w:rPr>
            </w:pPr>
            <w:r w:rsidRPr="00A93B77">
              <w:rPr>
                <w:rFonts w:ascii="Arial" w:eastAsia="Times New Roman" w:hAnsi="Arial" w:cs="Arial"/>
                <w:bCs/>
                <w:iCs/>
                <w:sz w:val="24"/>
                <w:szCs w:val="24"/>
              </w:rPr>
              <w:t xml:space="preserve">Staff and residents  </w:t>
            </w:r>
          </w:p>
        </w:tc>
        <w:tc>
          <w:tcPr>
            <w:tcW w:w="7248" w:type="dxa"/>
            <w:gridSpan w:val="3"/>
            <w:shd w:val="clear" w:color="auto" w:fill="auto"/>
          </w:tcPr>
          <w:p w:rsidR="00DC25B6" w:rsidRPr="00A93B77" w:rsidRDefault="001B5264" w:rsidP="00DC25B6">
            <w:pPr>
              <w:pStyle w:val="ListParagraph"/>
              <w:numPr>
                <w:ilvl w:val="0"/>
                <w:numId w:val="14"/>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Where we restrict residents, </w:t>
            </w:r>
            <w:r w:rsidR="00DC25B6" w:rsidRPr="00A93B77">
              <w:rPr>
                <w:rFonts w:ascii="Arial" w:eastAsia="Times New Roman" w:hAnsi="Arial" w:cs="Arial"/>
                <w:sz w:val="24"/>
                <w:szCs w:val="24"/>
              </w:rPr>
              <w:t xml:space="preserve">not able to understand </w:t>
            </w:r>
            <w:r>
              <w:rPr>
                <w:rFonts w:ascii="Arial" w:eastAsia="Times New Roman" w:hAnsi="Arial" w:cs="Arial"/>
                <w:sz w:val="24"/>
                <w:szCs w:val="24"/>
              </w:rPr>
              <w:t xml:space="preserve">the </w:t>
            </w:r>
            <w:r w:rsidR="00DC25B6" w:rsidRPr="00A93B77">
              <w:rPr>
                <w:rFonts w:ascii="Arial" w:eastAsia="Times New Roman" w:hAnsi="Arial" w:cs="Arial"/>
                <w:sz w:val="24"/>
                <w:szCs w:val="24"/>
              </w:rPr>
              <w:t>best int</w:t>
            </w:r>
            <w:r>
              <w:rPr>
                <w:rFonts w:ascii="Arial" w:eastAsia="Times New Roman" w:hAnsi="Arial" w:cs="Arial"/>
                <w:sz w:val="24"/>
                <w:szCs w:val="24"/>
              </w:rPr>
              <w:t xml:space="preserve">erest decision process followed, </w:t>
            </w:r>
            <w:r w:rsidR="00DC25B6" w:rsidRPr="00A93B77">
              <w:rPr>
                <w:rFonts w:ascii="Arial" w:eastAsia="Times New Roman" w:hAnsi="Arial" w:cs="Arial"/>
                <w:sz w:val="24"/>
                <w:szCs w:val="24"/>
              </w:rPr>
              <w:t>this may need</w:t>
            </w:r>
            <w:r>
              <w:rPr>
                <w:rFonts w:ascii="Arial" w:eastAsia="Times New Roman" w:hAnsi="Arial" w:cs="Arial"/>
                <w:sz w:val="24"/>
                <w:szCs w:val="24"/>
              </w:rPr>
              <w:t xml:space="preserve"> the DoLS process to be followed.</w:t>
            </w:r>
          </w:p>
          <w:p w:rsidR="00DC25B6" w:rsidRPr="00A93B77" w:rsidRDefault="00DC25B6" w:rsidP="00DC25B6">
            <w:pPr>
              <w:pStyle w:val="ListParagraph"/>
              <w:numPr>
                <w:ilvl w:val="0"/>
                <w:numId w:val="14"/>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Times New Roman" w:hAnsi="Arial" w:cs="Arial"/>
                <w:sz w:val="24"/>
                <w:szCs w:val="24"/>
              </w:rPr>
              <w:t xml:space="preserve">Consent for testing (taking a swab) best interest decision will be applied as applicable  </w:t>
            </w:r>
          </w:p>
          <w:p w:rsidR="00DC25B6" w:rsidRPr="00A93B77" w:rsidDel="0004075F" w:rsidRDefault="00DC25B6" w:rsidP="00DC25B6">
            <w:pPr>
              <w:pStyle w:val="ListParagraph"/>
              <w:numPr>
                <w:ilvl w:val="0"/>
                <w:numId w:val="14"/>
              </w:numPr>
              <w:overflowPunct w:val="0"/>
              <w:autoSpaceDE w:val="0"/>
              <w:autoSpaceDN w:val="0"/>
              <w:adjustRightInd w:val="0"/>
              <w:spacing w:after="0" w:line="240" w:lineRule="auto"/>
              <w:textAlignment w:val="baseline"/>
              <w:rPr>
                <w:rFonts w:ascii="Arial" w:eastAsia="Times New Roman" w:hAnsi="Arial" w:cs="Arial"/>
                <w:sz w:val="24"/>
                <w:szCs w:val="24"/>
              </w:rPr>
            </w:pPr>
            <w:r w:rsidRPr="00A93B77">
              <w:rPr>
                <w:rFonts w:ascii="Arial" w:eastAsia="Calibri" w:hAnsi="Arial" w:cs="Arial"/>
                <w:sz w:val="24"/>
                <w:szCs w:val="24"/>
              </w:rPr>
              <w:t>Normal operating procedures apply</w:t>
            </w:r>
          </w:p>
        </w:tc>
        <w:tc>
          <w:tcPr>
            <w:tcW w:w="2311" w:type="dxa"/>
            <w:gridSpan w:val="3"/>
            <w:shd w:val="clear" w:color="auto" w:fill="auto"/>
          </w:tcPr>
          <w:p w:rsidR="00DC25B6" w:rsidRPr="00A93B77" w:rsidRDefault="00DC25B6" w:rsidP="006765FD">
            <w:pPr>
              <w:spacing w:after="0" w:line="240" w:lineRule="auto"/>
              <w:rPr>
                <w:rFonts w:ascii="Arial" w:eastAsia="Times New Roman" w:hAnsi="Arial" w:cs="Arial"/>
                <w:bCs/>
                <w:i/>
                <w:iCs/>
                <w:sz w:val="24"/>
                <w:szCs w:val="24"/>
              </w:rPr>
            </w:pPr>
            <w:r w:rsidRPr="00A93B77">
              <w:rPr>
                <w:rFonts w:ascii="Arial" w:eastAsia="Times New Roman" w:hAnsi="Arial" w:cs="Arial"/>
                <w:bCs/>
                <w:i/>
                <w:iCs/>
                <w:sz w:val="24"/>
                <w:szCs w:val="24"/>
              </w:rPr>
              <w:t>Seek additional advice from MCA team</w:t>
            </w:r>
            <w:r w:rsidR="005C7554">
              <w:rPr>
                <w:rFonts w:ascii="Arial" w:eastAsia="Times New Roman" w:hAnsi="Arial" w:cs="Arial"/>
                <w:bCs/>
                <w:i/>
                <w:iCs/>
                <w:sz w:val="24"/>
                <w:szCs w:val="24"/>
              </w:rPr>
              <w:t xml:space="preserve"> at the Local Authority</w:t>
            </w:r>
          </w:p>
          <w:p w:rsidR="00DC25B6" w:rsidRPr="00A93B77" w:rsidRDefault="00DC25B6" w:rsidP="006765FD">
            <w:pPr>
              <w:spacing w:after="0" w:line="240" w:lineRule="auto"/>
              <w:rPr>
                <w:rFonts w:ascii="Arial" w:eastAsia="Times New Roman" w:hAnsi="Arial" w:cs="Arial"/>
                <w:bCs/>
                <w:i/>
                <w:iCs/>
                <w:sz w:val="24"/>
                <w:szCs w:val="24"/>
              </w:rPr>
            </w:pPr>
          </w:p>
          <w:p w:rsidR="00DC25B6" w:rsidRPr="00A93B77" w:rsidRDefault="00DC25B6" w:rsidP="006765FD">
            <w:pPr>
              <w:spacing w:after="0" w:line="240" w:lineRule="auto"/>
              <w:rPr>
                <w:rFonts w:ascii="Arial" w:eastAsia="Times New Roman" w:hAnsi="Arial" w:cs="Arial"/>
                <w:bCs/>
                <w:i/>
                <w:iCs/>
                <w:sz w:val="24"/>
                <w:szCs w:val="24"/>
              </w:rPr>
            </w:pPr>
            <w:r w:rsidRPr="00A93B77">
              <w:rPr>
                <w:rFonts w:ascii="Arial" w:eastAsia="Times New Roman" w:hAnsi="Arial" w:cs="Arial"/>
                <w:bCs/>
                <w:i/>
                <w:iCs/>
                <w:sz w:val="24"/>
                <w:szCs w:val="24"/>
              </w:rPr>
              <w:t xml:space="preserve">Consent form now available that covers people not able to make </w:t>
            </w:r>
            <w:r w:rsidRPr="00A93B77">
              <w:rPr>
                <w:rFonts w:ascii="Arial" w:eastAsia="Times New Roman" w:hAnsi="Arial" w:cs="Arial"/>
                <w:bCs/>
                <w:i/>
                <w:iCs/>
                <w:sz w:val="24"/>
                <w:szCs w:val="24"/>
              </w:rPr>
              <w:lastRenderedPageBreak/>
              <w:t>informed decision</w:t>
            </w:r>
          </w:p>
        </w:tc>
        <w:tc>
          <w:tcPr>
            <w:tcW w:w="1503" w:type="dxa"/>
            <w:gridSpan w:val="2"/>
          </w:tcPr>
          <w:p w:rsidR="00DC25B6" w:rsidRPr="00A93B77" w:rsidRDefault="00DC25B6" w:rsidP="006765FD">
            <w:pPr>
              <w:spacing w:after="0" w:line="240" w:lineRule="auto"/>
              <w:contextualSpacing/>
              <w:rPr>
                <w:rFonts w:ascii="Arial" w:eastAsia="Times New Roman" w:hAnsi="Arial" w:cs="Arial"/>
                <w:sz w:val="24"/>
                <w:szCs w:val="24"/>
              </w:rPr>
            </w:pPr>
            <w:r w:rsidRPr="00A93B77">
              <w:rPr>
                <w:rFonts w:ascii="Arial" w:eastAsia="Times New Roman" w:hAnsi="Arial" w:cs="Arial"/>
                <w:sz w:val="24"/>
                <w:szCs w:val="24"/>
              </w:rPr>
              <w:lastRenderedPageBreak/>
              <w:t>Low</w:t>
            </w:r>
          </w:p>
        </w:tc>
      </w:tr>
      <w:tr w:rsidR="00DC25B6" w:rsidRPr="001436B9" w:rsidTr="003D438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20" w:type="dxa"/>
            <w:right w:w="120" w:type="dxa"/>
          </w:tblCellMar>
          <w:tblLook w:val="0000" w:firstRow="0" w:lastRow="0" w:firstColumn="0" w:lastColumn="0" w:noHBand="0" w:noVBand="0"/>
        </w:tblPrEx>
        <w:trPr>
          <w:cantSplit/>
          <w:trHeight w:val="500"/>
          <w:tblHeader/>
        </w:trPr>
        <w:tc>
          <w:tcPr>
            <w:tcW w:w="6663" w:type="dxa"/>
            <w:gridSpan w:val="4"/>
            <w:shd w:val="pct20" w:color="auto" w:fill="auto"/>
            <w:vAlign w:val="center"/>
          </w:tcPr>
          <w:p w:rsidR="00DC25B6" w:rsidRPr="001436B9" w:rsidRDefault="00DC25B6" w:rsidP="006765FD">
            <w:pPr>
              <w:jc w:val="center"/>
              <w:rPr>
                <w:b/>
                <w:bCs/>
              </w:rPr>
            </w:pPr>
            <w:r w:rsidRPr="001436B9">
              <w:rPr>
                <w:b/>
                <w:bCs/>
                <w:sz w:val="20"/>
              </w:rPr>
              <w:lastRenderedPageBreak/>
              <w:t xml:space="preserve">ACTION PLAN </w:t>
            </w:r>
            <w:r w:rsidRPr="001436B9">
              <w:rPr>
                <w:sz w:val="20"/>
              </w:rPr>
              <w:t>(insert additional rows if required)</w:t>
            </w:r>
          </w:p>
        </w:tc>
        <w:tc>
          <w:tcPr>
            <w:tcW w:w="5670" w:type="dxa"/>
            <w:gridSpan w:val="4"/>
            <w:shd w:val="pct20" w:color="auto" w:fill="auto"/>
            <w:vAlign w:val="center"/>
          </w:tcPr>
          <w:p w:rsidR="00DC25B6" w:rsidRPr="001436B9" w:rsidRDefault="00DC25B6" w:rsidP="006765FD">
            <w:pPr>
              <w:spacing w:after="58"/>
              <w:jc w:val="center"/>
              <w:rPr>
                <w:b/>
                <w:bCs/>
                <w:sz w:val="20"/>
              </w:rPr>
            </w:pPr>
            <w:r w:rsidRPr="001436B9">
              <w:rPr>
                <w:b/>
                <w:bCs/>
                <w:sz w:val="20"/>
              </w:rPr>
              <w:t>To be actioned by:</w:t>
            </w:r>
          </w:p>
        </w:tc>
        <w:tc>
          <w:tcPr>
            <w:tcW w:w="2835" w:type="dxa"/>
            <w:gridSpan w:val="4"/>
            <w:shd w:val="pct20" w:color="auto" w:fill="auto"/>
            <w:vAlign w:val="center"/>
          </w:tcPr>
          <w:p w:rsidR="00DC25B6" w:rsidRPr="001436B9" w:rsidRDefault="00DC25B6" w:rsidP="006765FD">
            <w:pPr>
              <w:spacing w:after="58"/>
              <w:jc w:val="center"/>
              <w:rPr>
                <w:b/>
                <w:bCs/>
                <w:sz w:val="20"/>
              </w:rPr>
            </w:pPr>
            <w:r w:rsidRPr="001436B9">
              <w:rPr>
                <w:b/>
                <w:bCs/>
                <w:sz w:val="20"/>
              </w:rPr>
              <w:t>Action completed:</w:t>
            </w:r>
          </w:p>
        </w:tc>
      </w:tr>
      <w:tr w:rsidR="00DC25B6" w:rsidRPr="001436B9" w:rsidTr="003D438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20" w:type="dxa"/>
            <w:right w:w="120" w:type="dxa"/>
          </w:tblCellMar>
          <w:tblLook w:val="0000" w:firstRow="0" w:lastRow="0" w:firstColumn="0" w:lastColumn="0" w:noHBand="0" w:noVBand="0"/>
        </w:tblPrEx>
        <w:trPr>
          <w:cantSplit/>
          <w:trHeight w:val="500"/>
          <w:tblHeader/>
        </w:trPr>
        <w:tc>
          <w:tcPr>
            <w:tcW w:w="6663" w:type="dxa"/>
            <w:gridSpan w:val="4"/>
            <w:shd w:val="pct20" w:color="auto" w:fill="auto"/>
            <w:vAlign w:val="center"/>
          </w:tcPr>
          <w:p w:rsidR="00DC25B6" w:rsidRPr="001436B9" w:rsidRDefault="00DC25B6" w:rsidP="006765FD">
            <w:pPr>
              <w:spacing w:after="58"/>
              <w:jc w:val="center"/>
              <w:rPr>
                <w:sz w:val="20"/>
              </w:rPr>
            </w:pPr>
            <w:r w:rsidRPr="001436B9">
              <w:rPr>
                <w:sz w:val="20"/>
              </w:rPr>
              <w:t xml:space="preserve">Additional control measures to reduce risks </w:t>
            </w:r>
            <w:r w:rsidRPr="001436B9">
              <w:rPr>
                <w:i/>
                <w:sz w:val="20"/>
              </w:rPr>
              <w:t>so far as is reasonably practicable</w:t>
            </w:r>
          </w:p>
        </w:tc>
        <w:tc>
          <w:tcPr>
            <w:tcW w:w="2540" w:type="dxa"/>
            <w:shd w:val="pct20" w:color="auto" w:fill="auto"/>
            <w:vAlign w:val="center"/>
          </w:tcPr>
          <w:p w:rsidR="00DC25B6" w:rsidRPr="001436B9" w:rsidRDefault="00DC25B6" w:rsidP="006765FD">
            <w:pPr>
              <w:spacing w:after="58"/>
              <w:jc w:val="center"/>
              <w:rPr>
                <w:b/>
                <w:sz w:val="20"/>
              </w:rPr>
            </w:pPr>
            <w:r w:rsidRPr="001436B9">
              <w:rPr>
                <w:b/>
                <w:sz w:val="20"/>
              </w:rPr>
              <w:t>Name</w:t>
            </w:r>
          </w:p>
        </w:tc>
        <w:tc>
          <w:tcPr>
            <w:tcW w:w="2268" w:type="dxa"/>
            <w:gridSpan w:val="2"/>
            <w:shd w:val="pct20" w:color="auto" w:fill="auto"/>
            <w:vAlign w:val="center"/>
          </w:tcPr>
          <w:p w:rsidR="00DC25B6" w:rsidRPr="001436B9" w:rsidRDefault="00DC25B6" w:rsidP="006765FD">
            <w:pPr>
              <w:spacing w:after="58"/>
              <w:jc w:val="center"/>
              <w:rPr>
                <w:b/>
                <w:sz w:val="20"/>
              </w:rPr>
            </w:pPr>
            <w:r w:rsidRPr="001436B9">
              <w:rPr>
                <w:b/>
                <w:sz w:val="20"/>
              </w:rPr>
              <w:t>Position</w:t>
            </w:r>
          </w:p>
        </w:tc>
        <w:tc>
          <w:tcPr>
            <w:tcW w:w="862" w:type="dxa"/>
            <w:shd w:val="pct20" w:color="auto" w:fill="auto"/>
            <w:vAlign w:val="center"/>
          </w:tcPr>
          <w:p w:rsidR="00DC25B6" w:rsidRPr="001436B9" w:rsidRDefault="00DC25B6" w:rsidP="006765FD">
            <w:pPr>
              <w:spacing w:after="58"/>
              <w:jc w:val="center"/>
              <w:rPr>
                <w:b/>
                <w:sz w:val="20"/>
              </w:rPr>
            </w:pPr>
            <w:r w:rsidRPr="001436B9">
              <w:rPr>
                <w:b/>
                <w:sz w:val="20"/>
              </w:rPr>
              <w:t>Date</w:t>
            </w:r>
          </w:p>
        </w:tc>
        <w:tc>
          <w:tcPr>
            <w:tcW w:w="1831" w:type="dxa"/>
            <w:gridSpan w:val="2"/>
            <w:shd w:val="pct20" w:color="auto" w:fill="auto"/>
            <w:vAlign w:val="center"/>
          </w:tcPr>
          <w:p w:rsidR="00DC25B6" w:rsidRPr="001436B9" w:rsidRDefault="00DC25B6" w:rsidP="006765FD">
            <w:pPr>
              <w:spacing w:after="58"/>
              <w:jc w:val="center"/>
              <w:rPr>
                <w:b/>
                <w:sz w:val="20"/>
              </w:rPr>
            </w:pPr>
            <w:r w:rsidRPr="001436B9">
              <w:rPr>
                <w:b/>
                <w:sz w:val="20"/>
              </w:rPr>
              <w:t>Signature</w:t>
            </w:r>
          </w:p>
        </w:tc>
        <w:tc>
          <w:tcPr>
            <w:tcW w:w="1004" w:type="dxa"/>
            <w:gridSpan w:val="2"/>
            <w:shd w:val="pct20" w:color="auto" w:fill="auto"/>
            <w:vAlign w:val="center"/>
          </w:tcPr>
          <w:p w:rsidR="00DC25B6" w:rsidRPr="001436B9" w:rsidRDefault="00DC25B6" w:rsidP="006765FD">
            <w:pPr>
              <w:spacing w:after="58"/>
              <w:jc w:val="center"/>
              <w:rPr>
                <w:b/>
                <w:sz w:val="20"/>
              </w:rPr>
            </w:pPr>
            <w:r w:rsidRPr="001436B9">
              <w:rPr>
                <w:b/>
                <w:sz w:val="20"/>
              </w:rPr>
              <w:t>Date</w:t>
            </w:r>
          </w:p>
        </w:tc>
      </w:tr>
      <w:tr w:rsidR="00DC25B6" w:rsidRPr="001436B9" w:rsidTr="003D438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20" w:type="dxa"/>
            <w:right w:w="120" w:type="dxa"/>
          </w:tblCellMar>
          <w:tblLook w:val="0000" w:firstRow="0" w:lastRow="0" w:firstColumn="0" w:lastColumn="0" w:noHBand="0" w:noVBand="0"/>
        </w:tblPrEx>
        <w:trPr>
          <w:cantSplit/>
          <w:trHeight w:hRule="exact" w:val="550"/>
        </w:trPr>
        <w:tc>
          <w:tcPr>
            <w:tcW w:w="556" w:type="dxa"/>
            <w:vAlign w:val="center"/>
          </w:tcPr>
          <w:p w:rsidR="00DC25B6" w:rsidRPr="001436B9" w:rsidRDefault="00DC25B6" w:rsidP="006765FD">
            <w:pPr>
              <w:spacing w:after="58"/>
              <w:jc w:val="center"/>
              <w:rPr>
                <w:bCs/>
                <w:sz w:val="20"/>
              </w:rPr>
            </w:pPr>
            <w:r w:rsidRPr="001436B9">
              <w:rPr>
                <w:bCs/>
                <w:sz w:val="20"/>
              </w:rPr>
              <w:t>1</w:t>
            </w:r>
          </w:p>
        </w:tc>
        <w:tc>
          <w:tcPr>
            <w:tcW w:w="6107" w:type="dxa"/>
            <w:gridSpan w:val="3"/>
            <w:vAlign w:val="center"/>
          </w:tcPr>
          <w:p w:rsidR="00DC25B6" w:rsidRPr="001436B9" w:rsidRDefault="00DC25B6" w:rsidP="006765FD">
            <w:pPr>
              <w:rPr>
                <w:bCs/>
                <w:i/>
                <w:iCs/>
              </w:rPr>
            </w:pPr>
          </w:p>
        </w:tc>
        <w:tc>
          <w:tcPr>
            <w:tcW w:w="2540" w:type="dxa"/>
            <w:vAlign w:val="center"/>
          </w:tcPr>
          <w:p w:rsidR="00DC25B6" w:rsidRPr="001436B9" w:rsidRDefault="00DC25B6" w:rsidP="006765FD">
            <w:pPr>
              <w:spacing w:after="58"/>
              <w:rPr>
                <w:rFonts w:ascii="Calibri" w:hAnsi="Calibri"/>
                <w:bCs/>
                <w:i/>
                <w:iCs/>
                <w:sz w:val="20"/>
              </w:rPr>
            </w:pPr>
          </w:p>
        </w:tc>
        <w:tc>
          <w:tcPr>
            <w:tcW w:w="2268" w:type="dxa"/>
            <w:gridSpan w:val="2"/>
            <w:vAlign w:val="center"/>
          </w:tcPr>
          <w:p w:rsidR="00DC25B6" w:rsidRPr="001436B9" w:rsidRDefault="00DC25B6" w:rsidP="006765FD">
            <w:pPr>
              <w:spacing w:after="58"/>
              <w:rPr>
                <w:rFonts w:ascii="Calibri" w:hAnsi="Calibri"/>
                <w:bCs/>
                <w:i/>
                <w:iCs/>
                <w:sz w:val="20"/>
              </w:rPr>
            </w:pPr>
          </w:p>
        </w:tc>
        <w:tc>
          <w:tcPr>
            <w:tcW w:w="862" w:type="dxa"/>
            <w:vAlign w:val="center"/>
          </w:tcPr>
          <w:p w:rsidR="00DC25B6" w:rsidRPr="001436B9" w:rsidRDefault="00DC25B6" w:rsidP="006765FD">
            <w:pPr>
              <w:spacing w:after="58"/>
              <w:jc w:val="center"/>
              <w:rPr>
                <w:rFonts w:ascii="Calibri" w:hAnsi="Calibri"/>
                <w:bCs/>
                <w:i/>
                <w:iCs/>
                <w:sz w:val="20"/>
              </w:rPr>
            </w:pPr>
          </w:p>
        </w:tc>
        <w:tc>
          <w:tcPr>
            <w:tcW w:w="1831" w:type="dxa"/>
            <w:gridSpan w:val="2"/>
            <w:vAlign w:val="center"/>
          </w:tcPr>
          <w:p w:rsidR="00DC25B6" w:rsidRPr="001436B9" w:rsidRDefault="00DC25B6" w:rsidP="006765FD">
            <w:pPr>
              <w:spacing w:after="58"/>
              <w:rPr>
                <w:rFonts w:ascii="Calibri" w:hAnsi="Calibri"/>
                <w:bCs/>
                <w:i/>
                <w:iCs/>
                <w:sz w:val="20"/>
              </w:rPr>
            </w:pPr>
          </w:p>
        </w:tc>
        <w:tc>
          <w:tcPr>
            <w:tcW w:w="1004" w:type="dxa"/>
            <w:gridSpan w:val="2"/>
            <w:vAlign w:val="center"/>
          </w:tcPr>
          <w:p w:rsidR="00DC25B6" w:rsidRPr="001436B9" w:rsidRDefault="00DC25B6" w:rsidP="006765FD">
            <w:pPr>
              <w:spacing w:after="58"/>
              <w:jc w:val="center"/>
              <w:rPr>
                <w:rFonts w:ascii="Calibri" w:hAnsi="Calibri"/>
                <w:bCs/>
                <w:i/>
                <w:iCs/>
                <w:sz w:val="20"/>
              </w:rPr>
            </w:pPr>
          </w:p>
        </w:tc>
      </w:tr>
      <w:tr w:rsidR="00DC25B6" w:rsidRPr="001436B9" w:rsidTr="003D438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20" w:type="dxa"/>
            <w:right w:w="120" w:type="dxa"/>
          </w:tblCellMar>
          <w:tblLook w:val="0000" w:firstRow="0" w:lastRow="0" w:firstColumn="0" w:lastColumn="0" w:noHBand="0" w:noVBand="0"/>
        </w:tblPrEx>
        <w:trPr>
          <w:cantSplit/>
          <w:trHeight w:hRule="exact" w:val="663"/>
        </w:trPr>
        <w:tc>
          <w:tcPr>
            <w:tcW w:w="556" w:type="dxa"/>
            <w:vAlign w:val="center"/>
          </w:tcPr>
          <w:p w:rsidR="00DC25B6" w:rsidRPr="001436B9" w:rsidRDefault="00DC25B6" w:rsidP="006765FD">
            <w:pPr>
              <w:spacing w:after="58"/>
              <w:jc w:val="center"/>
              <w:rPr>
                <w:bCs/>
                <w:sz w:val="20"/>
              </w:rPr>
            </w:pPr>
            <w:r w:rsidRPr="001436B9">
              <w:rPr>
                <w:bCs/>
                <w:sz w:val="20"/>
              </w:rPr>
              <w:t>2</w:t>
            </w:r>
          </w:p>
        </w:tc>
        <w:tc>
          <w:tcPr>
            <w:tcW w:w="6107" w:type="dxa"/>
            <w:gridSpan w:val="3"/>
            <w:vAlign w:val="center"/>
          </w:tcPr>
          <w:p w:rsidR="00DC25B6" w:rsidRPr="001436B9" w:rsidRDefault="00DC25B6" w:rsidP="006765FD">
            <w:pPr>
              <w:rPr>
                <w:bCs/>
                <w:i/>
                <w:iCs/>
              </w:rPr>
            </w:pPr>
          </w:p>
        </w:tc>
        <w:tc>
          <w:tcPr>
            <w:tcW w:w="2540" w:type="dxa"/>
            <w:vAlign w:val="center"/>
          </w:tcPr>
          <w:p w:rsidR="00DC25B6" w:rsidRPr="001436B9" w:rsidRDefault="00DC25B6" w:rsidP="006765FD">
            <w:pPr>
              <w:spacing w:after="58"/>
              <w:rPr>
                <w:rFonts w:ascii="Calibri" w:hAnsi="Calibri"/>
                <w:bCs/>
                <w:i/>
                <w:iCs/>
                <w:sz w:val="20"/>
              </w:rPr>
            </w:pPr>
          </w:p>
        </w:tc>
        <w:tc>
          <w:tcPr>
            <w:tcW w:w="2268" w:type="dxa"/>
            <w:gridSpan w:val="2"/>
            <w:vAlign w:val="center"/>
          </w:tcPr>
          <w:p w:rsidR="00DC25B6" w:rsidRPr="001436B9" w:rsidRDefault="00DC25B6" w:rsidP="006765FD">
            <w:pPr>
              <w:spacing w:after="58"/>
              <w:rPr>
                <w:rFonts w:ascii="Calibri" w:hAnsi="Calibri"/>
                <w:bCs/>
                <w:i/>
                <w:iCs/>
                <w:sz w:val="20"/>
              </w:rPr>
            </w:pPr>
          </w:p>
        </w:tc>
        <w:tc>
          <w:tcPr>
            <w:tcW w:w="862" w:type="dxa"/>
            <w:vAlign w:val="center"/>
          </w:tcPr>
          <w:p w:rsidR="00DC25B6" w:rsidRPr="001436B9" w:rsidRDefault="00DC25B6" w:rsidP="006765FD">
            <w:pPr>
              <w:spacing w:after="58"/>
              <w:jc w:val="center"/>
              <w:rPr>
                <w:rFonts w:ascii="Calibri" w:hAnsi="Calibri"/>
                <w:bCs/>
                <w:i/>
                <w:iCs/>
                <w:sz w:val="20"/>
              </w:rPr>
            </w:pPr>
          </w:p>
        </w:tc>
        <w:tc>
          <w:tcPr>
            <w:tcW w:w="1831" w:type="dxa"/>
            <w:gridSpan w:val="2"/>
            <w:vAlign w:val="center"/>
          </w:tcPr>
          <w:p w:rsidR="00DC25B6" w:rsidRPr="001436B9" w:rsidRDefault="00DC25B6" w:rsidP="006765FD">
            <w:pPr>
              <w:spacing w:after="58"/>
              <w:rPr>
                <w:rFonts w:ascii="Calibri" w:hAnsi="Calibri"/>
                <w:bCs/>
                <w:i/>
                <w:iCs/>
                <w:sz w:val="20"/>
              </w:rPr>
            </w:pPr>
          </w:p>
        </w:tc>
        <w:tc>
          <w:tcPr>
            <w:tcW w:w="1004" w:type="dxa"/>
            <w:gridSpan w:val="2"/>
            <w:vAlign w:val="center"/>
          </w:tcPr>
          <w:p w:rsidR="00DC25B6" w:rsidRPr="001436B9" w:rsidRDefault="00DC25B6" w:rsidP="006765FD">
            <w:pPr>
              <w:spacing w:after="58"/>
              <w:jc w:val="center"/>
              <w:rPr>
                <w:rFonts w:ascii="Calibri" w:hAnsi="Calibri"/>
                <w:bCs/>
                <w:i/>
                <w:iCs/>
                <w:sz w:val="20"/>
              </w:rPr>
            </w:pPr>
          </w:p>
        </w:tc>
      </w:tr>
      <w:tr w:rsidR="00DC25B6" w:rsidRPr="001436B9" w:rsidTr="003D438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20" w:type="dxa"/>
            <w:right w:w="120" w:type="dxa"/>
          </w:tblCellMar>
          <w:tblLook w:val="0000" w:firstRow="0" w:lastRow="0" w:firstColumn="0" w:lastColumn="0" w:noHBand="0" w:noVBand="0"/>
        </w:tblPrEx>
        <w:trPr>
          <w:cantSplit/>
          <w:trHeight w:hRule="exact" w:val="575"/>
        </w:trPr>
        <w:tc>
          <w:tcPr>
            <w:tcW w:w="556" w:type="dxa"/>
            <w:vAlign w:val="center"/>
          </w:tcPr>
          <w:p w:rsidR="00DC25B6" w:rsidRPr="001436B9" w:rsidRDefault="00DC25B6" w:rsidP="006765FD">
            <w:pPr>
              <w:spacing w:after="58"/>
              <w:jc w:val="center"/>
              <w:rPr>
                <w:bCs/>
                <w:sz w:val="20"/>
              </w:rPr>
            </w:pPr>
            <w:r w:rsidRPr="001436B9">
              <w:rPr>
                <w:bCs/>
                <w:sz w:val="20"/>
              </w:rPr>
              <w:t>3</w:t>
            </w:r>
          </w:p>
        </w:tc>
        <w:tc>
          <w:tcPr>
            <w:tcW w:w="6107" w:type="dxa"/>
            <w:gridSpan w:val="3"/>
            <w:vAlign w:val="center"/>
          </w:tcPr>
          <w:p w:rsidR="00DC25B6" w:rsidRPr="001436B9" w:rsidRDefault="00DC25B6" w:rsidP="006765FD">
            <w:pPr>
              <w:rPr>
                <w:bCs/>
                <w:i/>
                <w:iCs/>
              </w:rPr>
            </w:pPr>
          </w:p>
        </w:tc>
        <w:tc>
          <w:tcPr>
            <w:tcW w:w="2540" w:type="dxa"/>
            <w:vAlign w:val="center"/>
          </w:tcPr>
          <w:p w:rsidR="00DC25B6" w:rsidRPr="001436B9" w:rsidRDefault="00DC25B6" w:rsidP="006765FD">
            <w:pPr>
              <w:spacing w:after="58"/>
              <w:rPr>
                <w:rFonts w:ascii="Calibri" w:hAnsi="Calibri"/>
                <w:bCs/>
                <w:i/>
                <w:iCs/>
                <w:sz w:val="20"/>
              </w:rPr>
            </w:pPr>
          </w:p>
        </w:tc>
        <w:tc>
          <w:tcPr>
            <w:tcW w:w="2268" w:type="dxa"/>
            <w:gridSpan w:val="2"/>
            <w:vAlign w:val="center"/>
          </w:tcPr>
          <w:p w:rsidR="00DC25B6" w:rsidRPr="001436B9" w:rsidRDefault="00DC25B6" w:rsidP="006765FD">
            <w:pPr>
              <w:spacing w:after="58"/>
              <w:rPr>
                <w:rFonts w:ascii="Calibri" w:hAnsi="Calibri"/>
                <w:bCs/>
                <w:i/>
                <w:iCs/>
                <w:sz w:val="20"/>
              </w:rPr>
            </w:pPr>
          </w:p>
        </w:tc>
        <w:tc>
          <w:tcPr>
            <w:tcW w:w="862" w:type="dxa"/>
            <w:vAlign w:val="center"/>
          </w:tcPr>
          <w:p w:rsidR="00DC25B6" w:rsidRPr="001436B9" w:rsidRDefault="00DC25B6" w:rsidP="006765FD">
            <w:pPr>
              <w:spacing w:after="58"/>
              <w:jc w:val="center"/>
              <w:rPr>
                <w:rFonts w:ascii="Calibri" w:hAnsi="Calibri"/>
                <w:bCs/>
                <w:i/>
                <w:iCs/>
                <w:sz w:val="20"/>
              </w:rPr>
            </w:pPr>
          </w:p>
        </w:tc>
        <w:tc>
          <w:tcPr>
            <w:tcW w:w="1831" w:type="dxa"/>
            <w:gridSpan w:val="2"/>
            <w:vAlign w:val="center"/>
          </w:tcPr>
          <w:p w:rsidR="00DC25B6" w:rsidRPr="001436B9" w:rsidRDefault="00DC25B6" w:rsidP="006765FD">
            <w:pPr>
              <w:spacing w:after="58"/>
              <w:rPr>
                <w:rFonts w:ascii="Calibri" w:hAnsi="Calibri"/>
                <w:bCs/>
                <w:i/>
                <w:iCs/>
                <w:sz w:val="20"/>
              </w:rPr>
            </w:pPr>
          </w:p>
        </w:tc>
        <w:tc>
          <w:tcPr>
            <w:tcW w:w="1004" w:type="dxa"/>
            <w:gridSpan w:val="2"/>
            <w:vAlign w:val="center"/>
          </w:tcPr>
          <w:p w:rsidR="00DC25B6" w:rsidRPr="001436B9" w:rsidRDefault="00DC25B6" w:rsidP="006765FD">
            <w:pPr>
              <w:spacing w:after="58"/>
              <w:jc w:val="center"/>
              <w:rPr>
                <w:rFonts w:ascii="Calibri" w:hAnsi="Calibri"/>
                <w:bCs/>
                <w:i/>
                <w:iCs/>
                <w:sz w:val="20"/>
              </w:rPr>
            </w:pPr>
          </w:p>
        </w:tc>
      </w:tr>
      <w:tr w:rsidR="00DC25B6" w:rsidRPr="001436B9" w:rsidTr="003D438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20" w:type="dxa"/>
            <w:right w:w="120" w:type="dxa"/>
          </w:tblCellMar>
          <w:tblLook w:val="0000" w:firstRow="0" w:lastRow="0" w:firstColumn="0" w:lastColumn="0" w:noHBand="0" w:noVBand="0"/>
        </w:tblPrEx>
        <w:trPr>
          <w:cantSplit/>
          <w:trHeight w:hRule="exact" w:val="423"/>
        </w:trPr>
        <w:tc>
          <w:tcPr>
            <w:tcW w:w="556" w:type="dxa"/>
            <w:vAlign w:val="center"/>
          </w:tcPr>
          <w:p w:rsidR="00DC25B6" w:rsidRPr="001436B9" w:rsidRDefault="00DC25B6" w:rsidP="006765FD">
            <w:pPr>
              <w:spacing w:after="58"/>
              <w:jc w:val="center"/>
              <w:rPr>
                <w:bCs/>
                <w:sz w:val="20"/>
              </w:rPr>
            </w:pPr>
            <w:r w:rsidRPr="001436B9">
              <w:rPr>
                <w:bCs/>
                <w:sz w:val="20"/>
              </w:rPr>
              <w:t>4</w:t>
            </w:r>
          </w:p>
        </w:tc>
        <w:tc>
          <w:tcPr>
            <w:tcW w:w="6107" w:type="dxa"/>
            <w:gridSpan w:val="3"/>
            <w:vAlign w:val="center"/>
          </w:tcPr>
          <w:p w:rsidR="00DC25B6" w:rsidRPr="001436B9" w:rsidRDefault="00DC25B6" w:rsidP="006765FD">
            <w:pPr>
              <w:rPr>
                <w:bCs/>
                <w:i/>
                <w:iCs/>
              </w:rPr>
            </w:pPr>
          </w:p>
        </w:tc>
        <w:tc>
          <w:tcPr>
            <w:tcW w:w="2540" w:type="dxa"/>
            <w:vAlign w:val="center"/>
          </w:tcPr>
          <w:p w:rsidR="00DC25B6" w:rsidRPr="001436B9" w:rsidRDefault="00DC25B6" w:rsidP="006765FD">
            <w:pPr>
              <w:spacing w:after="58"/>
              <w:rPr>
                <w:rFonts w:ascii="Calibri" w:hAnsi="Calibri"/>
                <w:bCs/>
                <w:i/>
                <w:iCs/>
                <w:sz w:val="20"/>
              </w:rPr>
            </w:pPr>
          </w:p>
        </w:tc>
        <w:tc>
          <w:tcPr>
            <w:tcW w:w="2268" w:type="dxa"/>
            <w:gridSpan w:val="2"/>
            <w:vAlign w:val="center"/>
          </w:tcPr>
          <w:p w:rsidR="00DC25B6" w:rsidRPr="001436B9" w:rsidRDefault="00DC25B6" w:rsidP="006765FD">
            <w:pPr>
              <w:spacing w:after="58"/>
              <w:rPr>
                <w:rFonts w:ascii="Calibri" w:hAnsi="Calibri"/>
                <w:bCs/>
                <w:i/>
                <w:iCs/>
                <w:sz w:val="20"/>
              </w:rPr>
            </w:pPr>
          </w:p>
        </w:tc>
        <w:tc>
          <w:tcPr>
            <w:tcW w:w="862" w:type="dxa"/>
            <w:vAlign w:val="center"/>
          </w:tcPr>
          <w:p w:rsidR="00DC25B6" w:rsidRPr="001436B9" w:rsidRDefault="00DC25B6" w:rsidP="006765FD">
            <w:pPr>
              <w:spacing w:after="58"/>
              <w:jc w:val="center"/>
              <w:rPr>
                <w:rFonts w:ascii="Calibri" w:hAnsi="Calibri"/>
                <w:bCs/>
                <w:i/>
                <w:iCs/>
                <w:sz w:val="20"/>
              </w:rPr>
            </w:pPr>
          </w:p>
        </w:tc>
        <w:tc>
          <w:tcPr>
            <w:tcW w:w="1831" w:type="dxa"/>
            <w:gridSpan w:val="2"/>
            <w:vAlign w:val="center"/>
          </w:tcPr>
          <w:p w:rsidR="00DC25B6" w:rsidRPr="001436B9" w:rsidRDefault="00DC25B6" w:rsidP="006765FD">
            <w:pPr>
              <w:spacing w:after="58"/>
              <w:rPr>
                <w:rFonts w:ascii="Calibri" w:hAnsi="Calibri"/>
                <w:bCs/>
                <w:i/>
                <w:iCs/>
                <w:sz w:val="20"/>
              </w:rPr>
            </w:pPr>
          </w:p>
        </w:tc>
        <w:tc>
          <w:tcPr>
            <w:tcW w:w="1004" w:type="dxa"/>
            <w:gridSpan w:val="2"/>
            <w:vAlign w:val="center"/>
          </w:tcPr>
          <w:p w:rsidR="00DC25B6" w:rsidRPr="001436B9" w:rsidRDefault="00DC25B6" w:rsidP="006765FD">
            <w:pPr>
              <w:spacing w:after="58"/>
              <w:jc w:val="center"/>
              <w:rPr>
                <w:rFonts w:ascii="Calibri" w:hAnsi="Calibri"/>
                <w:bCs/>
                <w:i/>
                <w:iCs/>
                <w:sz w:val="20"/>
              </w:rPr>
            </w:pPr>
          </w:p>
        </w:tc>
      </w:tr>
      <w:tr w:rsidR="00DC25B6" w:rsidRPr="001436B9" w:rsidTr="003D438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20" w:type="dxa"/>
            <w:right w:w="120" w:type="dxa"/>
          </w:tblCellMar>
          <w:tblLook w:val="0000" w:firstRow="0" w:lastRow="0" w:firstColumn="0" w:lastColumn="0" w:noHBand="0" w:noVBand="0"/>
        </w:tblPrEx>
        <w:trPr>
          <w:cantSplit/>
          <w:trHeight w:hRule="exact" w:val="423"/>
        </w:trPr>
        <w:tc>
          <w:tcPr>
            <w:tcW w:w="556" w:type="dxa"/>
            <w:vAlign w:val="center"/>
          </w:tcPr>
          <w:p w:rsidR="00DC25B6" w:rsidRPr="001436B9" w:rsidRDefault="00DC25B6" w:rsidP="006765FD">
            <w:pPr>
              <w:spacing w:after="58"/>
              <w:jc w:val="center"/>
              <w:rPr>
                <w:bCs/>
                <w:sz w:val="20"/>
              </w:rPr>
            </w:pPr>
            <w:r w:rsidRPr="001436B9">
              <w:rPr>
                <w:bCs/>
                <w:sz w:val="20"/>
              </w:rPr>
              <w:t>5</w:t>
            </w:r>
          </w:p>
        </w:tc>
        <w:tc>
          <w:tcPr>
            <w:tcW w:w="6107" w:type="dxa"/>
            <w:gridSpan w:val="3"/>
            <w:vAlign w:val="center"/>
          </w:tcPr>
          <w:p w:rsidR="00DC25B6" w:rsidRPr="001436B9" w:rsidRDefault="00DC25B6" w:rsidP="006765FD">
            <w:pPr>
              <w:rPr>
                <w:bCs/>
                <w:i/>
                <w:iCs/>
              </w:rPr>
            </w:pPr>
          </w:p>
        </w:tc>
        <w:tc>
          <w:tcPr>
            <w:tcW w:w="2540" w:type="dxa"/>
            <w:vAlign w:val="center"/>
          </w:tcPr>
          <w:p w:rsidR="00DC25B6" w:rsidRPr="001436B9" w:rsidRDefault="00DC25B6" w:rsidP="006765FD">
            <w:pPr>
              <w:spacing w:after="58"/>
              <w:rPr>
                <w:rFonts w:ascii="Calibri" w:hAnsi="Calibri"/>
                <w:bCs/>
                <w:i/>
                <w:iCs/>
                <w:sz w:val="20"/>
              </w:rPr>
            </w:pPr>
          </w:p>
        </w:tc>
        <w:tc>
          <w:tcPr>
            <w:tcW w:w="2268" w:type="dxa"/>
            <w:gridSpan w:val="2"/>
            <w:vAlign w:val="center"/>
          </w:tcPr>
          <w:p w:rsidR="00DC25B6" w:rsidRPr="001436B9" w:rsidRDefault="00DC25B6" w:rsidP="006765FD">
            <w:pPr>
              <w:spacing w:after="58"/>
              <w:rPr>
                <w:rFonts w:ascii="Calibri" w:hAnsi="Calibri"/>
                <w:bCs/>
                <w:i/>
                <w:iCs/>
                <w:sz w:val="20"/>
              </w:rPr>
            </w:pPr>
          </w:p>
        </w:tc>
        <w:tc>
          <w:tcPr>
            <w:tcW w:w="862" w:type="dxa"/>
            <w:vAlign w:val="center"/>
          </w:tcPr>
          <w:p w:rsidR="00DC25B6" w:rsidRPr="001436B9" w:rsidRDefault="00DC25B6" w:rsidP="006765FD">
            <w:pPr>
              <w:spacing w:after="58"/>
              <w:jc w:val="center"/>
              <w:rPr>
                <w:rFonts w:ascii="Calibri" w:hAnsi="Calibri"/>
                <w:bCs/>
                <w:i/>
                <w:iCs/>
                <w:sz w:val="20"/>
              </w:rPr>
            </w:pPr>
          </w:p>
        </w:tc>
        <w:tc>
          <w:tcPr>
            <w:tcW w:w="1831" w:type="dxa"/>
            <w:gridSpan w:val="2"/>
            <w:vAlign w:val="center"/>
          </w:tcPr>
          <w:p w:rsidR="00DC25B6" w:rsidRPr="001436B9" w:rsidRDefault="00DC25B6" w:rsidP="006765FD">
            <w:pPr>
              <w:spacing w:after="58"/>
              <w:rPr>
                <w:rFonts w:ascii="Calibri" w:hAnsi="Calibri"/>
                <w:bCs/>
                <w:i/>
                <w:iCs/>
                <w:sz w:val="20"/>
              </w:rPr>
            </w:pPr>
          </w:p>
        </w:tc>
        <w:tc>
          <w:tcPr>
            <w:tcW w:w="1004" w:type="dxa"/>
            <w:gridSpan w:val="2"/>
            <w:vAlign w:val="center"/>
          </w:tcPr>
          <w:p w:rsidR="00DC25B6" w:rsidRPr="001436B9" w:rsidRDefault="00DC25B6" w:rsidP="006765FD">
            <w:pPr>
              <w:spacing w:after="58"/>
              <w:jc w:val="center"/>
              <w:rPr>
                <w:rFonts w:ascii="Calibri" w:hAnsi="Calibri"/>
                <w:bCs/>
                <w:i/>
                <w:iCs/>
                <w:sz w:val="20"/>
              </w:rPr>
            </w:pPr>
          </w:p>
        </w:tc>
      </w:tr>
      <w:tr w:rsidR="00DC25B6" w:rsidRPr="001436B9" w:rsidTr="003D438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20" w:type="dxa"/>
            <w:right w:w="120" w:type="dxa"/>
          </w:tblCellMar>
          <w:tblLook w:val="0000" w:firstRow="0" w:lastRow="0" w:firstColumn="0" w:lastColumn="0" w:noHBand="0" w:noVBand="0"/>
        </w:tblPrEx>
        <w:trPr>
          <w:cantSplit/>
          <w:trHeight w:hRule="exact" w:val="423"/>
        </w:trPr>
        <w:tc>
          <w:tcPr>
            <w:tcW w:w="556" w:type="dxa"/>
            <w:vAlign w:val="center"/>
          </w:tcPr>
          <w:p w:rsidR="00DC25B6" w:rsidRPr="001436B9" w:rsidRDefault="00DC25B6" w:rsidP="006765FD">
            <w:pPr>
              <w:spacing w:after="58"/>
              <w:jc w:val="center"/>
              <w:rPr>
                <w:bCs/>
                <w:sz w:val="20"/>
              </w:rPr>
            </w:pPr>
            <w:r w:rsidRPr="001436B9">
              <w:rPr>
                <w:bCs/>
                <w:sz w:val="20"/>
              </w:rPr>
              <w:t>6</w:t>
            </w:r>
          </w:p>
        </w:tc>
        <w:tc>
          <w:tcPr>
            <w:tcW w:w="6107" w:type="dxa"/>
            <w:gridSpan w:val="3"/>
            <w:vAlign w:val="center"/>
          </w:tcPr>
          <w:p w:rsidR="00DC25B6" w:rsidRPr="001436B9" w:rsidRDefault="00DC25B6" w:rsidP="006765FD">
            <w:pPr>
              <w:rPr>
                <w:bCs/>
                <w:i/>
                <w:iCs/>
                <w:sz w:val="20"/>
                <w:szCs w:val="20"/>
              </w:rPr>
            </w:pPr>
          </w:p>
        </w:tc>
        <w:tc>
          <w:tcPr>
            <w:tcW w:w="2540" w:type="dxa"/>
            <w:vAlign w:val="center"/>
          </w:tcPr>
          <w:p w:rsidR="00DC25B6" w:rsidRPr="001436B9" w:rsidRDefault="00DC25B6" w:rsidP="006765FD">
            <w:pPr>
              <w:spacing w:after="58"/>
              <w:rPr>
                <w:rFonts w:ascii="Calibri" w:hAnsi="Calibri"/>
                <w:bCs/>
                <w:i/>
                <w:iCs/>
                <w:sz w:val="20"/>
              </w:rPr>
            </w:pPr>
          </w:p>
        </w:tc>
        <w:tc>
          <w:tcPr>
            <w:tcW w:w="2268" w:type="dxa"/>
            <w:gridSpan w:val="2"/>
            <w:vAlign w:val="center"/>
          </w:tcPr>
          <w:p w:rsidR="00DC25B6" w:rsidRPr="001436B9" w:rsidRDefault="00DC25B6" w:rsidP="006765FD">
            <w:pPr>
              <w:spacing w:after="58"/>
              <w:rPr>
                <w:rFonts w:ascii="Calibri" w:hAnsi="Calibri"/>
                <w:bCs/>
                <w:i/>
                <w:iCs/>
                <w:sz w:val="20"/>
              </w:rPr>
            </w:pPr>
          </w:p>
        </w:tc>
        <w:tc>
          <w:tcPr>
            <w:tcW w:w="862" w:type="dxa"/>
            <w:vAlign w:val="center"/>
          </w:tcPr>
          <w:p w:rsidR="00DC25B6" w:rsidRPr="001436B9" w:rsidRDefault="00DC25B6" w:rsidP="006765FD">
            <w:pPr>
              <w:spacing w:after="58"/>
              <w:jc w:val="center"/>
              <w:rPr>
                <w:rFonts w:ascii="Calibri" w:hAnsi="Calibri"/>
                <w:bCs/>
                <w:i/>
                <w:iCs/>
                <w:sz w:val="20"/>
              </w:rPr>
            </w:pPr>
          </w:p>
        </w:tc>
        <w:tc>
          <w:tcPr>
            <w:tcW w:w="1831" w:type="dxa"/>
            <w:gridSpan w:val="2"/>
            <w:vAlign w:val="center"/>
          </w:tcPr>
          <w:p w:rsidR="00DC25B6" w:rsidRPr="001436B9" w:rsidRDefault="00DC25B6" w:rsidP="006765FD">
            <w:pPr>
              <w:spacing w:after="58"/>
              <w:rPr>
                <w:rFonts w:ascii="Calibri" w:hAnsi="Calibri"/>
                <w:bCs/>
                <w:i/>
                <w:iCs/>
                <w:sz w:val="20"/>
              </w:rPr>
            </w:pPr>
          </w:p>
        </w:tc>
        <w:tc>
          <w:tcPr>
            <w:tcW w:w="1004" w:type="dxa"/>
            <w:gridSpan w:val="2"/>
            <w:vAlign w:val="center"/>
          </w:tcPr>
          <w:p w:rsidR="00DC25B6" w:rsidRPr="001436B9" w:rsidRDefault="00DC25B6" w:rsidP="006765FD">
            <w:pPr>
              <w:spacing w:after="58"/>
              <w:jc w:val="center"/>
              <w:rPr>
                <w:rFonts w:ascii="Calibri" w:hAnsi="Calibri"/>
                <w:bCs/>
                <w:i/>
                <w:iCs/>
                <w:sz w:val="20"/>
              </w:rPr>
            </w:pPr>
          </w:p>
        </w:tc>
      </w:tr>
      <w:tr w:rsidR="00DC25B6" w:rsidRPr="001436B9" w:rsidTr="003D438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20" w:type="dxa"/>
            <w:right w:w="120" w:type="dxa"/>
          </w:tblCellMar>
          <w:tblLook w:val="0000" w:firstRow="0" w:lastRow="0" w:firstColumn="0" w:lastColumn="0" w:noHBand="0" w:noVBand="0"/>
        </w:tblPrEx>
        <w:trPr>
          <w:cantSplit/>
          <w:trHeight w:hRule="exact" w:val="429"/>
        </w:trPr>
        <w:tc>
          <w:tcPr>
            <w:tcW w:w="556" w:type="dxa"/>
            <w:vAlign w:val="center"/>
          </w:tcPr>
          <w:p w:rsidR="00DC25B6" w:rsidRPr="001436B9" w:rsidRDefault="00DC25B6" w:rsidP="006765FD">
            <w:pPr>
              <w:spacing w:after="58"/>
              <w:jc w:val="center"/>
              <w:rPr>
                <w:bCs/>
                <w:sz w:val="20"/>
              </w:rPr>
            </w:pPr>
            <w:r w:rsidRPr="001436B9">
              <w:rPr>
                <w:bCs/>
                <w:sz w:val="20"/>
              </w:rPr>
              <w:t>7</w:t>
            </w:r>
          </w:p>
        </w:tc>
        <w:tc>
          <w:tcPr>
            <w:tcW w:w="6107" w:type="dxa"/>
            <w:gridSpan w:val="3"/>
            <w:vAlign w:val="center"/>
          </w:tcPr>
          <w:p w:rsidR="00DC25B6" w:rsidRPr="001436B9" w:rsidRDefault="00DC25B6" w:rsidP="006765FD">
            <w:pPr>
              <w:rPr>
                <w:rFonts w:ascii="Calibri" w:hAnsi="Calibri"/>
                <w:bCs/>
                <w:i/>
                <w:iCs/>
                <w:sz w:val="20"/>
              </w:rPr>
            </w:pPr>
          </w:p>
        </w:tc>
        <w:tc>
          <w:tcPr>
            <w:tcW w:w="2540" w:type="dxa"/>
            <w:vAlign w:val="center"/>
          </w:tcPr>
          <w:p w:rsidR="00DC25B6" w:rsidRPr="001436B9" w:rsidRDefault="00DC25B6" w:rsidP="006765FD">
            <w:pPr>
              <w:spacing w:after="58"/>
              <w:rPr>
                <w:rFonts w:ascii="Calibri" w:hAnsi="Calibri"/>
                <w:bCs/>
                <w:i/>
                <w:iCs/>
                <w:sz w:val="20"/>
              </w:rPr>
            </w:pPr>
          </w:p>
        </w:tc>
        <w:tc>
          <w:tcPr>
            <w:tcW w:w="2268" w:type="dxa"/>
            <w:gridSpan w:val="2"/>
            <w:vAlign w:val="center"/>
          </w:tcPr>
          <w:p w:rsidR="00DC25B6" w:rsidRPr="001436B9" w:rsidRDefault="00DC25B6" w:rsidP="006765FD">
            <w:pPr>
              <w:spacing w:after="58"/>
              <w:rPr>
                <w:rFonts w:ascii="Calibri" w:hAnsi="Calibri"/>
                <w:bCs/>
                <w:i/>
                <w:iCs/>
                <w:sz w:val="20"/>
              </w:rPr>
            </w:pPr>
          </w:p>
        </w:tc>
        <w:tc>
          <w:tcPr>
            <w:tcW w:w="862" w:type="dxa"/>
            <w:vAlign w:val="center"/>
          </w:tcPr>
          <w:p w:rsidR="00DC25B6" w:rsidRPr="001436B9" w:rsidRDefault="00DC25B6" w:rsidP="006765FD">
            <w:pPr>
              <w:spacing w:after="58"/>
              <w:jc w:val="center"/>
              <w:rPr>
                <w:rFonts w:ascii="Calibri" w:hAnsi="Calibri"/>
                <w:bCs/>
                <w:i/>
                <w:iCs/>
                <w:sz w:val="20"/>
              </w:rPr>
            </w:pPr>
          </w:p>
        </w:tc>
        <w:tc>
          <w:tcPr>
            <w:tcW w:w="1831" w:type="dxa"/>
            <w:gridSpan w:val="2"/>
            <w:vAlign w:val="center"/>
          </w:tcPr>
          <w:p w:rsidR="00DC25B6" w:rsidRPr="001436B9" w:rsidRDefault="00DC25B6" w:rsidP="006765FD">
            <w:pPr>
              <w:spacing w:after="58"/>
              <w:rPr>
                <w:rFonts w:ascii="Calibri" w:hAnsi="Calibri"/>
                <w:bCs/>
                <w:i/>
                <w:iCs/>
                <w:sz w:val="20"/>
              </w:rPr>
            </w:pPr>
          </w:p>
        </w:tc>
        <w:tc>
          <w:tcPr>
            <w:tcW w:w="1004" w:type="dxa"/>
            <w:gridSpan w:val="2"/>
            <w:vAlign w:val="center"/>
          </w:tcPr>
          <w:p w:rsidR="00DC25B6" w:rsidRPr="001436B9" w:rsidRDefault="00DC25B6" w:rsidP="006765FD">
            <w:pPr>
              <w:spacing w:after="58"/>
              <w:jc w:val="center"/>
              <w:rPr>
                <w:rFonts w:ascii="Calibri" w:hAnsi="Calibri"/>
                <w:bCs/>
                <w:i/>
                <w:iCs/>
                <w:sz w:val="20"/>
              </w:rPr>
            </w:pPr>
          </w:p>
        </w:tc>
      </w:tr>
    </w:tbl>
    <w:p w:rsidR="00DC25B6" w:rsidRDefault="00DC25B6"/>
    <w:tbl>
      <w:tblPr>
        <w:tblW w:w="15170" w:type="dxa"/>
        <w:tblInd w:w="-1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546"/>
        <w:gridCol w:w="7797"/>
        <w:gridCol w:w="2410"/>
        <w:gridCol w:w="1417"/>
      </w:tblGrid>
      <w:tr w:rsidR="00DC25B6" w:rsidRPr="001436B9" w:rsidTr="00DC25B6">
        <w:trPr>
          <w:tblHeader/>
        </w:trPr>
        <w:tc>
          <w:tcPr>
            <w:tcW w:w="15168" w:type="dxa"/>
            <w:gridSpan w:val="4"/>
            <w:shd w:val="pct20" w:color="auto" w:fill="auto"/>
          </w:tcPr>
          <w:p w:rsidR="00DC25B6" w:rsidRPr="001436B9" w:rsidRDefault="00DC25B6" w:rsidP="006765FD">
            <w:pPr>
              <w:jc w:val="center"/>
              <w:rPr>
                <w:rFonts w:ascii="Arial" w:hAnsi="Arial" w:cs="Arial"/>
              </w:rPr>
            </w:pPr>
            <w:bookmarkStart w:id="4" w:name="_Toc38878799"/>
            <w:r w:rsidRPr="001436B9">
              <w:rPr>
                <w:rFonts w:ascii="Arial" w:hAnsi="Arial" w:cs="Arial"/>
              </w:rPr>
              <w:t>COMMENTS AND INFORMATION</w:t>
            </w:r>
            <w:bookmarkEnd w:id="4"/>
          </w:p>
          <w:p w:rsidR="00DC25B6" w:rsidRPr="001436B9" w:rsidRDefault="00DC25B6" w:rsidP="006765FD">
            <w:pPr>
              <w:jc w:val="center"/>
              <w:rPr>
                <w:i/>
                <w:sz w:val="20"/>
              </w:rPr>
            </w:pPr>
            <w:r w:rsidRPr="001436B9">
              <w:rPr>
                <w:rFonts w:ascii="Arial" w:hAnsi="Arial" w:cs="Arial"/>
                <w:i/>
                <w:sz w:val="20"/>
              </w:rPr>
              <w:t>Use this section to record how the risk assessment &amp; control measures have been communicated to relevant people, and any other comments and information</w:t>
            </w:r>
          </w:p>
        </w:tc>
      </w:tr>
      <w:tr w:rsidR="00DC25B6" w:rsidRPr="001436B9" w:rsidTr="00DC25B6">
        <w:trPr>
          <w:trHeight w:hRule="exact" w:val="839"/>
        </w:trPr>
        <w:tc>
          <w:tcPr>
            <w:tcW w:w="15168" w:type="dxa"/>
            <w:gridSpan w:val="4"/>
          </w:tcPr>
          <w:p w:rsidR="00DC25B6" w:rsidRDefault="00DC25B6" w:rsidP="006765FD">
            <w:pPr>
              <w:jc w:val="both"/>
              <w:rPr>
                <w:rFonts w:ascii="Calibri" w:hAnsi="Calibri"/>
                <w:bCs/>
                <w:i/>
                <w:iCs/>
                <w:sz w:val="20"/>
              </w:rPr>
            </w:pPr>
          </w:p>
          <w:p w:rsidR="005C7554" w:rsidRDefault="005C7554" w:rsidP="006765FD">
            <w:pPr>
              <w:jc w:val="both"/>
              <w:rPr>
                <w:rFonts w:ascii="Calibri" w:hAnsi="Calibri"/>
                <w:bCs/>
                <w:i/>
                <w:iCs/>
                <w:sz w:val="20"/>
              </w:rPr>
            </w:pPr>
          </w:p>
          <w:p w:rsidR="005C7554" w:rsidRDefault="005C7554" w:rsidP="006765FD">
            <w:pPr>
              <w:jc w:val="both"/>
              <w:rPr>
                <w:rFonts w:ascii="Calibri" w:hAnsi="Calibri"/>
                <w:bCs/>
                <w:i/>
                <w:iCs/>
                <w:sz w:val="20"/>
              </w:rPr>
            </w:pPr>
          </w:p>
          <w:p w:rsidR="005C7554" w:rsidRDefault="005C7554" w:rsidP="006765FD">
            <w:pPr>
              <w:jc w:val="both"/>
              <w:rPr>
                <w:rFonts w:ascii="Calibri" w:hAnsi="Calibri"/>
                <w:bCs/>
                <w:i/>
                <w:iCs/>
                <w:sz w:val="20"/>
              </w:rPr>
            </w:pPr>
          </w:p>
          <w:p w:rsidR="005C7554" w:rsidRDefault="005C7554" w:rsidP="006765FD">
            <w:pPr>
              <w:jc w:val="both"/>
              <w:rPr>
                <w:rFonts w:ascii="Calibri" w:hAnsi="Calibri"/>
                <w:bCs/>
                <w:i/>
                <w:iCs/>
                <w:sz w:val="20"/>
              </w:rPr>
            </w:pPr>
          </w:p>
          <w:p w:rsidR="005C7554" w:rsidRPr="001436B9" w:rsidRDefault="005C7554" w:rsidP="006765FD">
            <w:pPr>
              <w:jc w:val="both"/>
              <w:rPr>
                <w:rFonts w:ascii="Calibri" w:hAnsi="Calibri"/>
                <w:bCs/>
                <w:i/>
                <w:iCs/>
                <w:sz w:val="20"/>
              </w:rPr>
            </w:pPr>
          </w:p>
          <w:p w:rsidR="00DC25B6" w:rsidRDefault="00DC25B6" w:rsidP="006765FD">
            <w:pPr>
              <w:tabs>
                <w:tab w:val="left" w:pos="15071"/>
              </w:tabs>
              <w:jc w:val="both"/>
              <w:rPr>
                <w:rFonts w:ascii="Calibri" w:hAnsi="Calibri"/>
                <w:bCs/>
                <w:i/>
                <w:iCs/>
                <w:sz w:val="20"/>
              </w:rPr>
            </w:pPr>
          </w:p>
          <w:p w:rsidR="005C7554" w:rsidRDefault="005C7554" w:rsidP="006765FD">
            <w:pPr>
              <w:tabs>
                <w:tab w:val="left" w:pos="15071"/>
              </w:tabs>
              <w:jc w:val="both"/>
              <w:rPr>
                <w:rFonts w:ascii="Calibri" w:hAnsi="Calibri"/>
                <w:bCs/>
                <w:i/>
                <w:iCs/>
                <w:sz w:val="20"/>
              </w:rPr>
            </w:pPr>
          </w:p>
          <w:p w:rsidR="005C7554" w:rsidRDefault="005C7554" w:rsidP="006765FD">
            <w:pPr>
              <w:tabs>
                <w:tab w:val="left" w:pos="15071"/>
              </w:tabs>
              <w:jc w:val="both"/>
              <w:rPr>
                <w:rFonts w:ascii="Calibri" w:hAnsi="Calibri"/>
                <w:bCs/>
                <w:i/>
                <w:iCs/>
                <w:sz w:val="20"/>
              </w:rPr>
            </w:pPr>
          </w:p>
          <w:p w:rsidR="005C7554" w:rsidRPr="001436B9" w:rsidRDefault="005C7554" w:rsidP="006765FD">
            <w:pPr>
              <w:tabs>
                <w:tab w:val="left" w:pos="15071"/>
              </w:tabs>
              <w:jc w:val="both"/>
              <w:rPr>
                <w:rFonts w:ascii="Calibri" w:hAnsi="Calibri"/>
                <w:bCs/>
                <w:i/>
                <w:iCs/>
                <w:sz w:val="20"/>
              </w:rPr>
            </w:pPr>
          </w:p>
        </w:tc>
      </w:tr>
      <w:tr w:rsidR="00DC25B6" w:rsidRPr="001436B9" w:rsidTr="00DC25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0"/>
          <w:tblHeader/>
        </w:trPr>
        <w:tc>
          <w:tcPr>
            <w:tcW w:w="3545" w:type="dxa"/>
            <w:shd w:val="pct20" w:color="auto" w:fill="auto"/>
            <w:vAlign w:val="center"/>
          </w:tcPr>
          <w:p w:rsidR="00DC25B6" w:rsidRPr="001436B9" w:rsidRDefault="00DC25B6" w:rsidP="006765FD">
            <w:pPr>
              <w:jc w:val="center"/>
              <w:rPr>
                <w:b/>
                <w:sz w:val="20"/>
              </w:rPr>
            </w:pPr>
            <w:r w:rsidRPr="001436B9">
              <w:rPr>
                <w:b/>
                <w:sz w:val="20"/>
              </w:rPr>
              <w:t xml:space="preserve">Scheduled date of next review </w:t>
            </w:r>
          </w:p>
          <w:p w:rsidR="00DC25B6" w:rsidRPr="001436B9" w:rsidRDefault="00DC25B6" w:rsidP="006765FD">
            <w:pPr>
              <w:jc w:val="center"/>
              <w:rPr>
                <w:b/>
                <w:sz w:val="20"/>
              </w:rPr>
            </w:pPr>
          </w:p>
          <w:p w:rsidR="00DC25B6" w:rsidRPr="001436B9" w:rsidRDefault="00DC25B6" w:rsidP="006765FD">
            <w:pPr>
              <w:rPr>
                <w:rFonts w:ascii="Calibri" w:hAnsi="Calibri"/>
                <w:bCs/>
                <w:i/>
                <w:iCs/>
                <w:sz w:val="20"/>
              </w:rPr>
            </w:pPr>
            <w:r w:rsidRPr="001436B9">
              <w:rPr>
                <w:i/>
                <w:sz w:val="20"/>
              </w:rPr>
              <w:t>Minimum annually, or if there are any significant changes, or following an incident or near miss</w:t>
            </w:r>
          </w:p>
        </w:tc>
        <w:tc>
          <w:tcPr>
            <w:tcW w:w="7796" w:type="dxa"/>
            <w:shd w:val="pct20" w:color="auto" w:fill="auto"/>
            <w:vAlign w:val="center"/>
          </w:tcPr>
          <w:p w:rsidR="00DC25B6" w:rsidRPr="001436B9" w:rsidRDefault="00DC25B6" w:rsidP="006765FD">
            <w:pPr>
              <w:jc w:val="center"/>
              <w:rPr>
                <w:b/>
                <w:sz w:val="20"/>
              </w:rPr>
            </w:pPr>
            <w:r w:rsidRPr="001436B9">
              <w:rPr>
                <w:b/>
                <w:sz w:val="20"/>
              </w:rPr>
              <w:t>Are there any changes to the activity since the last review?</w:t>
            </w:r>
          </w:p>
          <w:p w:rsidR="00DC25B6" w:rsidRPr="001436B9" w:rsidRDefault="00DC25B6" w:rsidP="006765FD">
            <w:pPr>
              <w:jc w:val="center"/>
              <w:rPr>
                <w:b/>
                <w:sz w:val="20"/>
              </w:rPr>
            </w:pPr>
          </w:p>
          <w:p w:rsidR="00DC25B6" w:rsidRPr="001436B9" w:rsidRDefault="00DC25B6" w:rsidP="006765FD">
            <w:pPr>
              <w:jc w:val="center"/>
              <w:rPr>
                <w:b/>
                <w:sz w:val="20"/>
              </w:rPr>
            </w:pPr>
          </w:p>
          <w:p w:rsidR="00DC25B6" w:rsidRPr="001436B9" w:rsidRDefault="00DC25B6" w:rsidP="006765FD">
            <w:pPr>
              <w:rPr>
                <w:i/>
                <w:sz w:val="20"/>
              </w:rPr>
            </w:pPr>
            <w:r w:rsidRPr="001436B9">
              <w:rPr>
                <w:i/>
                <w:sz w:val="20"/>
              </w:rPr>
              <w:t>Clarify that all the controls are still in place and how monitored on a regular basis</w:t>
            </w:r>
          </w:p>
        </w:tc>
        <w:tc>
          <w:tcPr>
            <w:tcW w:w="2410" w:type="dxa"/>
            <w:shd w:val="pct20" w:color="auto" w:fill="auto"/>
            <w:vAlign w:val="center"/>
          </w:tcPr>
          <w:p w:rsidR="00DC25B6" w:rsidRPr="001436B9" w:rsidRDefault="00DC25B6" w:rsidP="006765FD">
            <w:pPr>
              <w:jc w:val="center"/>
              <w:rPr>
                <w:b/>
                <w:sz w:val="20"/>
              </w:rPr>
            </w:pPr>
            <w:r w:rsidRPr="001436B9">
              <w:rPr>
                <w:b/>
                <w:sz w:val="20"/>
              </w:rPr>
              <w:t>Signature of manager</w:t>
            </w:r>
          </w:p>
        </w:tc>
        <w:tc>
          <w:tcPr>
            <w:tcW w:w="1417" w:type="dxa"/>
            <w:shd w:val="pct20" w:color="auto" w:fill="auto"/>
            <w:vAlign w:val="center"/>
          </w:tcPr>
          <w:p w:rsidR="00DC25B6" w:rsidRPr="001436B9" w:rsidRDefault="00DC25B6" w:rsidP="006765FD">
            <w:pPr>
              <w:jc w:val="center"/>
              <w:rPr>
                <w:b/>
                <w:sz w:val="20"/>
              </w:rPr>
            </w:pPr>
            <w:r w:rsidRPr="001436B9">
              <w:rPr>
                <w:b/>
                <w:sz w:val="20"/>
              </w:rPr>
              <w:t>Date of review</w:t>
            </w:r>
          </w:p>
        </w:tc>
      </w:tr>
      <w:tr w:rsidR="00DC25B6" w:rsidRPr="001436B9" w:rsidTr="00DC25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692"/>
        </w:trPr>
        <w:tc>
          <w:tcPr>
            <w:tcW w:w="3545" w:type="dxa"/>
            <w:vAlign w:val="center"/>
          </w:tcPr>
          <w:p w:rsidR="00DC25B6" w:rsidRPr="001436B9" w:rsidRDefault="00DC25B6" w:rsidP="006765FD">
            <w:pPr>
              <w:jc w:val="both"/>
              <w:rPr>
                <w:rFonts w:ascii="Calibri" w:hAnsi="Calibri"/>
                <w:bCs/>
                <w:i/>
                <w:iCs/>
                <w:sz w:val="20"/>
              </w:rPr>
            </w:pPr>
          </w:p>
        </w:tc>
        <w:tc>
          <w:tcPr>
            <w:tcW w:w="7796" w:type="dxa"/>
            <w:vAlign w:val="center"/>
          </w:tcPr>
          <w:p w:rsidR="00DC25B6" w:rsidRPr="001436B9" w:rsidRDefault="00DC25B6" w:rsidP="006765FD">
            <w:pPr>
              <w:jc w:val="both"/>
              <w:rPr>
                <w:rFonts w:ascii="Calibri" w:hAnsi="Calibri"/>
                <w:bCs/>
                <w:i/>
                <w:iCs/>
                <w:sz w:val="20"/>
              </w:rPr>
            </w:pPr>
          </w:p>
        </w:tc>
        <w:tc>
          <w:tcPr>
            <w:tcW w:w="2410" w:type="dxa"/>
            <w:vAlign w:val="center"/>
          </w:tcPr>
          <w:p w:rsidR="00DC25B6" w:rsidRPr="001436B9" w:rsidRDefault="00DC25B6" w:rsidP="006765FD">
            <w:pPr>
              <w:jc w:val="both"/>
              <w:rPr>
                <w:rFonts w:ascii="Calibri" w:hAnsi="Calibri"/>
                <w:bCs/>
                <w:i/>
                <w:iCs/>
                <w:sz w:val="20"/>
              </w:rPr>
            </w:pPr>
          </w:p>
        </w:tc>
        <w:tc>
          <w:tcPr>
            <w:tcW w:w="1417" w:type="dxa"/>
            <w:vAlign w:val="center"/>
          </w:tcPr>
          <w:p w:rsidR="00DC25B6" w:rsidRPr="001436B9" w:rsidRDefault="00DC25B6" w:rsidP="006765FD">
            <w:pPr>
              <w:jc w:val="center"/>
              <w:rPr>
                <w:rFonts w:ascii="Calibri" w:hAnsi="Calibri"/>
                <w:bCs/>
                <w:i/>
                <w:iCs/>
                <w:sz w:val="20"/>
              </w:rPr>
            </w:pPr>
          </w:p>
        </w:tc>
      </w:tr>
      <w:tr w:rsidR="00DC25B6" w:rsidRPr="001436B9" w:rsidTr="00DC25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701"/>
        </w:trPr>
        <w:tc>
          <w:tcPr>
            <w:tcW w:w="3545" w:type="dxa"/>
            <w:vAlign w:val="center"/>
          </w:tcPr>
          <w:p w:rsidR="00DC25B6" w:rsidRPr="001436B9" w:rsidRDefault="00DC25B6" w:rsidP="006765FD">
            <w:pPr>
              <w:jc w:val="both"/>
              <w:rPr>
                <w:rFonts w:ascii="Calibri" w:hAnsi="Calibri"/>
                <w:bCs/>
                <w:i/>
                <w:iCs/>
                <w:sz w:val="20"/>
              </w:rPr>
            </w:pPr>
          </w:p>
        </w:tc>
        <w:tc>
          <w:tcPr>
            <w:tcW w:w="7796" w:type="dxa"/>
            <w:vAlign w:val="center"/>
          </w:tcPr>
          <w:p w:rsidR="00DC25B6" w:rsidRPr="001436B9" w:rsidRDefault="00DC25B6" w:rsidP="006765FD">
            <w:pPr>
              <w:jc w:val="both"/>
              <w:rPr>
                <w:rFonts w:ascii="Calibri" w:hAnsi="Calibri"/>
                <w:bCs/>
                <w:i/>
                <w:iCs/>
                <w:sz w:val="20"/>
              </w:rPr>
            </w:pPr>
          </w:p>
        </w:tc>
        <w:tc>
          <w:tcPr>
            <w:tcW w:w="2410" w:type="dxa"/>
            <w:vAlign w:val="center"/>
          </w:tcPr>
          <w:p w:rsidR="00DC25B6" w:rsidRPr="001436B9" w:rsidRDefault="00DC25B6" w:rsidP="006765FD">
            <w:pPr>
              <w:jc w:val="both"/>
              <w:rPr>
                <w:rFonts w:ascii="Calibri" w:hAnsi="Calibri"/>
                <w:bCs/>
                <w:i/>
                <w:iCs/>
                <w:sz w:val="20"/>
              </w:rPr>
            </w:pPr>
          </w:p>
        </w:tc>
        <w:tc>
          <w:tcPr>
            <w:tcW w:w="1417" w:type="dxa"/>
            <w:vAlign w:val="center"/>
          </w:tcPr>
          <w:p w:rsidR="00DC25B6" w:rsidRPr="001436B9" w:rsidRDefault="00DC25B6" w:rsidP="006765FD">
            <w:pPr>
              <w:jc w:val="center"/>
              <w:rPr>
                <w:rFonts w:ascii="Calibri" w:hAnsi="Calibri"/>
                <w:bCs/>
                <w:i/>
                <w:iCs/>
                <w:sz w:val="20"/>
              </w:rPr>
            </w:pPr>
          </w:p>
        </w:tc>
      </w:tr>
      <w:tr w:rsidR="00DC25B6" w:rsidRPr="001436B9" w:rsidTr="00DC25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697"/>
        </w:trPr>
        <w:tc>
          <w:tcPr>
            <w:tcW w:w="3545" w:type="dxa"/>
            <w:vAlign w:val="center"/>
          </w:tcPr>
          <w:p w:rsidR="00DC25B6" w:rsidRPr="001436B9" w:rsidRDefault="00DC25B6" w:rsidP="006765FD">
            <w:pPr>
              <w:jc w:val="both"/>
              <w:rPr>
                <w:rFonts w:ascii="Calibri" w:hAnsi="Calibri"/>
                <w:bCs/>
                <w:i/>
                <w:iCs/>
                <w:sz w:val="20"/>
              </w:rPr>
            </w:pPr>
          </w:p>
        </w:tc>
        <w:tc>
          <w:tcPr>
            <w:tcW w:w="7796" w:type="dxa"/>
            <w:vAlign w:val="center"/>
          </w:tcPr>
          <w:p w:rsidR="00DC25B6" w:rsidRPr="001436B9" w:rsidRDefault="00DC25B6" w:rsidP="006765FD">
            <w:pPr>
              <w:jc w:val="both"/>
              <w:rPr>
                <w:rFonts w:ascii="Calibri" w:hAnsi="Calibri"/>
                <w:bCs/>
                <w:i/>
                <w:iCs/>
                <w:sz w:val="20"/>
              </w:rPr>
            </w:pPr>
          </w:p>
        </w:tc>
        <w:tc>
          <w:tcPr>
            <w:tcW w:w="2410" w:type="dxa"/>
            <w:vAlign w:val="center"/>
          </w:tcPr>
          <w:p w:rsidR="00DC25B6" w:rsidRPr="001436B9" w:rsidRDefault="00DC25B6" w:rsidP="006765FD">
            <w:pPr>
              <w:jc w:val="both"/>
              <w:rPr>
                <w:rFonts w:ascii="Calibri" w:hAnsi="Calibri"/>
                <w:bCs/>
                <w:i/>
                <w:iCs/>
                <w:sz w:val="20"/>
              </w:rPr>
            </w:pPr>
          </w:p>
        </w:tc>
        <w:tc>
          <w:tcPr>
            <w:tcW w:w="1417" w:type="dxa"/>
            <w:vAlign w:val="center"/>
          </w:tcPr>
          <w:p w:rsidR="00DC25B6" w:rsidRPr="001436B9" w:rsidRDefault="00DC25B6" w:rsidP="006765FD">
            <w:pPr>
              <w:jc w:val="center"/>
              <w:rPr>
                <w:rFonts w:ascii="Calibri" w:hAnsi="Calibri"/>
                <w:bCs/>
                <w:i/>
                <w:iCs/>
                <w:sz w:val="20"/>
              </w:rPr>
            </w:pPr>
          </w:p>
        </w:tc>
      </w:tr>
    </w:tbl>
    <w:p w:rsidR="00DC25B6" w:rsidRDefault="00DC25B6"/>
    <w:p w:rsidR="00DC25B6" w:rsidRDefault="00DC25B6"/>
    <w:p w:rsidR="00DC25B6" w:rsidRDefault="00DC25B6"/>
    <w:sectPr w:rsidR="00DC25B6" w:rsidSect="00DC25B6">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875" w:rsidRDefault="00867875" w:rsidP="004D62FF">
      <w:pPr>
        <w:spacing w:after="0" w:line="240" w:lineRule="auto"/>
      </w:pPr>
      <w:r>
        <w:separator/>
      </w:r>
    </w:p>
  </w:endnote>
  <w:endnote w:type="continuationSeparator" w:id="0">
    <w:p w:rsidR="00867875" w:rsidRDefault="00867875" w:rsidP="004D6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875" w:rsidRDefault="00867875" w:rsidP="004D62FF">
      <w:pPr>
        <w:spacing w:after="0" w:line="240" w:lineRule="auto"/>
      </w:pPr>
      <w:r>
        <w:separator/>
      </w:r>
    </w:p>
  </w:footnote>
  <w:footnote w:type="continuationSeparator" w:id="0">
    <w:p w:rsidR="00867875" w:rsidRDefault="00867875" w:rsidP="004D6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140814"/>
      <w:docPartObj>
        <w:docPartGallery w:val="Watermarks"/>
        <w:docPartUnique/>
      </w:docPartObj>
    </w:sdtPr>
    <w:sdtEndPr/>
    <w:sdtContent>
      <w:p w:rsidR="00373118" w:rsidRDefault="00867875">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58F0"/>
    <w:multiLevelType w:val="hybridMultilevel"/>
    <w:tmpl w:val="724A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AC59DD"/>
    <w:multiLevelType w:val="hybridMultilevel"/>
    <w:tmpl w:val="65EA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2911ED"/>
    <w:multiLevelType w:val="multilevel"/>
    <w:tmpl w:val="D138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916188"/>
    <w:multiLevelType w:val="hybridMultilevel"/>
    <w:tmpl w:val="AD5E8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34417A5"/>
    <w:multiLevelType w:val="hybridMultilevel"/>
    <w:tmpl w:val="17D47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9DA5D8F"/>
    <w:multiLevelType w:val="hybridMultilevel"/>
    <w:tmpl w:val="1272E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CE63536"/>
    <w:multiLevelType w:val="hybridMultilevel"/>
    <w:tmpl w:val="3A46F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F9506E"/>
    <w:multiLevelType w:val="hybridMultilevel"/>
    <w:tmpl w:val="9216B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EF45689"/>
    <w:multiLevelType w:val="hybridMultilevel"/>
    <w:tmpl w:val="7706A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45656B8"/>
    <w:multiLevelType w:val="hybridMultilevel"/>
    <w:tmpl w:val="480EB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D197E19"/>
    <w:multiLevelType w:val="hybridMultilevel"/>
    <w:tmpl w:val="8F8A3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E210F99"/>
    <w:multiLevelType w:val="hybridMultilevel"/>
    <w:tmpl w:val="E76CB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3CE4A39"/>
    <w:multiLevelType w:val="hybridMultilevel"/>
    <w:tmpl w:val="7B805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C4165BD"/>
    <w:multiLevelType w:val="hybridMultilevel"/>
    <w:tmpl w:val="8744B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7947272"/>
    <w:multiLevelType w:val="hybridMultilevel"/>
    <w:tmpl w:val="729A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2531D2F"/>
    <w:multiLevelType w:val="hybridMultilevel"/>
    <w:tmpl w:val="A7F86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7B52409"/>
    <w:multiLevelType w:val="hybridMultilevel"/>
    <w:tmpl w:val="EA848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8F34BB3"/>
    <w:multiLevelType w:val="hybridMultilevel"/>
    <w:tmpl w:val="A46AE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1"/>
  </w:num>
  <w:num w:numId="3">
    <w:abstractNumId w:val="16"/>
  </w:num>
  <w:num w:numId="4">
    <w:abstractNumId w:val="7"/>
  </w:num>
  <w:num w:numId="5">
    <w:abstractNumId w:val="13"/>
  </w:num>
  <w:num w:numId="6">
    <w:abstractNumId w:val="14"/>
  </w:num>
  <w:num w:numId="7">
    <w:abstractNumId w:val="9"/>
  </w:num>
  <w:num w:numId="8">
    <w:abstractNumId w:val="15"/>
  </w:num>
  <w:num w:numId="9">
    <w:abstractNumId w:val="10"/>
  </w:num>
  <w:num w:numId="10">
    <w:abstractNumId w:val="3"/>
  </w:num>
  <w:num w:numId="11">
    <w:abstractNumId w:val="12"/>
  </w:num>
  <w:num w:numId="12">
    <w:abstractNumId w:val="5"/>
  </w:num>
  <w:num w:numId="13">
    <w:abstractNumId w:val="4"/>
  </w:num>
  <w:num w:numId="14">
    <w:abstractNumId w:val="17"/>
  </w:num>
  <w:num w:numId="15">
    <w:abstractNumId w:val="2"/>
  </w:num>
  <w:num w:numId="16">
    <w:abstractNumId w:val="0"/>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5B6"/>
    <w:rsid w:val="000F06AC"/>
    <w:rsid w:val="00154A25"/>
    <w:rsid w:val="001A432A"/>
    <w:rsid w:val="001B5264"/>
    <w:rsid w:val="001E47FE"/>
    <w:rsid w:val="001F44CC"/>
    <w:rsid w:val="00211ACA"/>
    <w:rsid w:val="00373118"/>
    <w:rsid w:val="00374095"/>
    <w:rsid w:val="003950AF"/>
    <w:rsid w:val="003A775A"/>
    <w:rsid w:val="003B4F64"/>
    <w:rsid w:val="003D4384"/>
    <w:rsid w:val="0040642B"/>
    <w:rsid w:val="00447660"/>
    <w:rsid w:val="004C1A1E"/>
    <w:rsid w:val="004D62FF"/>
    <w:rsid w:val="00537BE0"/>
    <w:rsid w:val="00556C8F"/>
    <w:rsid w:val="005C7554"/>
    <w:rsid w:val="005D1CB2"/>
    <w:rsid w:val="006765FD"/>
    <w:rsid w:val="00684873"/>
    <w:rsid w:val="007029BD"/>
    <w:rsid w:val="007046B2"/>
    <w:rsid w:val="00725BE6"/>
    <w:rsid w:val="0079413C"/>
    <w:rsid w:val="00796AAA"/>
    <w:rsid w:val="007A728C"/>
    <w:rsid w:val="007E67E8"/>
    <w:rsid w:val="00867875"/>
    <w:rsid w:val="008C654E"/>
    <w:rsid w:val="0092478B"/>
    <w:rsid w:val="009C7BF4"/>
    <w:rsid w:val="009D4880"/>
    <w:rsid w:val="00A35C42"/>
    <w:rsid w:val="00A93B77"/>
    <w:rsid w:val="00B1085B"/>
    <w:rsid w:val="00B95113"/>
    <w:rsid w:val="00BB54E1"/>
    <w:rsid w:val="00BD1860"/>
    <w:rsid w:val="00C032C8"/>
    <w:rsid w:val="00CD777D"/>
    <w:rsid w:val="00CE407F"/>
    <w:rsid w:val="00D41B59"/>
    <w:rsid w:val="00DB7174"/>
    <w:rsid w:val="00DC25B6"/>
    <w:rsid w:val="00E01932"/>
    <w:rsid w:val="00E250B0"/>
    <w:rsid w:val="00E53752"/>
    <w:rsid w:val="00E76AB5"/>
    <w:rsid w:val="00E8359C"/>
    <w:rsid w:val="00E96DF4"/>
    <w:rsid w:val="00F203B3"/>
    <w:rsid w:val="00F96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unhideWhenUsed/>
    <w:qFormat/>
    <w:rsid w:val="00DC25B6"/>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DC25B6"/>
    <w:rPr>
      <w:rFonts w:asciiTheme="majorHAnsi" w:eastAsiaTheme="majorEastAsia" w:hAnsiTheme="majorHAnsi" w:cstheme="majorBidi"/>
      <w:i/>
      <w:iCs/>
      <w:color w:val="1F4D78" w:themeColor="accent1" w:themeShade="7F"/>
    </w:rPr>
  </w:style>
  <w:style w:type="paragraph" w:styleId="Header">
    <w:name w:val="header"/>
    <w:basedOn w:val="Normal"/>
    <w:link w:val="HeaderChar"/>
    <w:uiPriority w:val="99"/>
    <w:unhideWhenUsed/>
    <w:rsid w:val="00DC2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5B6"/>
  </w:style>
  <w:style w:type="character" w:styleId="Hyperlink">
    <w:name w:val="Hyperlink"/>
    <w:basedOn w:val="DefaultParagraphFont"/>
    <w:uiPriority w:val="99"/>
    <w:unhideWhenUsed/>
    <w:rsid w:val="00DC25B6"/>
    <w:rPr>
      <w:color w:val="0563C1" w:themeColor="hyperlink"/>
      <w:u w:val="single"/>
    </w:rPr>
  </w:style>
  <w:style w:type="paragraph" w:styleId="CommentText">
    <w:name w:val="annotation text"/>
    <w:basedOn w:val="Normal"/>
    <w:link w:val="CommentTextChar"/>
    <w:unhideWhenUsed/>
    <w:rsid w:val="00DC25B6"/>
    <w:pPr>
      <w:spacing w:line="240" w:lineRule="auto"/>
    </w:pPr>
    <w:rPr>
      <w:sz w:val="20"/>
      <w:szCs w:val="20"/>
    </w:rPr>
  </w:style>
  <w:style w:type="character" w:customStyle="1" w:styleId="CommentTextChar">
    <w:name w:val="Comment Text Char"/>
    <w:basedOn w:val="DefaultParagraphFont"/>
    <w:link w:val="CommentText"/>
    <w:rsid w:val="00DC25B6"/>
    <w:rPr>
      <w:sz w:val="20"/>
      <w:szCs w:val="20"/>
    </w:rPr>
  </w:style>
  <w:style w:type="paragraph" w:styleId="NoSpacing">
    <w:name w:val="No Spacing"/>
    <w:uiPriority w:val="1"/>
    <w:qFormat/>
    <w:rsid w:val="00DC25B6"/>
    <w:pPr>
      <w:spacing w:after="0" w:line="240" w:lineRule="auto"/>
    </w:pPr>
  </w:style>
  <w:style w:type="paragraph" w:styleId="BodyText2">
    <w:name w:val="Body Text 2"/>
    <w:basedOn w:val="Normal"/>
    <w:link w:val="BodyText2Char"/>
    <w:semiHidden/>
    <w:rsid w:val="00DC25B6"/>
    <w:pPr>
      <w:spacing w:after="0" w:line="240" w:lineRule="auto"/>
      <w:jc w:val="both"/>
    </w:pPr>
    <w:rPr>
      <w:rFonts w:ascii="Arial" w:eastAsia="Times New Roman" w:hAnsi="Arial" w:cs="Arial"/>
      <w:bCs/>
      <w:color w:val="003366"/>
      <w:sz w:val="24"/>
      <w:szCs w:val="20"/>
      <w:lang w:val="en-US"/>
    </w:rPr>
  </w:style>
  <w:style w:type="character" w:customStyle="1" w:styleId="BodyText2Char">
    <w:name w:val="Body Text 2 Char"/>
    <w:basedOn w:val="DefaultParagraphFont"/>
    <w:link w:val="BodyText2"/>
    <w:semiHidden/>
    <w:rsid w:val="00DC25B6"/>
    <w:rPr>
      <w:rFonts w:ascii="Arial" w:eastAsia="Times New Roman" w:hAnsi="Arial" w:cs="Arial"/>
      <w:bCs/>
      <w:color w:val="003366"/>
      <w:sz w:val="24"/>
      <w:szCs w:val="20"/>
      <w:lang w:val="en-US"/>
    </w:rPr>
  </w:style>
  <w:style w:type="paragraph" w:styleId="ListParagraph">
    <w:name w:val="List Paragraph"/>
    <w:basedOn w:val="Normal"/>
    <w:uiPriority w:val="34"/>
    <w:qFormat/>
    <w:rsid w:val="00DC25B6"/>
    <w:pPr>
      <w:ind w:left="720"/>
      <w:contextualSpacing/>
    </w:pPr>
  </w:style>
  <w:style w:type="paragraph" w:styleId="Footer">
    <w:name w:val="footer"/>
    <w:basedOn w:val="Normal"/>
    <w:link w:val="FooterChar"/>
    <w:uiPriority w:val="99"/>
    <w:unhideWhenUsed/>
    <w:rsid w:val="004D6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2FF"/>
  </w:style>
  <w:style w:type="paragraph" w:customStyle="1" w:styleId="Default">
    <w:name w:val="Default"/>
    <w:rsid w:val="00374095"/>
    <w:pPr>
      <w:autoSpaceDE w:val="0"/>
      <w:autoSpaceDN w:val="0"/>
      <w:adjustRightInd w:val="0"/>
      <w:spacing w:after="0" w:line="240" w:lineRule="auto"/>
    </w:pPr>
    <w:rPr>
      <w:rFonts w:ascii="HelveticaNeueLT Std" w:hAnsi="HelveticaNeueLT Std" w:cs="HelveticaNeueLT St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unhideWhenUsed/>
    <w:qFormat/>
    <w:rsid w:val="00DC25B6"/>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DC25B6"/>
    <w:rPr>
      <w:rFonts w:asciiTheme="majorHAnsi" w:eastAsiaTheme="majorEastAsia" w:hAnsiTheme="majorHAnsi" w:cstheme="majorBidi"/>
      <w:i/>
      <w:iCs/>
      <w:color w:val="1F4D78" w:themeColor="accent1" w:themeShade="7F"/>
    </w:rPr>
  </w:style>
  <w:style w:type="paragraph" w:styleId="Header">
    <w:name w:val="header"/>
    <w:basedOn w:val="Normal"/>
    <w:link w:val="HeaderChar"/>
    <w:uiPriority w:val="99"/>
    <w:unhideWhenUsed/>
    <w:rsid w:val="00DC2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5B6"/>
  </w:style>
  <w:style w:type="character" w:styleId="Hyperlink">
    <w:name w:val="Hyperlink"/>
    <w:basedOn w:val="DefaultParagraphFont"/>
    <w:uiPriority w:val="99"/>
    <w:unhideWhenUsed/>
    <w:rsid w:val="00DC25B6"/>
    <w:rPr>
      <w:color w:val="0563C1" w:themeColor="hyperlink"/>
      <w:u w:val="single"/>
    </w:rPr>
  </w:style>
  <w:style w:type="paragraph" w:styleId="CommentText">
    <w:name w:val="annotation text"/>
    <w:basedOn w:val="Normal"/>
    <w:link w:val="CommentTextChar"/>
    <w:unhideWhenUsed/>
    <w:rsid w:val="00DC25B6"/>
    <w:pPr>
      <w:spacing w:line="240" w:lineRule="auto"/>
    </w:pPr>
    <w:rPr>
      <w:sz w:val="20"/>
      <w:szCs w:val="20"/>
    </w:rPr>
  </w:style>
  <w:style w:type="character" w:customStyle="1" w:styleId="CommentTextChar">
    <w:name w:val="Comment Text Char"/>
    <w:basedOn w:val="DefaultParagraphFont"/>
    <w:link w:val="CommentText"/>
    <w:rsid w:val="00DC25B6"/>
    <w:rPr>
      <w:sz w:val="20"/>
      <w:szCs w:val="20"/>
    </w:rPr>
  </w:style>
  <w:style w:type="paragraph" w:styleId="NoSpacing">
    <w:name w:val="No Spacing"/>
    <w:uiPriority w:val="1"/>
    <w:qFormat/>
    <w:rsid w:val="00DC25B6"/>
    <w:pPr>
      <w:spacing w:after="0" w:line="240" w:lineRule="auto"/>
    </w:pPr>
  </w:style>
  <w:style w:type="paragraph" w:styleId="BodyText2">
    <w:name w:val="Body Text 2"/>
    <w:basedOn w:val="Normal"/>
    <w:link w:val="BodyText2Char"/>
    <w:semiHidden/>
    <w:rsid w:val="00DC25B6"/>
    <w:pPr>
      <w:spacing w:after="0" w:line="240" w:lineRule="auto"/>
      <w:jc w:val="both"/>
    </w:pPr>
    <w:rPr>
      <w:rFonts w:ascii="Arial" w:eastAsia="Times New Roman" w:hAnsi="Arial" w:cs="Arial"/>
      <w:bCs/>
      <w:color w:val="003366"/>
      <w:sz w:val="24"/>
      <w:szCs w:val="20"/>
      <w:lang w:val="en-US"/>
    </w:rPr>
  </w:style>
  <w:style w:type="character" w:customStyle="1" w:styleId="BodyText2Char">
    <w:name w:val="Body Text 2 Char"/>
    <w:basedOn w:val="DefaultParagraphFont"/>
    <w:link w:val="BodyText2"/>
    <w:semiHidden/>
    <w:rsid w:val="00DC25B6"/>
    <w:rPr>
      <w:rFonts w:ascii="Arial" w:eastAsia="Times New Roman" w:hAnsi="Arial" w:cs="Arial"/>
      <w:bCs/>
      <w:color w:val="003366"/>
      <w:sz w:val="24"/>
      <w:szCs w:val="20"/>
      <w:lang w:val="en-US"/>
    </w:rPr>
  </w:style>
  <w:style w:type="paragraph" w:styleId="ListParagraph">
    <w:name w:val="List Paragraph"/>
    <w:basedOn w:val="Normal"/>
    <w:uiPriority w:val="34"/>
    <w:qFormat/>
    <w:rsid w:val="00DC25B6"/>
    <w:pPr>
      <w:ind w:left="720"/>
      <w:contextualSpacing/>
    </w:pPr>
  </w:style>
  <w:style w:type="paragraph" w:styleId="Footer">
    <w:name w:val="footer"/>
    <w:basedOn w:val="Normal"/>
    <w:link w:val="FooterChar"/>
    <w:uiPriority w:val="99"/>
    <w:unhideWhenUsed/>
    <w:rsid w:val="004D6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2FF"/>
  </w:style>
  <w:style w:type="paragraph" w:customStyle="1" w:styleId="Default">
    <w:name w:val="Default"/>
    <w:rsid w:val="00374095"/>
    <w:pPr>
      <w:autoSpaceDE w:val="0"/>
      <w:autoSpaceDN w:val="0"/>
      <w:adjustRightInd w:val="0"/>
      <w:spacing w:after="0" w:line="240" w:lineRule="auto"/>
    </w:pPr>
    <w:rPr>
      <w:rFonts w:ascii="HelveticaNeueLT Std" w:hAnsi="HelveticaNeueLT Std" w:cs="HelveticaNeue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432059">
      <w:bodyDiv w:val="1"/>
      <w:marLeft w:val="0"/>
      <w:marRight w:val="0"/>
      <w:marTop w:val="0"/>
      <w:marBottom w:val="0"/>
      <w:divBdr>
        <w:top w:val="none" w:sz="0" w:space="0" w:color="auto"/>
        <w:left w:val="none" w:sz="0" w:space="0" w:color="auto"/>
        <w:bottom w:val="none" w:sz="0" w:space="0" w:color="auto"/>
        <w:right w:val="none" w:sz="0" w:space="0" w:color="auto"/>
      </w:divBdr>
    </w:div>
    <w:div w:id="1340083914">
      <w:bodyDiv w:val="1"/>
      <w:marLeft w:val="0"/>
      <w:marRight w:val="0"/>
      <w:marTop w:val="0"/>
      <w:marBottom w:val="0"/>
      <w:divBdr>
        <w:top w:val="none" w:sz="0" w:space="0" w:color="auto"/>
        <w:left w:val="none" w:sz="0" w:space="0" w:color="auto"/>
        <w:bottom w:val="none" w:sz="0" w:space="0" w:color="auto"/>
        <w:right w:val="none" w:sz="0" w:space="0" w:color="auto"/>
      </w:divBdr>
    </w:div>
    <w:div w:id="139894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riddor/reportable-incidents.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893717/admission-and-care-of-residents-during-covid-19-incident-in-a-care-home.pdf" TargetMode="External"/><Relationship Id="rId5" Type="http://schemas.openxmlformats.org/officeDocument/2006/relationships/webSettings" Target="webSettings.xml"/><Relationship Id="rId10" Type="http://schemas.openxmlformats.org/officeDocument/2006/relationships/hyperlink" Target="https://www.infectionpreventioncontrol.co.uk/content/uploads/2018/12/Care-Home-IPC-Resource-Booklet-Sept-2018-1.pdf" TargetMode="External"/><Relationship Id="rId4" Type="http://schemas.openxmlformats.org/officeDocument/2006/relationships/settings" Target="settings.xml"/><Relationship Id="rId9" Type="http://schemas.openxmlformats.org/officeDocument/2006/relationships/hyperlink" Target="file:///C:\cov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4349</Words>
  <Characters>24792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King</dc:creator>
  <cp:lastModifiedBy>Sam, Varo</cp:lastModifiedBy>
  <cp:revision>2</cp:revision>
  <dcterms:created xsi:type="dcterms:W3CDTF">2020-10-20T10:21:00Z</dcterms:created>
  <dcterms:modified xsi:type="dcterms:W3CDTF">2020-10-20T10:21:00Z</dcterms:modified>
</cp:coreProperties>
</file>