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439B3" w14:textId="0FA9C981" w:rsidR="007E24E4" w:rsidRDefault="00331D5F" w:rsidP="007E24E4">
      <w:pPr>
        <w:rPr>
          <w:rFonts w:ascii="Arial" w:hAnsi="Arial" w:cs="Arial"/>
          <w:b/>
          <w:color w:val="9BBB59"/>
          <w:sz w:val="42"/>
          <w:szCs w:val="42"/>
          <w14:textFill>
            <w14:solidFill>
              <w14:srgbClr w14:val="9BBB59">
                <w14:lumMod w14:val="75000"/>
              </w14:srgbClr>
            </w14:solidFill>
          </w14:textFill>
        </w:rPr>
      </w:pPr>
      <w:bookmarkStart w:id="0" w:name="_GoBack"/>
      <w:bookmarkEnd w:id="0"/>
      <w:r w:rsidRPr="00331D5F">
        <w:rPr>
          <w:rFonts w:ascii="Arial" w:hAnsi="Arial" w:cs="Arial"/>
          <w:b/>
          <w:color w:val="9BBB59"/>
          <w:sz w:val="42"/>
          <w:szCs w:val="42"/>
          <w14:textFill>
            <w14:solidFill>
              <w14:srgbClr w14:val="9BBB59">
                <w14:lumMod w14:val="75000"/>
              </w14:srgbClr>
            </w14:solidFill>
          </w14:textFill>
        </w:rPr>
        <w:t>PPE Dedicated Supply Channel</w:t>
      </w:r>
    </w:p>
    <w:p w14:paraId="0CE651E9" w14:textId="77777777" w:rsidR="007E24E4" w:rsidRDefault="007E24E4" w:rsidP="007E24E4">
      <w:pPr>
        <w:rPr>
          <w:rFonts w:ascii="Arial" w:hAnsi="Arial" w:cs="Arial"/>
          <w:b/>
          <w:color w:val="9BBB59"/>
          <w:sz w:val="42"/>
          <w:szCs w:val="42"/>
          <w14:textFill>
            <w14:solidFill>
              <w14:srgbClr w14:val="9BBB59">
                <w14:lumMod w14:val="75000"/>
              </w14:srgbClr>
            </w14:solidFill>
          </w14:textFill>
        </w:rPr>
      </w:pPr>
    </w:p>
    <w:p w14:paraId="7AE10EDD" w14:textId="77777777" w:rsidR="007E24E4" w:rsidRPr="00B40D45" w:rsidRDefault="007E24E4" w:rsidP="007E24E4">
      <w:pPr>
        <w:rPr>
          <w:rFonts w:ascii="Arial" w:hAnsi="Arial" w:cs="Arial"/>
          <w:b/>
          <w:color w:val="9BBB59"/>
          <w:sz w:val="20"/>
          <w:szCs w:val="20"/>
          <w14:textFill>
            <w14:solidFill>
              <w14:srgbClr w14:val="9BBB59">
                <w14:lumMod w14:val="75000"/>
              </w14:srgbClr>
            </w14:solidFill>
          </w14:textFill>
        </w:rPr>
      </w:pPr>
      <w:r w:rsidRPr="00B40D45">
        <w:rPr>
          <w:rFonts w:ascii="Arial" w:hAnsi="Arial" w:cs="Arial"/>
          <w:b/>
          <w:color w:val="9BBB59"/>
          <w:sz w:val="42"/>
          <w:szCs w:val="42"/>
          <w14:textFill>
            <w14:solidFill>
              <w14:srgbClr w14:val="9BBB59">
                <w14:lumMod w14:val="75000"/>
              </w14:srgbClr>
            </w14:solidFill>
          </w14:textFill>
        </w:rPr>
        <w:t xml:space="preserve">Important Customer Alert </w:t>
      </w:r>
    </w:p>
    <w:p w14:paraId="27042F78" w14:textId="77777777" w:rsidR="007E24E4" w:rsidRDefault="007E24E4" w:rsidP="007E24E4">
      <w:pPr>
        <w:rPr>
          <w:rFonts w:ascii="Arial" w:hAnsi="Arial" w:cs="Arial"/>
          <w:color w:val="FF0000"/>
          <w:sz w:val="28"/>
          <w:szCs w:val="28"/>
        </w:rPr>
      </w:pPr>
    </w:p>
    <w:p w14:paraId="26DE6A6D" w14:textId="3406E0FA" w:rsidR="00B34270" w:rsidRDefault="00002721" w:rsidP="007E24E4">
      <w:pPr>
        <w:rPr>
          <w:rFonts w:ascii="Arial" w:hAnsi="Arial" w:cs="Arial"/>
          <w:b/>
          <w:color w:val="9BBB59"/>
          <w:szCs w:val="28"/>
        </w:rPr>
      </w:pPr>
      <w:r>
        <w:rPr>
          <w:rFonts w:ascii="Arial" w:hAnsi="Arial" w:cs="Arial"/>
          <w:b/>
          <w:color w:val="9BBB59"/>
          <w:szCs w:val="28"/>
        </w:rPr>
        <w:t>Type IIR masks – Cardinal Health</w:t>
      </w:r>
      <w:r w:rsidR="00BC731B">
        <w:rPr>
          <w:rFonts w:ascii="Arial" w:hAnsi="Arial" w:cs="Arial"/>
          <w:b/>
          <w:color w:val="9BBB59"/>
          <w:szCs w:val="28"/>
        </w:rPr>
        <w:t xml:space="preserve"> </w:t>
      </w:r>
    </w:p>
    <w:p w14:paraId="50B75558" w14:textId="500216A3" w:rsidR="007E24E4" w:rsidRDefault="00B34270" w:rsidP="007E24E4">
      <w:pPr>
        <w:rPr>
          <w:rFonts w:ascii="Arial" w:hAnsi="Arial" w:cs="Arial"/>
          <w:b/>
          <w:color w:val="9BBB59"/>
          <w:szCs w:val="28"/>
        </w:rPr>
      </w:pPr>
      <w:r>
        <w:rPr>
          <w:rFonts w:ascii="Arial" w:hAnsi="Arial" w:cs="Arial"/>
          <w:b/>
          <w:color w:val="9BBB59"/>
          <w:szCs w:val="28"/>
        </w:rPr>
        <w:t xml:space="preserve">Product </w:t>
      </w:r>
      <w:r w:rsidR="00BA6B35">
        <w:rPr>
          <w:rFonts w:ascii="Arial" w:hAnsi="Arial" w:cs="Arial"/>
          <w:b/>
          <w:color w:val="9BBB59"/>
          <w:szCs w:val="28"/>
        </w:rPr>
        <w:t xml:space="preserve">Notice </w:t>
      </w:r>
      <w:r w:rsidR="00BC731B">
        <w:rPr>
          <w:rFonts w:ascii="Arial" w:hAnsi="Arial" w:cs="Arial"/>
          <w:b/>
          <w:color w:val="9BBB59"/>
          <w:szCs w:val="28"/>
        </w:rPr>
        <w:t xml:space="preserve">– all lots </w:t>
      </w:r>
    </w:p>
    <w:p w14:paraId="233A1AED" w14:textId="0727C53A" w:rsidR="00002721" w:rsidRDefault="00002721" w:rsidP="007E24E4">
      <w:pPr>
        <w:rPr>
          <w:rFonts w:ascii="Arial" w:hAnsi="Arial" w:cs="Arial"/>
          <w:b/>
          <w:color w:val="9BBB59"/>
          <w:szCs w:val="28"/>
        </w:rPr>
      </w:pPr>
    </w:p>
    <w:p w14:paraId="1BC5EE5B" w14:textId="4A478EDB" w:rsidR="00002721" w:rsidRPr="007522F7" w:rsidRDefault="00002721" w:rsidP="007E24E4">
      <w:pPr>
        <w:rPr>
          <w:rFonts w:ascii="Arial" w:hAnsi="Arial" w:cs="Arial"/>
          <w:b/>
          <w:color w:val="9BBB59"/>
          <w:szCs w:val="28"/>
        </w:rPr>
      </w:pPr>
      <w:r w:rsidRPr="007522F7">
        <w:rPr>
          <w:rFonts w:ascii="Arial" w:hAnsi="Arial" w:cs="Arial"/>
          <w:b/>
          <w:color w:val="9BBB59"/>
          <w:szCs w:val="28"/>
        </w:rPr>
        <w:t xml:space="preserve">ICA: </w:t>
      </w:r>
      <w:r w:rsidR="00AB53DD" w:rsidRPr="007522F7">
        <w:rPr>
          <w:rFonts w:ascii="Arial" w:hAnsi="Arial" w:cs="Arial"/>
          <w:b/>
          <w:color w:val="9BBB59"/>
          <w:szCs w:val="28"/>
        </w:rPr>
        <w:t>003</w:t>
      </w:r>
    </w:p>
    <w:p w14:paraId="77E3ACAE" w14:textId="59DB58EA" w:rsidR="007E24E4" w:rsidRPr="007522F7" w:rsidRDefault="00872345" w:rsidP="007E24E4">
      <w:pPr>
        <w:rPr>
          <w:rFonts w:ascii="Arial" w:hAnsi="Arial" w:cs="Arial"/>
          <w:b/>
          <w:color w:val="9BBB59"/>
          <w:szCs w:val="28"/>
        </w:rPr>
      </w:pPr>
      <w:r w:rsidRPr="007522F7">
        <w:rPr>
          <w:rFonts w:ascii="Arial" w:hAnsi="Arial" w:cs="Arial"/>
          <w:b/>
          <w:color w:val="9BBB59"/>
          <w:szCs w:val="28"/>
        </w:rPr>
        <w:t>D</w:t>
      </w:r>
      <w:r w:rsidR="007E24E4" w:rsidRPr="007522F7">
        <w:rPr>
          <w:rFonts w:ascii="Arial" w:hAnsi="Arial" w:cs="Arial"/>
          <w:b/>
          <w:color w:val="9BBB59"/>
          <w:szCs w:val="28"/>
        </w:rPr>
        <w:t>ate:</w:t>
      </w:r>
      <w:r w:rsidR="00AB53DD" w:rsidRPr="007522F7">
        <w:rPr>
          <w:rFonts w:ascii="Arial" w:hAnsi="Arial" w:cs="Arial"/>
          <w:b/>
          <w:color w:val="9BBB59"/>
          <w:szCs w:val="28"/>
        </w:rPr>
        <w:t xml:space="preserve"> </w:t>
      </w:r>
      <w:r w:rsidR="00A004C4">
        <w:rPr>
          <w:rFonts w:ascii="Arial" w:hAnsi="Arial" w:cs="Arial"/>
          <w:b/>
          <w:color w:val="9BBB59"/>
          <w:szCs w:val="28"/>
        </w:rPr>
        <w:t>26</w:t>
      </w:r>
      <w:r w:rsidR="00AB53DD" w:rsidRPr="007522F7">
        <w:rPr>
          <w:rFonts w:ascii="Arial" w:hAnsi="Arial" w:cs="Arial"/>
          <w:b/>
          <w:color w:val="9BBB59"/>
          <w:szCs w:val="28"/>
        </w:rPr>
        <w:t xml:space="preserve"> June 2020</w:t>
      </w:r>
    </w:p>
    <w:p w14:paraId="4F3AFA23" w14:textId="77777777" w:rsidR="007E24E4" w:rsidRPr="007522F7" w:rsidRDefault="007E24E4" w:rsidP="007E24E4">
      <w:pPr>
        <w:rPr>
          <w:rFonts w:ascii="Arial" w:hAnsi="Arial" w:cs="Arial"/>
          <w:color w:val="000000"/>
          <w:sz w:val="22"/>
          <w:szCs w:val="22"/>
        </w:rPr>
      </w:pPr>
    </w:p>
    <w:p w14:paraId="7FF10374" w14:textId="61677C33" w:rsidR="00084B9B" w:rsidRPr="00A004C4" w:rsidRDefault="00AB53DD" w:rsidP="007522F7">
      <w:pPr>
        <w:rPr>
          <w:rFonts w:ascii="Arial" w:hAnsi="Arial" w:cs="Arial"/>
          <w:color w:val="000000"/>
          <w:sz w:val="20"/>
          <w:szCs w:val="20"/>
        </w:rPr>
      </w:pPr>
      <w:r w:rsidRPr="00A004C4">
        <w:rPr>
          <w:rFonts w:ascii="Arial" w:hAnsi="Arial" w:cs="Arial"/>
          <w:b/>
          <w:color w:val="000000"/>
          <w:sz w:val="20"/>
          <w:szCs w:val="20"/>
        </w:rPr>
        <w:t>Alert:</w:t>
      </w:r>
      <w:r w:rsidRPr="00A004C4">
        <w:rPr>
          <w:rFonts w:ascii="Arial" w:hAnsi="Arial" w:cs="Arial"/>
          <w:color w:val="000000"/>
          <w:sz w:val="20"/>
          <w:szCs w:val="20"/>
        </w:rPr>
        <w:tab/>
      </w:r>
    </w:p>
    <w:p w14:paraId="09584F36" w14:textId="77E0ECCF" w:rsidR="00F06413" w:rsidRDefault="00F06413" w:rsidP="00F06413">
      <w:pPr>
        <w:pStyle w:val="ListParagraph"/>
        <w:numPr>
          <w:ilvl w:val="0"/>
          <w:numId w:val="12"/>
        </w:numPr>
        <w:rPr>
          <w:rFonts w:ascii="Arial" w:hAnsi="Arial" w:cs="Arial"/>
          <w:bCs/>
          <w:color w:val="000000"/>
          <w:sz w:val="20"/>
          <w:szCs w:val="20"/>
          <w:lang w:val="en-US"/>
        </w:rPr>
      </w:pPr>
      <w:r w:rsidRPr="00F06413">
        <w:rPr>
          <w:rFonts w:ascii="Arial" w:hAnsi="Arial" w:cs="Arial"/>
          <w:bCs/>
          <w:color w:val="000000"/>
          <w:sz w:val="20"/>
          <w:szCs w:val="20"/>
          <w:lang w:val="en-US"/>
        </w:rPr>
        <w:t>Our email on 28 May 2020 informed you that NHS Supply Chain had received some complaints about Cardinal Type IIR face masks from health and care staff.  At that time, the request was to check the affected lots prior to use, given a limited number of lots affected</w:t>
      </w:r>
      <w:r w:rsidRPr="00AF3AAF">
        <w:rPr>
          <w:rFonts w:ascii="Arial" w:hAnsi="Arial" w:cs="Arial"/>
          <w:bCs/>
          <w:color w:val="000000"/>
          <w:sz w:val="20"/>
          <w:szCs w:val="20"/>
          <w:lang w:val="en-US"/>
        </w:rPr>
        <w:t xml:space="preserve">.  </w:t>
      </w:r>
    </w:p>
    <w:p w14:paraId="7F3AC926" w14:textId="4129A6B8" w:rsidR="00124F22" w:rsidRPr="00A004C4" w:rsidRDefault="00F06413" w:rsidP="00F06413">
      <w:pPr>
        <w:pStyle w:val="ListParagraph"/>
        <w:numPr>
          <w:ilvl w:val="0"/>
          <w:numId w:val="12"/>
        </w:numPr>
        <w:rPr>
          <w:rFonts w:ascii="Arial" w:hAnsi="Arial" w:cs="Arial"/>
          <w:bCs/>
          <w:color w:val="000000"/>
          <w:sz w:val="20"/>
          <w:szCs w:val="20"/>
          <w:lang w:val="en-US"/>
        </w:rPr>
      </w:pPr>
      <w:r w:rsidRPr="00F06413">
        <w:rPr>
          <w:rFonts w:ascii="Arial" w:hAnsi="Arial" w:cs="Arial"/>
          <w:bCs/>
          <w:color w:val="000000"/>
          <w:sz w:val="20"/>
          <w:szCs w:val="20"/>
          <w:lang w:val="en-US"/>
        </w:rPr>
        <w:t xml:space="preserve">Although </w:t>
      </w:r>
      <w:r w:rsidRPr="00A004C4">
        <w:rPr>
          <w:rFonts w:ascii="Arial" w:hAnsi="Arial" w:cs="Arial"/>
          <w:bCs/>
          <w:color w:val="000000"/>
          <w:sz w:val="20"/>
          <w:szCs w:val="20"/>
        </w:rPr>
        <w:t xml:space="preserve">these masks meet the breathability, filtration and splash resistance requirements of BS EN 14683, </w:t>
      </w:r>
      <w:r w:rsidRPr="00A004C4">
        <w:rPr>
          <w:rFonts w:ascii="Arial" w:hAnsi="Arial" w:cs="Arial"/>
          <w:bCs/>
          <w:color w:val="000000"/>
          <w:sz w:val="20"/>
          <w:szCs w:val="20"/>
          <w:lang w:val="en-US"/>
        </w:rPr>
        <w:t xml:space="preserve">in light of ongoing monitoring, further complaints reported and testing from the manufacturer on the masks, the MHRA recommends that </w:t>
      </w:r>
      <w:r w:rsidRPr="00A004C4">
        <w:rPr>
          <w:rFonts w:ascii="Arial" w:hAnsi="Arial" w:cs="Arial"/>
          <w:b/>
          <w:color w:val="000000"/>
          <w:sz w:val="20"/>
          <w:szCs w:val="20"/>
          <w:lang w:val="en-US"/>
        </w:rPr>
        <w:t>all lots of this product are disposed of locally.</w:t>
      </w:r>
      <w:r w:rsidRPr="00A004C4">
        <w:rPr>
          <w:rFonts w:ascii="Arial" w:hAnsi="Arial" w:cs="Arial"/>
          <w:bCs/>
          <w:color w:val="000000"/>
          <w:sz w:val="20"/>
          <w:szCs w:val="20"/>
          <w:lang w:val="en-US"/>
        </w:rPr>
        <w:t xml:space="preserve"> </w:t>
      </w:r>
      <w:r w:rsidR="00124F22" w:rsidRPr="00A004C4">
        <w:rPr>
          <w:rFonts w:ascii="Arial" w:hAnsi="Arial" w:cs="Arial"/>
          <w:bCs/>
          <w:color w:val="000000"/>
          <w:sz w:val="20"/>
          <w:szCs w:val="20"/>
          <w:lang w:val="en-US"/>
        </w:rPr>
        <w:t xml:space="preserve">There is a risk to staff wearing the mask if the foam strip on the mask flakes and enters their airway or mouth. </w:t>
      </w:r>
    </w:p>
    <w:p w14:paraId="1177B13E" w14:textId="761C3286" w:rsidR="00124F22" w:rsidRPr="00F06413" w:rsidRDefault="00124F22" w:rsidP="00124F22">
      <w:pPr>
        <w:pStyle w:val="ListParagraph"/>
        <w:numPr>
          <w:ilvl w:val="0"/>
          <w:numId w:val="12"/>
        </w:numPr>
        <w:rPr>
          <w:rFonts w:ascii="Arial" w:hAnsi="Arial" w:cs="Arial"/>
          <w:bCs/>
          <w:color w:val="000000"/>
          <w:sz w:val="20"/>
          <w:szCs w:val="20"/>
          <w:lang w:val="en-US"/>
        </w:rPr>
      </w:pPr>
      <w:r w:rsidRPr="00F06413">
        <w:rPr>
          <w:rFonts w:ascii="Arial" w:hAnsi="Arial" w:cs="Arial"/>
          <w:bCs/>
          <w:color w:val="000000"/>
          <w:sz w:val="20"/>
          <w:szCs w:val="20"/>
          <w:lang w:val="en-US"/>
        </w:rPr>
        <w:t>There have also been complaints of the ties and/or stitching coming away from the mask.</w:t>
      </w:r>
    </w:p>
    <w:p w14:paraId="2858BC10" w14:textId="77777777" w:rsidR="00AB53DD" w:rsidRPr="00F06413" w:rsidRDefault="00AB53DD" w:rsidP="00AB53DD">
      <w:pPr>
        <w:pStyle w:val="ListParagraph"/>
        <w:rPr>
          <w:rFonts w:ascii="Arial" w:hAnsi="Arial" w:cs="Arial"/>
          <w:color w:val="000000"/>
          <w:sz w:val="20"/>
          <w:szCs w:val="20"/>
        </w:rPr>
      </w:pPr>
    </w:p>
    <w:p w14:paraId="6F336B81" w14:textId="77777777" w:rsidR="00AB53DD" w:rsidRPr="00A004C4" w:rsidRDefault="00AB53DD" w:rsidP="00AB53DD">
      <w:pPr>
        <w:rPr>
          <w:rFonts w:ascii="Arial" w:hAnsi="Arial" w:cs="Arial"/>
          <w:b/>
          <w:color w:val="000000"/>
          <w:sz w:val="20"/>
          <w:szCs w:val="20"/>
        </w:rPr>
      </w:pPr>
      <w:r w:rsidRPr="00A004C4">
        <w:rPr>
          <w:rFonts w:ascii="Arial" w:hAnsi="Arial" w:cs="Arial"/>
          <w:b/>
          <w:color w:val="000000"/>
          <w:sz w:val="20"/>
          <w:szCs w:val="20"/>
        </w:rPr>
        <w:t>Product Affected:</w:t>
      </w:r>
    </w:p>
    <w:p w14:paraId="22B02ED3" w14:textId="77777777" w:rsidR="00AB53DD" w:rsidRPr="00F06413" w:rsidRDefault="00AB53DD" w:rsidP="00AB53DD">
      <w:pPr>
        <w:rPr>
          <w:rFonts w:ascii="Arial" w:hAnsi="Arial" w:cs="Arial"/>
          <w:color w:val="000000" w:themeColor="text1"/>
          <w:sz w:val="20"/>
          <w:szCs w:val="20"/>
        </w:rPr>
      </w:pPr>
      <w:r w:rsidRPr="00F06413">
        <w:rPr>
          <w:rFonts w:ascii="Arial" w:hAnsi="Arial" w:cs="Arial"/>
          <w:color w:val="000000" w:themeColor="text1"/>
          <w:sz w:val="20"/>
          <w:szCs w:val="20"/>
        </w:rPr>
        <w:t>There is one product impacted</w:t>
      </w:r>
    </w:p>
    <w:p w14:paraId="5C010AF9" w14:textId="77777777" w:rsidR="00AB53DD" w:rsidRPr="006A7320" w:rsidRDefault="00AB53DD" w:rsidP="00AB53DD">
      <w:pPr>
        <w:pStyle w:val="ListParagraph"/>
        <w:numPr>
          <w:ilvl w:val="0"/>
          <w:numId w:val="3"/>
        </w:numPr>
        <w:ind w:left="709"/>
        <w:rPr>
          <w:rFonts w:ascii="Arial" w:hAnsi="Arial" w:cs="Arial"/>
          <w:color w:val="000000" w:themeColor="text1"/>
          <w:sz w:val="20"/>
          <w:szCs w:val="20"/>
        </w:rPr>
      </w:pPr>
      <w:r w:rsidRPr="006A7320">
        <w:rPr>
          <w:rFonts w:ascii="Arial" w:hAnsi="Arial" w:cs="Arial"/>
          <w:color w:val="000000" w:themeColor="text1"/>
          <w:sz w:val="20"/>
          <w:szCs w:val="20"/>
        </w:rPr>
        <w:t>Mask, Type IIR</w:t>
      </w:r>
    </w:p>
    <w:p w14:paraId="2F0EE6BF" w14:textId="77777777" w:rsidR="00AB53DD" w:rsidRPr="002264BB" w:rsidRDefault="00AB53DD" w:rsidP="00AB53DD">
      <w:pPr>
        <w:pStyle w:val="ListParagraph"/>
        <w:numPr>
          <w:ilvl w:val="0"/>
          <w:numId w:val="3"/>
        </w:numPr>
        <w:ind w:left="709"/>
        <w:rPr>
          <w:rFonts w:ascii="Arial" w:hAnsi="Arial" w:cs="Arial"/>
          <w:color w:val="000000" w:themeColor="text1"/>
          <w:sz w:val="20"/>
          <w:szCs w:val="20"/>
        </w:rPr>
      </w:pPr>
      <w:r w:rsidRPr="002264BB">
        <w:rPr>
          <w:rFonts w:ascii="Arial" w:hAnsi="Arial" w:cs="Arial"/>
          <w:color w:val="000000" w:themeColor="text1"/>
          <w:sz w:val="20"/>
          <w:szCs w:val="20"/>
        </w:rPr>
        <w:t>Supplier: Cardinal Health</w:t>
      </w:r>
    </w:p>
    <w:p w14:paraId="69B703A1" w14:textId="77777777" w:rsidR="00AB53DD" w:rsidRPr="00A67E95" w:rsidRDefault="00AB53DD" w:rsidP="00AB53DD">
      <w:pPr>
        <w:pStyle w:val="ListParagraph"/>
        <w:numPr>
          <w:ilvl w:val="0"/>
          <w:numId w:val="3"/>
        </w:numPr>
        <w:ind w:left="709"/>
        <w:rPr>
          <w:rFonts w:ascii="Arial" w:hAnsi="Arial" w:cs="Arial"/>
          <w:color w:val="000000" w:themeColor="text1"/>
          <w:sz w:val="20"/>
          <w:szCs w:val="20"/>
        </w:rPr>
      </w:pPr>
      <w:r w:rsidRPr="00A67E95">
        <w:rPr>
          <w:rFonts w:ascii="Arial" w:hAnsi="Arial" w:cs="Arial"/>
          <w:color w:val="000000" w:themeColor="text1"/>
          <w:sz w:val="20"/>
          <w:szCs w:val="20"/>
        </w:rPr>
        <w:t>NPC: BWM028</w:t>
      </w:r>
    </w:p>
    <w:p w14:paraId="4FF130A9" w14:textId="40948487" w:rsidR="00AB53DD" w:rsidRPr="00A004C4" w:rsidRDefault="00AB53DD" w:rsidP="007522F7">
      <w:pPr>
        <w:pStyle w:val="ListParagraph"/>
        <w:numPr>
          <w:ilvl w:val="0"/>
          <w:numId w:val="3"/>
        </w:numPr>
        <w:ind w:left="709"/>
        <w:rPr>
          <w:rFonts w:ascii="Arial" w:hAnsi="Arial" w:cs="Arial"/>
          <w:color w:val="000000" w:themeColor="text1"/>
          <w:sz w:val="20"/>
          <w:szCs w:val="20"/>
        </w:rPr>
      </w:pPr>
      <w:r w:rsidRPr="00A004C4">
        <w:rPr>
          <w:rFonts w:ascii="Arial" w:hAnsi="Arial" w:cs="Arial"/>
          <w:color w:val="000000" w:themeColor="text1"/>
          <w:sz w:val="20"/>
          <w:szCs w:val="20"/>
        </w:rPr>
        <w:t>MPC: AT74535</w:t>
      </w:r>
      <w:r w:rsidR="0098060B" w:rsidRPr="00A004C4">
        <w:rPr>
          <w:rFonts w:ascii="Arial" w:hAnsi="Arial" w:cs="Arial"/>
          <w:color w:val="000000" w:themeColor="text1"/>
          <w:sz w:val="20"/>
          <w:szCs w:val="20"/>
        </w:rPr>
        <w:t>UK</w:t>
      </w:r>
    </w:p>
    <w:p w14:paraId="3945E01C" w14:textId="65D7F2D1" w:rsidR="007522F7" w:rsidRPr="00A004C4" w:rsidRDefault="007522F7" w:rsidP="00AB53DD">
      <w:pPr>
        <w:rPr>
          <w:rFonts w:ascii="Arial" w:hAnsi="Arial" w:cs="Arial"/>
          <w:b/>
          <w:color w:val="000000" w:themeColor="text1"/>
          <w:sz w:val="20"/>
          <w:szCs w:val="20"/>
        </w:rPr>
      </w:pPr>
      <w:r w:rsidRPr="00A004C4">
        <w:rPr>
          <w:rFonts w:ascii="Arial" w:hAnsi="Arial" w:cs="Arial"/>
          <w:b/>
          <w:color w:val="000000" w:themeColor="text1"/>
          <w:sz w:val="20"/>
          <w:szCs w:val="20"/>
        </w:rPr>
        <w:t xml:space="preserve">Applies to all </w:t>
      </w:r>
      <w:r w:rsidR="00084B9B" w:rsidRPr="00A004C4">
        <w:rPr>
          <w:rFonts w:ascii="Arial" w:hAnsi="Arial" w:cs="Arial"/>
          <w:b/>
          <w:color w:val="000000" w:themeColor="text1"/>
          <w:sz w:val="20"/>
          <w:szCs w:val="20"/>
        </w:rPr>
        <w:t xml:space="preserve">lots of </w:t>
      </w:r>
      <w:r w:rsidR="00AD2C22" w:rsidRPr="00A004C4">
        <w:rPr>
          <w:rFonts w:ascii="Arial" w:hAnsi="Arial" w:cs="Arial"/>
          <w:b/>
          <w:color w:val="000000" w:themeColor="text1"/>
          <w:sz w:val="20"/>
          <w:szCs w:val="20"/>
        </w:rPr>
        <w:t>AT</w:t>
      </w:r>
      <w:r w:rsidR="00046679" w:rsidRPr="00A004C4">
        <w:rPr>
          <w:rFonts w:ascii="Arial" w:hAnsi="Arial" w:cs="Arial"/>
          <w:b/>
          <w:color w:val="000000" w:themeColor="text1"/>
          <w:sz w:val="20"/>
          <w:szCs w:val="20"/>
        </w:rPr>
        <w:t>74535UK</w:t>
      </w:r>
      <w:r w:rsidR="00FF5E91">
        <w:rPr>
          <w:rFonts w:ascii="Arial" w:hAnsi="Arial" w:cs="Arial"/>
          <w:b/>
          <w:color w:val="000000" w:themeColor="text1"/>
          <w:sz w:val="20"/>
          <w:szCs w:val="20"/>
        </w:rPr>
        <w:t xml:space="preserve">. (See lot numbers at Annex </w:t>
      </w:r>
      <w:r w:rsidR="006368B7">
        <w:rPr>
          <w:rFonts w:ascii="Arial" w:hAnsi="Arial" w:cs="Arial"/>
          <w:b/>
          <w:color w:val="000000" w:themeColor="text1"/>
          <w:sz w:val="20"/>
          <w:szCs w:val="20"/>
        </w:rPr>
        <w:t>1</w:t>
      </w:r>
      <w:r w:rsidR="00FF5E91">
        <w:rPr>
          <w:rFonts w:ascii="Arial" w:hAnsi="Arial" w:cs="Arial"/>
          <w:b/>
          <w:color w:val="000000" w:themeColor="text1"/>
          <w:sz w:val="20"/>
          <w:szCs w:val="20"/>
        </w:rPr>
        <w:t xml:space="preserve"> below.)</w:t>
      </w:r>
    </w:p>
    <w:p w14:paraId="3E389B43" w14:textId="4EC6BCCD" w:rsidR="00AB53DD" w:rsidRPr="00F06413" w:rsidRDefault="00AB53DD" w:rsidP="00AB53DD">
      <w:pPr>
        <w:rPr>
          <w:rFonts w:ascii="Arial" w:hAnsi="Arial" w:cs="Arial"/>
          <w:b/>
          <w:color w:val="000000"/>
          <w:sz w:val="20"/>
          <w:szCs w:val="20"/>
        </w:rPr>
      </w:pPr>
    </w:p>
    <w:p w14:paraId="24551475" w14:textId="357AC282" w:rsidR="008215B3" w:rsidRPr="00A004C4" w:rsidRDefault="00D66E33" w:rsidP="00872345">
      <w:pPr>
        <w:ind w:left="2127" w:hanging="2127"/>
        <w:rPr>
          <w:rFonts w:ascii="Arial" w:hAnsi="Arial" w:cs="Arial"/>
          <w:b/>
          <w:color w:val="000000"/>
          <w:sz w:val="20"/>
          <w:szCs w:val="20"/>
        </w:rPr>
      </w:pPr>
      <w:r w:rsidRPr="00A004C4">
        <w:rPr>
          <w:rFonts w:ascii="Arial" w:hAnsi="Arial" w:cs="Arial"/>
          <w:b/>
          <w:color w:val="000000"/>
          <w:sz w:val="20"/>
          <w:szCs w:val="20"/>
        </w:rPr>
        <w:t>Safety details</w:t>
      </w:r>
    </w:p>
    <w:p w14:paraId="7FBFEF91" w14:textId="1F875C57" w:rsidR="00D66E33" w:rsidRPr="00FF5E91" w:rsidRDefault="008215B3" w:rsidP="00FA648E">
      <w:pPr>
        <w:pStyle w:val="ListParagraph"/>
        <w:numPr>
          <w:ilvl w:val="0"/>
          <w:numId w:val="13"/>
        </w:numPr>
        <w:rPr>
          <w:rFonts w:ascii="Arial" w:hAnsi="Arial" w:cs="Arial"/>
          <w:bCs/>
          <w:color w:val="000000"/>
          <w:sz w:val="20"/>
          <w:szCs w:val="20"/>
        </w:rPr>
      </w:pPr>
      <w:r w:rsidRPr="00FF5E91">
        <w:rPr>
          <w:rFonts w:ascii="Arial" w:hAnsi="Arial" w:cs="Arial"/>
          <w:bCs/>
          <w:color w:val="000000"/>
          <w:sz w:val="20"/>
          <w:szCs w:val="20"/>
        </w:rPr>
        <w:t xml:space="preserve">You will see that boxes have been labelled with a new expiry date. This is because they were subject to shelf life </w:t>
      </w:r>
      <w:r w:rsidR="0098060B" w:rsidRPr="00FF5E91">
        <w:rPr>
          <w:rFonts w:ascii="Arial" w:hAnsi="Arial" w:cs="Arial"/>
          <w:bCs/>
          <w:color w:val="000000"/>
          <w:sz w:val="20"/>
          <w:szCs w:val="20"/>
        </w:rPr>
        <w:t xml:space="preserve">extension </w:t>
      </w:r>
      <w:r w:rsidRPr="00FF5E91">
        <w:rPr>
          <w:rFonts w:ascii="Arial" w:hAnsi="Arial" w:cs="Arial"/>
          <w:bCs/>
          <w:color w:val="000000"/>
          <w:sz w:val="20"/>
          <w:szCs w:val="20"/>
        </w:rPr>
        <w:t>testing</w:t>
      </w:r>
      <w:r w:rsidR="0098060B" w:rsidRPr="00FF5E91">
        <w:rPr>
          <w:rFonts w:ascii="Arial" w:hAnsi="Arial" w:cs="Arial"/>
          <w:bCs/>
          <w:color w:val="000000"/>
          <w:sz w:val="20"/>
          <w:szCs w:val="20"/>
        </w:rPr>
        <w:t xml:space="preserve"> </w:t>
      </w:r>
      <w:r w:rsidR="0056034C" w:rsidRPr="00FF5E91">
        <w:rPr>
          <w:rFonts w:ascii="Arial" w:hAnsi="Arial" w:cs="Arial"/>
          <w:bCs/>
          <w:color w:val="000000"/>
          <w:sz w:val="20"/>
          <w:szCs w:val="20"/>
        </w:rPr>
        <w:t xml:space="preserve">by the manufacturer </w:t>
      </w:r>
      <w:r w:rsidR="0098060B" w:rsidRPr="00FF5E91">
        <w:rPr>
          <w:rFonts w:ascii="Arial" w:hAnsi="Arial" w:cs="Arial"/>
          <w:bCs/>
          <w:color w:val="000000"/>
          <w:sz w:val="20"/>
          <w:szCs w:val="20"/>
        </w:rPr>
        <w:t xml:space="preserve">in 2013/2014 </w:t>
      </w:r>
      <w:r w:rsidRPr="00FF5E91">
        <w:rPr>
          <w:rFonts w:ascii="Arial" w:hAnsi="Arial" w:cs="Arial"/>
          <w:bCs/>
          <w:color w:val="000000"/>
          <w:sz w:val="20"/>
          <w:szCs w:val="20"/>
        </w:rPr>
        <w:t xml:space="preserve">and passed </w:t>
      </w:r>
      <w:r w:rsidR="0098060B" w:rsidRPr="00FF5E91">
        <w:rPr>
          <w:rFonts w:ascii="Arial" w:hAnsi="Arial" w:cs="Arial"/>
          <w:bCs/>
          <w:color w:val="000000"/>
          <w:sz w:val="20"/>
          <w:szCs w:val="20"/>
        </w:rPr>
        <w:t>a number of relevant tests</w:t>
      </w:r>
      <w:r w:rsidRPr="00FF5E91">
        <w:rPr>
          <w:rFonts w:ascii="Arial" w:hAnsi="Arial" w:cs="Arial"/>
          <w:bCs/>
          <w:color w:val="000000"/>
          <w:sz w:val="20"/>
          <w:szCs w:val="20"/>
        </w:rPr>
        <w:t xml:space="preserve"> </w:t>
      </w:r>
      <w:r w:rsidR="0098060B" w:rsidRPr="00FF5E91">
        <w:rPr>
          <w:rFonts w:ascii="Arial" w:hAnsi="Arial" w:cs="Arial"/>
          <w:bCs/>
          <w:color w:val="000000"/>
          <w:sz w:val="20"/>
          <w:szCs w:val="20"/>
        </w:rPr>
        <w:t>to support a new expiry date.</w:t>
      </w:r>
    </w:p>
    <w:p w14:paraId="7512C14C" w14:textId="3C5B3288" w:rsidR="00186860" w:rsidRPr="00A004C4" w:rsidRDefault="00FA648E" w:rsidP="00872345">
      <w:pPr>
        <w:pStyle w:val="ListParagraph"/>
        <w:numPr>
          <w:ilvl w:val="0"/>
          <w:numId w:val="13"/>
        </w:numPr>
        <w:rPr>
          <w:rFonts w:ascii="Arial" w:hAnsi="Arial" w:cs="Arial"/>
          <w:bCs/>
          <w:color w:val="000000"/>
          <w:sz w:val="20"/>
          <w:szCs w:val="20"/>
        </w:rPr>
      </w:pPr>
      <w:r w:rsidRPr="00A004C4">
        <w:rPr>
          <w:rFonts w:ascii="Arial" w:hAnsi="Arial" w:cs="Arial"/>
          <w:bCs/>
          <w:color w:val="000000"/>
          <w:sz w:val="20"/>
          <w:szCs w:val="20"/>
        </w:rPr>
        <w:t xml:space="preserve">When potential issues were identified </w:t>
      </w:r>
      <w:r w:rsidR="00EF369E" w:rsidRPr="00A004C4">
        <w:rPr>
          <w:rFonts w:ascii="Arial" w:hAnsi="Arial" w:cs="Arial"/>
          <w:bCs/>
          <w:color w:val="000000"/>
          <w:sz w:val="20"/>
          <w:szCs w:val="20"/>
        </w:rPr>
        <w:t>in May</w:t>
      </w:r>
      <w:r w:rsidR="00F06413" w:rsidRPr="00A004C4">
        <w:rPr>
          <w:rFonts w:ascii="Arial" w:hAnsi="Arial" w:cs="Arial"/>
          <w:bCs/>
          <w:color w:val="000000"/>
          <w:sz w:val="20"/>
          <w:szCs w:val="20"/>
        </w:rPr>
        <w:t>,</w:t>
      </w:r>
      <w:r w:rsidR="00EF369E" w:rsidRPr="00A004C4">
        <w:rPr>
          <w:rFonts w:ascii="Arial" w:hAnsi="Arial" w:cs="Arial"/>
          <w:bCs/>
          <w:color w:val="000000"/>
          <w:sz w:val="20"/>
          <w:szCs w:val="20"/>
        </w:rPr>
        <w:t xml:space="preserve"> </w:t>
      </w:r>
      <w:r w:rsidR="00186860" w:rsidRPr="00A004C4">
        <w:rPr>
          <w:rFonts w:ascii="Arial" w:hAnsi="Arial" w:cs="Arial"/>
          <w:bCs/>
          <w:color w:val="000000"/>
          <w:sz w:val="20"/>
          <w:szCs w:val="20"/>
        </w:rPr>
        <w:t xml:space="preserve">a sample size of 7 lots </w:t>
      </w:r>
      <w:r w:rsidR="00F06413" w:rsidRPr="00A004C4">
        <w:rPr>
          <w:rFonts w:ascii="Arial" w:hAnsi="Arial" w:cs="Arial"/>
          <w:bCs/>
          <w:color w:val="000000"/>
          <w:sz w:val="20"/>
          <w:szCs w:val="20"/>
        </w:rPr>
        <w:t xml:space="preserve">was </w:t>
      </w:r>
      <w:r w:rsidRPr="00A004C4">
        <w:rPr>
          <w:rFonts w:ascii="Arial" w:hAnsi="Arial" w:cs="Arial"/>
          <w:bCs/>
          <w:color w:val="000000"/>
          <w:sz w:val="20"/>
          <w:szCs w:val="20"/>
        </w:rPr>
        <w:t xml:space="preserve">put through additional testing </w:t>
      </w:r>
      <w:r w:rsidR="00186860" w:rsidRPr="00A004C4">
        <w:rPr>
          <w:rFonts w:ascii="Arial" w:hAnsi="Arial" w:cs="Arial"/>
          <w:bCs/>
          <w:color w:val="000000"/>
          <w:sz w:val="20"/>
          <w:szCs w:val="20"/>
        </w:rPr>
        <w:t xml:space="preserve">by the manufacturer </w:t>
      </w:r>
      <w:r w:rsidRPr="00A004C4">
        <w:rPr>
          <w:rFonts w:ascii="Arial" w:hAnsi="Arial" w:cs="Arial"/>
          <w:bCs/>
          <w:color w:val="000000"/>
          <w:sz w:val="20"/>
          <w:szCs w:val="20"/>
        </w:rPr>
        <w:t xml:space="preserve">in June 2020. </w:t>
      </w:r>
      <w:r w:rsidR="00186860" w:rsidRPr="00A004C4">
        <w:rPr>
          <w:rFonts w:ascii="Arial" w:hAnsi="Arial" w:cs="Arial"/>
          <w:bCs/>
          <w:color w:val="000000"/>
          <w:sz w:val="20"/>
          <w:szCs w:val="20"/>
        </w:rPr>
        <w:t>6 lots did not</w:t>
      </w:r>
      <w:r w:rsidRPr="00A004C4">
        <w:rPr>
          <w:rFonts w:ascii="Arial" w:hAnsi="Arial" w:cs="Arial"/>
          <w:bCs/>
          <w:color w:val="000000"/>
          <w:sz w:val="20"/>
          <w:szCs w:val="20"/>
        </w:rPr>
        <w:t xml:space="preserve"> </w:t>
      </w:r>
      <w:r w:rsidR="00186860" w:rsidRPr="00A004C4">
        <w:rPr>
          <w:rFonts w:ascii="Arial" w:hAnsi="Arial" w:cs="Arial"/>
          <w:bCs/>
          <w:color w:val="000000"/>
          <w:sz w:val="20"/>
          <w:szCs w:val="20"/>
        </w:rPr>
        <w:t xml:space="preserve">pass a </w:t>
      </w:r>
      <w:r w:rsidR="0098060B" w:rsidRPr="00A004C4">
        <w:rPr>
          <w:rFonts w:ascii="Arial" w:hAnsi="Arial" w:cs="Arial"/>
          <w:bCs/>
          <w:color w:val="000000"/>
          <w:sz w:val="20"/>
          <w:szCs w:val="20"/>
        </w:rPr>
        <w:t xml:space="preserve">material inspection </w:t>
      </w:r>
      <w:r w:rsidR="00186860" w:rsidRPr="00A004C4">
        <w:rPr>
          <w:rFonts w:ascii="Arial" w:hAnsi="Arial" w:cs="Arial"/>
          <w:bCs/>
          <w:color w:val="000000"/>
          <w:sz w:val="20"/>
          <w:szCs w:val="20"/>
        </w:rPr>
        <w:t xml:space="preserve">of the foam strip.   </w:t>
      </w:r>
    </w:p>
    <w:p w14:paraId="7FCCF378" w14:textId="77777777" w:rsidR="00A004C4" w:rsidRPr="00A004C4" w:rsidRDefault="00186860" w:rsidP="00A004C4">
      <w:pPr>
        <w:pStyle w:val="ListParagraph"/>
        <w:numPr>
          <w:ilvl w:val="0"/>
          <w:numId w:val="13"/>
        </w:numPr>
        <w:rPr>
          <w:rFonts w:ascii="Arial" w:hAnsi="Arial" w:cs="Arial"/>
          <w:b/>
          <w:color w:val="000000"/>
          <w:sz w:val="20"/>
          <w:szCs w:val="20"/>
        </w:rPr>
      </w:pPr>
      <w:r w:rsidRPr="00A004C4">
        <w:rPr>
          <w:rFonts w:ascii="Arial" w:hAnsi="Arial" w:cs="Arial"/>
          <w:bCs/>
          <w:color w:val="000000"/>
          <w:sz w:val="20"/>
          <w:szCs w:val="20"/>
        </w:rPr>
        <w:t>However, these masks meet</w:t>
      </w:r>
      <w:r w:rsidR="00F06413" w:rsidRPr="00A004C4">
        <w:rPr>
          <w:rFonts w:ascii="Arial" w:hAnsi="Arial" w:cs="Arial"/>
          <w:bCs/>
          <w:color w:val="000000"/>
          <w:sz w:val="20"/>
          <w:szCs w:val="20"/>
        </w:rPr>
        <w:t xml:space="preserve"> the</w:t>
      </w:r>
      <w:r w:rsidRPr="00A004C4">
        <w:rPr>
          <w:rFonts w:ascii="Arial" w:hAnsi="Arial" w:cs="Arial"/>
          <w:bCs/>
          <w:color w:val="000000"/>
          <w:sz w:val="20"/>
          <w:szCs w:val="20"/>
        </w:rPr>
        <w:t xml:space="preserve"> </w:t>
      </w:r>
      <w:r w:rsidR="00CD518D" w:rsidRPr="00A004C4">
        <w:rPr>
          <w:rFonts w:ascii="Arial" w:hAnsi="Arial" w:cs="Arial"/>
          <w:bCs/>
          <w:color w:val="000000"/>
          <w:sz w:val="20"/>
          <w:szCs w:val="20"/>
        </w:rPr>
        <w:t xml:space="preserve">breathability, </w:t>
      </w:r>
      <w:r w:rsidRPr="00A004C4">
        <w:rPr>
          <w:rFonts w:ascii="Arial" w:hAnsi="Arial" w:cs="Arial"/>
          <w:bCs/>
          <w:color w:val="000000"/>
          <w:sz w:val="20"/>
          <w:szCs w:val="20"/>
        </w:rPr>
        <w:t>filtration and splash resistance requirements</w:t>
      </w:r>
      <w:r w:rsidR="00CD518D" w:rsidRPr="00A004C4">
        <w:rPr>
          <w:rFonts w:ascii="Arial" w:hAnsi="Arial" w:cs="Arial"/>
          <w:bCs/>
          <w:color w:val="000000"/>
          <w:sz w:val="20"/>
          <w:szCs w:val="20"/>
        </w:rPr>
        <w:t xml:space="preserve"> of BS EN 14683</w:t>
      </w:r>
      <w:r w:rsidR="00F06413" w:rsidRPr="00A004C4">
        <w:rPr>
          <w:rFonts w:ascii="Arial" w:hAnsi="Arial" w:cs="Arial"/>
          <w:bCs/>
          <w:color w:val="000000"/>
          <w:sz w:val="20"/>
          <w:szCs w:val="20"/>
        </w:rPr>
        <w:t xml:space="preserve">. </w:t>
      </w:r>
    </w:p>
    <w:p w14:paraId="43157967" w14:textId="797B071E" w:rsidR="00D66E33" w:rsidRPr="00A004C4" w:rsidRDefault="00FA648E" w:rsidP="00A004C4">
      <w:pPr>
        <w:pStyle w:val="ListParagraph"/>
        <w:numPr>
          <w:ilvl w:val="0"/>
          <w:numId w:val="13"/>
        </w:numPr>
        <w:rPr>
          <w:rFonts w:ascii="Arial" w:hAnsi="Arial" w:cs="Arial"/>
          <w:b/>
          <w:color w:val="000000"/>
          <w:sz w:val="20"/>
          <w:szCs w:val="20"/>
        </w:rPr>
      </w:pPr>
      <w:r w:rsidRPr="00A004C4">
        <w:rPr>
          <w:rFonts w:ascii="Arial" w:hAnsi="Arial" w:cs="Arial"/>
          <w:bCs/>
          <w:color w:val="000000"/>
          <w:sz w:val="20"/>
          <w:szCs w:val="20"/>
        </w:rPr>
        <w:t xml:space="preserve">MHRA has </w:t>
      </w:r>
      <w:r w:rsidR="00186860" w:rsidRPr="00A004C4">
        <w:rPr>
          <w:rFonts w:ascii="Arial" w:hAnsi="Arial" w:cs="Arial"/>
          <w:bCs/>
          <w:color w:val="000000"/>
          <w:sz w:val="20"/>
          <w:szCs w:val="20"/>
        </w:rPr>
        <w:t xml:space="preserve">recommended </w:t>
      </w:r>
      <w:r w:rsidR="00BA6B35" w:rsidRPr="00A004C4">
        <w:rPr>
          <w:rFonts w:ascii="Arial" w:hAnsi="Arial" w:cs="Arial"/>
          <w:bCs/>
          <w:color w:val="000000"/>
          <w:sz w:val="20"/>
          <w:szCs w:val="20"/>
          <w:lang w:val="en-US"/>
        </w:rPr>
        <w:t xml:space="preserve">that </w:t>
      </w:r>
      <w:r w:rsidR="00BA6B35" w:rsidRPr="00A004C4">
        <w:rPr>
          <w:rFonts w:ascii="Arial" w:hAnsi="Arial" w:cs="Arial"/>
          <w:b/>
          <w:color w:val="000000"/>
          <w:sz w:val="20"/>
          <w:szCs w:val="20"/>
          <w:lang w:val="en-US"/>
        </w:rPr>
        <w:t>all lots of this product are disposed of locally.</w:t>
      </w:r>
      <w:r w:rsidR="00BA6B35" w:rsidRPr="00A004C4">
        <w:rPr>
          <w:rFonts w:ascii="Arial" w:hAnsi="Arial" w:cs="Arial"/>
          <w:bCs/>
          <w:color w:val="000000"/>
          <w:sz w:val="20"/>
          <w:szCs w:val="20"/>
          <w:lang w:val="en-US"/>
        </w:rPr>
        <w:t xml:space="preserve"> </w:t>
      </w:r>
    </w:p>
    <w:p w14:paraId="029EA242" w14:textId="77777777" w:rsidR="00A004C4" w:rsidRDefault="00A004C4" w:rsidP="00AB53DD">
      <w:pPr>
        <w:ind w:left="2127" w:hanging="2127"/>
        <w:rPr>
          <w:rFonts w:ascii="Arial" w:hAnsi="Arial" w:cs="Arial"/>
          <w:b/>
          <w:color w:val="000000"/>
          <w:sz w:val="20"/>
          <w:szCs w:val="20"/>
        </w:rPr>
      </w:pPr>
    </w:p>
    <w:p w14:paraId="1CA923BF" w14:textId="74A5403F" w:rsidR="00AB53DD" w:rsidRPr="00A004C4" w:rsidRDefault="002264BB" w:rsidP="00AB53DD">
      <w:pPr>
        <w:ind w:left="2127" w:hanging="2127"/>
        <w:rPr>
          <w:rFonts w:ascii="Arial" w:hAnsi="Arial" w:cs="Arial"/>
          <w:b/>
          <w:color w:val="000000"/>
          <w:sz w:val="20"/>
          <w:szCs w:val="20"/>
        </w:rPr>
      </w:pPr>
      <w:r>
        <w:rPr>
          <w:rFonts w:ascii="Arial" w:hAnsi="Arial" w:cs="Arial"/>
          <w:b/>
          <w:color w:val="000000"/>
          <w:sz w:val="20"/>
          <w:szCs w:val="20"/>
        </w:rPr>
        <w:t>Action</w:t>
      </w:r>
      <w:r w:rsidR="00AB53DD" w:rsidRPr="00A004C4">
        <w:rPr>
          <w:rFonts w:ascii="Arial" w:hAnsi="Arial" w:cs="Arial"/>
          <w:b/>
          <w:color w:val="000000"/>
          <w:sz w:val="20"/>
          <w:szCs w:val="20"/>
        </w:rPr>
        <w:t>:</w:t>
      </w:r>
    </w:p>
    <w:p w14:paraId="3FD576AD" w14:textId="01FBDFCA" w:rsidR="007522F7" w:rsidRPr="00A004C4" w:rsidRDefault="00BC731B" w:rsidP="00AB53DD">
      <w:pPr>
        <w:pStyle w:val="Default"/>
        <w:numPr>
          <w:ilvl w:val="0"/>
          <w:numId w:val="1"/>
        </w:numPr>
        <w:rPr>
          <w:rFonts w:eastAsia="MS Mincho"/>
          <w:bCs/>
          <w:sz w:val="20"/>
          <w:szCs w:val="20"/>
        </w:rPr>
      </w:pPr>
      <w:r w:rsidRPr="00A004C4">
        <w:rPr>
          <w:rFonts w:eastAsia="MS Mincho"/>
          <w:bCs/>
          <w:sz w:val="20"/>
          <w:szCs w:val="20"/>
        </w:rPr>
        <w:t xml:space="preserve">Identify, stop using and </w:t>
      </w:r>
      <w:r w:rsidR="00084B9B" w:rsidRPr="00A004C4">
        <w:rPr>
          <w:rFonts w:eastAsia="MS Mincho"/>
          <w:bCs/>
          <w:sz w:val="20"/>
          <w:szCs w:val="20"/>
        </w:rPr>
        <w:t xml:space="preserve">immediately </w:t>
      </w:r>
      <w:r w:rsidRPr="00A004C4">
        <w:rPr>
          <w:rFonts w:eastAsia="MS Mincho"/>
          <w:bCs/>
          <w:sz w:val="20"/>
          <w:szCs w:val="20"/>
        </w:rPr>
        <w:t xml:space="preserve">quarantine all lots </w:t>
      </w:r>
      <w:r w:rsidR="00161107">
        <w:rPr>
          <w:rFonts w:eastAsia="MS Mincho"/>
          <w:bCs/>
          <w:sz w:val="20"/>
          <w:szCs w:val="20"/>
        </w:rPr>
        <w:t xml:space="preserve">relating to BWM028 </w:t>
      </w:r>
      <w:r w:rsidRPr="00A004C4">
        <w:rPr>
          <w:rFonts w:eastAsia="MS Mincho"/>
          <w:bCs/>
          <w:sz w:val="20"/>
          <w:szCs w:val="20"/>
        </w:rPr>
        <w:t xml:space="preserve">of the </w:t>
      </w:r>
      <w:r w:rsidR="00AB53DD" w:rsidRPr="00A004C4">
        <w:rPr>
          <w:rFonts w:eastAsia="MS Mincho"/>
          <w:bCs/>
          <w:sz w:val="20"/>
          <w:szCs w:val="20"/>
        </w:rPr>
        <w:t>Cardinal Type IIR masks</w:t>
      </w:r>
      <w:r w:rsidR="00F1191A">
        <w:rPr>
          <w:rFonts w:eastAsia="MS Mincho"/>
          <w:bCs/>
          <w:sz w:val="20"/>
          <w:szCs w:val="20"/>
        </w:rPr>
        <w:t>.</w:t>
      </w:r>
      <w:r w:rsidR="00AB53DD" w:rsidRPr="00A004C4">
        <w:rPr>
          <w:rFonts w:eastAsia="MS Mincho"/>
          <w:bCs/>
          <w:sz w:val="20"/>
          <w:szCs w:val="20"/>
        </w:rPr>
        <w:t xml:space="preserve"> </w:t>
      </w:r>
    </w:p>
    <w:p w14:paraId="1A1F7C84" w14:textId="4BAB0F08" w:rsidR="00AB53DD" w:rsidRPr="00A004C4" w:rsidRDefault="007522F7" w:rsidP="00AB53DD">
      <w:pPr>
        <w:pStyle w:val="Default"/>
        <w:numPr>
          <w:ilvl w:val="0"/>
          <w:numId w:val="1"/>
        </w:numPr>
        <w:rPr>
          <w:rFonts w:eastAsia="MS Mincho"/>
          <w:bCs/>
          <w:sz w:val="20"/>
          <w:szCs w:val="20"/>
        </w:rPr>
      </w:pPr>
      <w:r w:rsidRPr="00A004C4">
        <w:rPr>
          <w:rFonts w:eastAsia="MS Mincho"/>
          <w:bCs/>
          <w:sz w:val="20"/>
          <w:szCs w:val="20"/>
        </w:rPr>
        <w:t xml:space="preserve">All stock should be </w:t>
      </w:r>
      <w:r w:rsidR="00F06413" w:rsidRPr="00A004C4">
        <w:rPr>
          <w:rFonts w:eastAsia="MS Mincho"/>
          <w:bCs/>
          <w:sz w:val="20"/>
          <w:szCs w:val="20"/>
        </w:rPr>
        <w:t xml:space="preserve">disposed of locally. </w:t>
      </w:r>
    </w:p>
    <w:p w14:paraId="44F8A1BB" w14:textId="02728797" w:rsidR="00AB53DD" w:rsidRPr="00A004C4" w:rsidRDefault="00AB53DD" w:rsidP="00AB53DD">
      <w:pPr>
        <w:numPr>
          <w:ilvl w:val="0"/>
          <w:numId w:val="1"/>
        </w:numPr>
        <w:rPr>
          <w:rFonts w:ascii="Arial" w:hAnsi="Arial" w:cs="Arial"/>
          <w:bCs/>
          <w:color w:val="000000"/>
          <w:sz w:val="20"/>
          <w:szCs w:val="20"/>
        </w:rPr>
      </w:pPr>
      <w:r w:rsidRPr="00A004C4">
        <w:rPr>
          <w:rFonts w:ascii="Arial" w:hAnsi="Arial" w:cs="Arial"/>
          <w:bCs/>
          <w:color w:val="000000"/>
          <w:sz w:val="20"/>
          <w:szCs w:val="20"/>
        </w:rPr>
        <w:t>If</w:t>
      </w:r>
      <w:r w:rsidR="008215B3" w:rsidRPr="00A004C4">
        <w:rPr>
          <w:rFonts w:ascii="Arial" w:hAnsi="Arial" w:cs="Arial"/>
          <w:bCs/>
          <w:color w:val="000000"/>
          <w:sz w:val="20"/>
          <w:szCs w:val="20"/>
        </w:rPr>
        <w:t xml:space="preserve"> you</w:t>
      </w:r>
      <w:r w:rsidRPr="00A004C4">
        <w:rPr>
          <w:rFonts w:ascii="Arial" w:hAnsi="Arial" w:cs="Arial"/>
          <w:bCs/>
          <w:color w:val="000000"/>
          <w:sz w:val="20"/>
          <w:szCs w:val="20"/>
        </w:rPr>
        <w:t xml:space="preserve"> ha</w:t>
      </w:r>
      <w:r w:rsidR="008215B3" w:rsidRPr="00A004C4">
        <w:rPr>
          <w:rFonts w:ascii="Arial" w:hAnsi="Arial" w:cs="Arial"/>
          <w:bCs/>
          <w:color w:val="000000"/>
          <w:sz w:val="20"/>
          <w:szCs w:val="20"/>
        </w:rPr>
        <w:t>ve</w:t>
      </w:r>
      <w:r w:rsidRPr="00A004C4">
        <w:rPr>
          <w:rFonts w:ascii="Arial" w:hAnsi="Arial" w:cs="Arial"/>
          <w:bCs/>
          <w:color w:val="000000"/>
          <w:sz w:val="20"/>
          <w:szCs w:val="20"/>
        </w:rPr>
        <w:t xml:space="preserve"> a shortage of Type IIR masks, please notify NSDR on 0800 915 9964 who will arrange an emergency delivery if required. </w:t>
      </w:r>
    </w:p>
    <w:p w14:paraId="11614B3E" w14:textId="4AAF0232" w:rsidR="00AB53DD" w:rsidRDefault="00AB53DD" w:rsidP="00AB53DD">
      <w:pPr>
        <w:numPr>
          <w:ilvl w:val="0"/>
          <w:numId w:val="1"/>
        </w:numPr>
        <w:rPr>
          <w:rFonts w:ascii="Arial" w:hAnsi="Arial" w:cs="Arial"/>
          <w:bCs/>
          <w:color w:val="000000"/>
          <w:sz w:val="20"/>
          <w:szCs w:val="20"/>
        </w:rPr>
      </w:pPr>
      <w:r w:rsidRPr="00A004C4">
        <w:rPr>
          <w:rFonts w:ascii="Arial" w:hAnsi="Arial" w:cs="Arial"/>
          <w:bCs/>
          <w:color w:val="000000"/>
          <w:sz w:val="20"/>
          <w:szCs w:val="20"/>
        </w:rPr>
        <w:t xml:space="preserve">For all general enquiries for the PPE Dedicated Channel, call Customer Services on 0800 876 6802. </w:t>
      </w:r>
    </w:p>
    <w:p w14:paraId="36F42376" w14:textId="4F0143E7" w:rsidR="00FF5E91" w:rsidRDefault="00FF5E91" w:rsidP="00FF5E91">
      <w:pPr>
        <w:rPr>
          <w:rFonts w:ascii="Arial" w:hAnsi="Arial" w:cs="Arial"/>
          <w:bCs/>
          <w:color w:val="000000"/>
          <w:sz w:val="20"/>
          <w:szCs w:val="20"/>
        </w:rPr>
      </w:pPr>
    </w:p>
    <w:p w14:paraId="7E96CD2E" w14:textId="7A4A5CDC" w:rsidR="00FF5E91" w:rsidRDefault="00FF5E91" w:rsidP="00FF5E91">
      <w:pPr>
        <w:rPr>
          <w:rFonts w:ascii="Arial" w:hAnsi="Arial" w:cs="Arial"/>
          <w:bCs/>
          <w:color w:val="000000"/>
          <w:sz w:val="20"/>
          <w:szCs w:val="20"/>
        </w:rPr>
      </w:pPr>
    </w:p>
    <w:p w14:paraId="11D96D91" w14:textId="5D4D2113" w:rsidR="00FF5E91" w:rsidRDefault="00FF5E91" w:rsidP="00FF5E91">
      <w:pPr>
        <w:rPr>
          <w:rFonts w:ascii="Arial" w:hAnsi="Arial" w:cs="Arial"/>
          <w:bCs/>
          <w:color w:val="000000"/>
          <w:sz w:val="20"/>
          <w:szCs w:val="20"/>
        </w:rPr>
      </w:pPr>
    </w:p>
    <w:p w14:paraId="72FAC817" w14:textId="19DB13AB" w:rsidR="00FF5E91" w:rsidRDefault="00FF5E91" w:rsidP="00FF5E91">
      <w:pPr>
        <w:rPr>
          <w:rFonts w:ascii="Arial" w:hAnsi="Arial" w:cs="Arial"/>
          <w:bCs/>
          <w:color w:val="000000"/>
          <w:sz w:val="20"/>
          <w:szCs w:val="20"/>
        </w:rPr>
      </w:pPr>
    </w:p>
    <w:p w14:paraId="048E3D99" w14:textId="5FDDCC14" w:rsidR="00FF5E91" w:rsidRDefault="00FF5E91" w:rsidP="00FF5E91">
      <w:pPr>
        <w:rPr>
          <w:rFonts w:ascii="Arial" w:hAnsi="Arial" w:cs="Arial"/>
          <w:bCs/>
          <w:color w:val="000000"/>
          <w:sz w:val="20"/>
          <w:szCs w:val="20"/>
        </w:rPr>
      </w:pPr>
    </w:p>
    <w:p w14:paraId="5AEB0FA1" w14:textId="06C370B4" w:rsidR="00FF5E91" w:rsidRDefault="00FF5E91" w:rsidP="00FF5E91">
      <w:pPr>
        <w:rPr>
          <w:rFonts w:ascii="Arial" w:hAnsi="Arial" w:cs="Arial"/>
          <w:bCs/>
          <w:color w:val="000000"/>
          <w:sz w:val="20"/>
          <w:szCs w:val="20"/>
        </w:rPr>
      </w:pPr>
    </w:p>
    <w:p w14:paraId="12C75B5F" w14:textId="050904E9" w:rsidR="00FF5E91" w:rsidRDefault="00FF5E91" w:rsidP="00FF5E91">
      <w:pPr>
        <w:rPr>
          <w:rFonts w:ascii="Arial" w:hAnsi="Arial" w:cs="Arial"/>
          <w:bCs/>
          <w:color w:val="000000"/>
          <w:sz w:val="20"/>
          <w:szCs w:val="20"/>
        </w:rPr>
      </w:pPr>
    </w:p>
    <w:p w14:paraId="460E175D" w14:textId="25A337E2" w:rsidR="00FF5E91" w:rsidRDefault="00FF5E91" w:rsidP="00FF5E91">
      <w:pPr>
        <w:rPr>
          <w:rFonts w:ascii="Arial" w:hAnsi="Arial" w:cs="Arial"/>
          <w:bCs/>
          <w:color w:val="000000"/>
          <w:sz w:val="20"/>
          <w:szCs w:val="20"/>
        </w:rPr>
      </w:pPr>
    </w:p>
    <w:p w14:paraId="01A39E90" w14:textId="7D06BC65" w:rsidR="00FF5E91" w:rsidRDefault="00FF5E91" w:rsidP="00FF5E91">
      <w:pPr>
        <w:rPr>
          <w:rFonts w:ascii="Arial" w:hAnsi="Arial" w:cs="Arial"/>
          <w:bCs/>
          <w:color w:val="000000"/>
          <w:sz w:val="20"/>
          <w:szCs w:val="20"/>
        </w:rPr>
      </w:pPr>
    </w:p>
    <w:p w14:paraId="067676D7" w14:textId="09B9D6C6" w:rsidR="00FF5E91" w:rsidRDefault="00FF5E91" w:rsidP="00FF5E91">
      <w:pPr>
        <w:rPr>
          <w:rFonts w:ascii="Arial" w:hAnsi="Arial" w:cs="Arial"/>
          <w:bCs/>
          <w:color w:val="000000"/>
          <w:sz w:val="20"/>
          <w:szCs w:val="20"/>
        </w:rPr>
      </w:pPr>
    </w:p>
    <w:p w14:paraId="3971140A" w14:textId="421AA09E" w:rsidR="00FF5E91" w:rsidRDefault="00FF5E91" w:rsidP="00FF5E91">
      <w:pPr>
        <w:rPr>
          <w:rFonts w:ascii="Arial" w:hAnsi="Arial" w:cs="Arial"/>
          <w:bCs/>
          <w:color w:val="000000"/>
          <w:sz w:val="20"/>
          <w:szCs w:val="20"/>
        </w:rPr>
      </w:pPr>
    </w:p>
    <w:p w14:paraId="1290B733" w14:textId="54D0E549" w:rsidR="00FF5E91" w:rsidRDefault="00FF5E91" w:rsidP="00FF5E91">
      <w:pPr>
        <w:rPr>
          <w:rFonts w:ascii="Arial" w:hAnsi="Arial" w:cs="Arial"/>
          <w:bCs/>
          <w:color w:val="000000"/>
          <w:sz w:val="20"/>
          <w:szCs w:val="20"/>
        </w:rPr>
      </w:pPr>
    </w:p>
    <w:p w14:paraId="6CF8FF7A" w14:textId="3E906C12" w:rsidR="00FF5E91" w:rsidRPr="00FF5E91" w:rsidRDefault="00FF5E91" w:rsidP="00FF5E91">
      <w:pPr>
        <w:rPr>
          <w:rFonts w:ascii="Arial" w:hAnsi="Arial" w:cs="Arial"/>
          <w:b/>
          <w:color w:val="000000"/>
          <w:sz w:val="20"/>
          <w:szCs w:val="20"/>
        </w:rPr>
      </w:pPr>
      <w:r w:rsidRPr="00FF5E91">
        <w:rPr>
          <w:rFonts w:ascii="Arial" w:hAnsi="Arial" w:cs="Arial"/>
          <w:b/>
          <w:color w:val="000000"/>
          <w:sz w:val="20"/>
          <w:szCs w:val="20"/>
        </w:rPr>
        <w:t xml:space="preserve">Annex </w:t>
      </w:r>
      <w:r w:rsidR="0001205E">
        <w:rPr>
          <w:rFonts w:ascii="Arial" w:hAnsi="Arial" w:cs="Arial"/>
          <w:b/>
          <w:color w:val="000000"/>
          <w:sz w:val="20"/>
          <w:szCs w:val="20"/>
        </w:rPr>
        <w:t>1</w:t>
      </w:r>
      <w:r w:rsidRPr="00FF5E91">
        <w:rPr>
          <w:rFonts w:ascii="Arial" w:hAnsi="Arial" w:cs="Arial"/>
          <w:b/>
          <w:color w:val="000000"/>
          <w:sz w:val="20"/>
          <w:szCs w:val="20"/>
        </w:rPr>
        <w:t xml:space="preserve"> – Lot numbers </w:t>
      </w:r>
      <w:r>
        <w:rPr>
          <w:rFonts w:ascii="Arial" w:hAnsi="Arial" w:cs="Arial"/>
          <w:b/>
          <w:color w:val="000000"/>
          <w:sz w:val="20"/>
          <w:szCs w:val="20"/>
        </w:rPr>
        <w:t xml:space="preserve">of </w:t>
      </w:r>
      <w:r w:rsidR="001F799F">
        <w:rPr>
          <w:rFonts w:ascii="Arial" w:hAnsi="Arial" w:cs="Arial"/>
          <w:b/>
          <w:color w:val="000000"/>
          <w:sz w:val="20"/>
          <w:szCs w:val="20"/>
        </w:rPr>
        <w:t xml:space="preserve">BWM028 </w:t>
      </w:r>
      <w:r w:rsidRPr="00FF5E91">
        <w:rPr>
          <w:rFonts w:ascii="Arial" w:hAnsi="Arial" w:cs="Arial"/>
          <w:b/>
          <w:color w:val="000000"/>
          <w:sz w:val="20"/>
          <w:szCs w:val="20"/>
        </w:rPr>
        <w:t>Cardinal Type IIR masks</w:t>
      </w:r>
      <w:r>
        <w:rPr>
          <w:rFonts w:ascii="Arial" w:hAnsi="Arial" w:cs="Arial"/>
          <w:b/>
          <w:color w:val="000000"/>
          <w:sz w:val="20"/>
          <w:szCs w:val="20"/>
        </w:rPr>
        <w:t xml:space="preserve">  </w:t>
      </w:r>
    </w:p>
    <w:p w14:paraId="6FB6AB06" w14:textId="77777777" w:rsidR="0001205E" w:rsidRDefault="0001205E" w:rsidP="0001205E">
      <w:pPr>
        <w:tabs>
          <w:tab w:val="left" w:pos="2476"/>
        </w:tabs>
        <w:rPr>
          <w:rFonts w:ascii="Arial" w:hAnsi="Arial" w:cs="Arial"/>
          <w:sz w:val="20"/>
          <w:szCs w:val="20"/>
        </w:rPr>
      </w:pPr>
    </w:p>
    <w:tbl>
      <w:tblPr>
        <w:tblStyle w:val="TableGrid"/>
        <w:tblW w:w="0" w:type="auto"/>
        <w:tblLook w:val="04A0" w:firstRow="1" w:lastRow="0" w:firstColumn="1" w:lastColumn="0" w:noHBand="0" w:noVBand="1"/>
      </w:tblPr>
      <w:tblGrid>
        <w:gridCol w:w="1413"/>
        <w:gridCol w:w="1417"/>
      </w:tblGrid>
      <w:tr w:rsidR="0001205E" w14:paraId="5EE01FF9" w14:textId="77777777" w:rsidTr="0001205E">
        <w:tc>
          <w:tcPr>
            <w:tcW w:w="1413" w:type="dxa"/>
            <w:vAlign w:val="bottom"/>
          </w:tcPr>
          <w:p w14:paraId="11556D02" w14:textId="32A14C01"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0120GLP09</w:t>
            </w:r>
          </w:p>
        </w:tc>
        <w:tc>
          <w:tcPr>
            <w:tcW w:w="1417" w:type="dxa"/>
            <w:vAlign w:val="bottom"/>
          </w:tcPr>
          <w:p w14:paraId="1543A365" w14:textId="67B1FCF5"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0517CLP10</w:t>
            </w:r>
          </w:p>
        </w:tc>
      </w:tr>
      <w:tr w:rsidR="0001205E" w14:paraId="551AB855" w14:textId="77777777" w:rsidTr="0001205E">
        <w:tc>
          <w:tcPr>
            <w:tcW w:w="1413" w:type="dxa"/>
            <w:vAlign w:val="bottom"/>
          </w:tcPr>
          <w:p w14:paraId="57377BD5" w14:textId="70ED8473"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0302FLP09</w:t>
            </w:r>
          </w:p>
        </w:tc>
        <w:tc>
          <w:tcPr>
            <w:tcW w:w="1417" w:type="dxa"/>
            <w:vAlign w:val="bottom"/>
          </w:tcPr>
          <w:p w14:paraId="06967532" w14:textId="32423D10"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0517JLP09</w:t>
            </w:r>
          </w:p>
        </w:tc>
      </w:tr>
      <w:tr w:rsidR="0001205E" w14:paraId="4316A84A" w14:textId="77777777" w:rsidTr="0001205E">
        <w:tc>
          <w:tcPr>
            <w:tcW w:w="1413" w:type="dxa"/>
            <w:vAlign w:val="bottom"/>
          </w:tcPr>
          <w:p w14:paraId="7D1E856B" w14:textId="62FF118F"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0305HLP09</w:t>
            </w:r>
          </w:p>
        </w:tc>
        <w:tc>
          <w:tcPr>
            <w:tcW w:w="1417" w:type="dxa"/>
            <w:vAlign w:val="bottom"/>
          </w:tcPr>
          <w:p w14:paraId="16F15355" w14:textId="322D6488"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0518CLP10</w:t>
            </w:r>
          </w:p>
        </w:tc>
      </w:tr>
      <w:tr w:rsidR="0001205E" w14:paraId="393D1634" w14:textId="77777777" w:rsidTr="0001205E">
        <w:tc>
          <w:tcPr>
            <w:tcW w:w="1413" w:type="dxa"/>
            <w:vAlign w:val="bottom"/>
          </w:tcPr>
          <w:p w14:paraId="5742F280" w14:textId="6E51766F"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0310GLP09</w:t>
            </w:r>
          </w:p>
        </w:tc>
        <w:tc>
          <w:tcPr>
            <w:tcW w:w="1417" w:type="dxa"/>
            <w:vAlign w:val="bottom"/>
          </w:tcPr>
          <w:p w14:paraId="3E5E0D9D" w14:textId="12768775"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0518LLP09</w:t>
            </w:r>
          </w:p>
        </w:tc>
      </w:tr>
      <w:tr w:rsidR="0001205E" w14:paraId="629A630A" w14:textId="77777777" w:rsidTr="0001205E">
        <w:tc>
          <w:tcPr>
            <w:tcW w:w="1413" w:type="dxa"/>
            <w:vAlign w:val="bottom"/>
          </w:tcPr>
          <w:p w14:paraId="77899E61" w14:textId="46397836"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0321FLP09</w:t>
            </w:r>
          </w:p>
        </w:tc>
        <w:tc>
          <w:tcPr>
            <w:tcW w:w="1417" w:type="dxa"/>
            <w:vAlign w:val="bottom"/>
          </w:tcPr>
          <w:p w14:paraId="758DF91A" w14:textId="68374302"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0518LLP09</w:t>
            </w:r>
          </w:p>
        </w:tc>
      </w:tr>
      <w:tr w:rsidR="0001205E" w14:paraId="387E3172" w14:textId="77777777" w:rsidTr="0001205E">
        <w:tc>
          <w:tcPr>
            <w:tcW w:w="1413" w:type="dxa"/>
            <w:vAlign w:val="bottom"/>
          </w:tcPr>
          <w:p w14:paraId="57D65591" w14:textId="25C57B12"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0321FLP09</w:t>
            </w:r>
          </w:p>
        </w:tc>
        <w:tc>
          <w:tcPr>
            <w:tcW w:w="1417" w:type="dxa"/>
            <w:vAlign w:val="bottom"/>
          </w:tcPr>
          <w:p w14:paraId="549D7AD5" w14:textId="2B1283B6"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0519ALP10</w:t>
            </w:r>
          </w:p>
        </w:tc>
      </w:tr>
      <w:tr w:rsidR="0001205E" w14:paraId="384516AA" w14:textId="77777777" w:rsidTr="0001205E">
        <w:tc>
          <w:tcPr>
            <w:tcW w:w="1413" w:type="dxa"/>
            <w:vAlign w:val="bottom"/>
          </w:tcPr>
          <w:p w14:paraId="5C3BA3C0" w14:textId="240F3802"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0327FLP09</w:t>
            </w:r>
          </w:p>
        </w:tc>
        <w:tc>
          <w:tcPr>
            <w:tcW w:w="1417" w:type="dxa"/>
            <w:vAlign w:val="bottom"/>
          </w:tcPr>
          <w:p w14:paraId="7705E592" w14:textId="0053AABF"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0519KLP09</w:t>
            </w:r>
          </w:p>
        </w:tc>
      </w:tr>
      <w:tr w:rsidR="0001205E" w14:paraId="7604568D" w14:textId="77777777" w:rsidTr="0001205E">
        <w:tc>
          <w:tcPr>
            <w:tcW w:w="1413" w:type="dxa"/>
            <w:vAlign w:val="bottom"/>
          </w:tcPr>
          <w:p w14:paraId="4D833EB7" w14:textId="76E46FBA"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0402HLP09</w:t>
            </w:r>
          </w:p>
        </w:tc>
        <w:tc>
          <w:tcPr>
            <w:tcW w:w="1417" w:type="dxa"/>
            <w:vAlign w:val="bottom"/>
          </w:tcPr>
          <w:p w14:paraId="3F09CCD8" w14:textId="24CA1BC2"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0519MLP09</w:t>
            </w:r>
          </w:p>
        </w:tc>
      </w:tr>
      <w:tr w:rsidR="0001205E" w14:paraId="25F5DD56" w14:textId="77777777" w:rsidTr="0001205E">
        <w:tc>
          <w:tcPr>
            <w:tcW w:w="1413" w:type="dxa"/>
            <w:vAlign w:val="bottom"/>
          </w:tcPr>
          <w:p w14:paraId="1A2EFF3B" w14:textId="349F2BF5"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0408HLP09</w:t>
            </w:r>
          </w:p>
        </w:tc>
        <w:tc>
          <w:tcPr>
            <w:tcW w:w="1417" w:type="dxa"/>
            <w:vAlign w:val="bottom"/>
          </w:tcPr>
          <w:p w14:paraId="18022944" w14:textId="7897A80F"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0520CLP10</w:t>
            </w:r>
          </w:p>
        </w:tc>
      </w:tr>
      <w:tr w:rsidR="0001205E" w14:paraId="0940600C" w14:textId="77777777" w:rsidTr="0001205E">
        <w:tc>
          <w:tcPr>
            <w:tcW w:w="1413" w:type="dxa"/>
            <w:vAlign w:val="bottom"/>
          </w:tcPr>
          <w:p w14:paraId="6438F898" w14:textId="5966135E"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0411FLP09</w:t>
            </w:r>
          </w:p>
        </w:tc>
        <w:tc>
          <w:tcPr>
            <w:tcW w:w="1417" w:type="dxa"/>
            <w:vAlign w:val="bottom"/>
          </w:tcPr>
          <w:p w14:paraId="78A5BC94" w14:textId="6D1733B8"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0520JLP09</w:t>
            </w:r>
          </w:p>
        </w:tc>
      </w:tr>
      <w:tr w:rsidR="0001205E" w14:paraId="0443612E" w14:textId="77777777" w:rsidTr="0001205E">
        <w:tc>
          <w:tcPr>
            <w:tcW w:w="1413" w:type="dxa"/>
            <w:vAlign w:val="bottom"/>
          </w:tcPr>
          <w:p w14:paraId="05B15D97" w14:textId="3C01F449"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0411HLP09</w:t>
            </w:r>
          </w:p>
        </w:tc>
        <w:tc>
          <w:tcPr>
            <w:tcW w:w="1417" w:type="dxa"/>
            <w:vAlign w:val="bottom"/>
          </w:tcPr>
          <w:p w14:paraId="00602A4C" w14:textId="2E2805D1"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0520LLP09</w:t>
            </w:r>
          </w:p>
        </w:tc>
      </w:tr>
      <w:tr w:rsidR="0001205E" w14:paraId="64925C1E" w14:textId="77777777" w:rsidTr="0001205E">
        <w:tc>
          <w:tcPr>
            <w:tcW w:w="1413" w:type="dxa"/>
            <w:vAlign w:val="bottom"/>
          </w:tcPr>
          <w:p w14:paraId="27F3E4B3" w14:textId="32056704"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0413HLP09</w:t>
            </w:r>
          </w:p>
        </w:tc>
        <w:tc>
          <w:tcPr>
            <w:tcW w:w="1417" w:type="dxa"/>
            <w:vAlign w:val="bottom"/>
          </w:tcPr>
          <w:p w14:paraId="529977B6" w14:textId="5073F306"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0521KLP09</w:t>
            </w:r>
          </w:p>
        </w:tc>
      </w:tr>
      <w:tr w:rsidR="0001205E" w14:paraId="42497A79" w14:textId="77777777" w:rsidTr="0001205E">
        <w:tc>
          <w:tcPr>
            <w:tcW w:w="1413" w:type="dxa"/>
            <w:vAlign w:val="bottom"/>
          </w:tcPr>
          <w:p w14:paraId="5DE4C8B5" w14:textId="144DDDC5"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0416HLP09</w:t>
            </w:r>
          </w:p>
        </w:tc>
        <w:tc>
          <w:tcPr>
            <w:tcW w:w="1417" w:type="dxa"/>
            <w:vAlign w:val="bottom"/>
          </w:tcPr>
          <w:p w14:paraId="2CF4B17B" w14:textId="0B3F0DB1"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0521MLP09</w:t>
            </w:r>
          </w:p>
        </w:tc>
      </w:tr>
      <w:tr w:rsidR="0001205E" w14:paraId="7D42BE04" w14:textId="77777777" w:rsidTr="0001205E">
        <w:tc>
          <w:tcPr>
            <w:tcW w:w="1413" w:type="dxa"/>
            <w:vAlign w:val="bottom"/>
          </w:tcPr>
          <w:p w14:paraId="17EC560A" w14:textId="0A4195D4"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0419HLP09</w:t>
            </w:r>
          </w:p>
        </w:tc>
        <w:tc>
          <w:tcPr>
            <w:tcW w:w="1417" w:type="dxa"/>
            <w:vAlign w:val="bottom"/>
          </w:tcPr>
          <w:p w14:paraId="60AD8E8E" w14:textId="0CFCF0FB"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0522ALP10</w:t>
            </w:r>
          </w:p>
        </w:tc>
      </w:tr>
      <w:tr w:rsidR="0001205E" w14:paraId="54E04A50" w14:textId="77777777" w:rsidTr="0001205E">
        <w:tc>
          <w:tcPr>
            <w:tcW w:w="1413" w:type="dxa"/>
            <w:vAlign w:val="bottom"/>
          </w:tcPr>
          <w:p w14:paraId="048096E5" w14:textId="111D8F87"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0422HLP09</w:t>
            </w:r>
          </w:p>
        </w:tc>
        <w:tc>
          <w:tcPr>
            <w:tcW w:w="1417" w:type="dxa"/>
            <w:vAlign w:val="bottom"/>
          </w:tcPr>
          <w:p w14:paraId="542970FC" w14:textId="5EB59111"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0522LLP09</w:t>
            </w:r>
          </w:p>
        </w:tc>
      </w:tr>
      <w:tr w:rsidR="0001205E" w14:paraId="20643E39" w14:textId="77777777" w:rsidTr="0001205E">
        <w:tc>
          <w:tcPr>
            <w:tcW w:w="1413" w:type="dxa"/>
            <w:vAlign w:val="bottom"/>
          </w:tcPr>
          <w:p w14:paraId="3B8FC5F1" w14:textId="3617F9A6"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0425HLP09</w:t>
            </w:r>
          </w:p>
        </w:tc>
        <w:tc>
          <w:tcPr>
            <w:tcW w:w="1417" w:type="dxa"/>
            <w:vAlign w:val="bottom"/>
          </w:tcPr>
          <w:p w14:paraId="15A97117" w14:textId="768B28BE"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0523CLP10</w:t>
            </w:r>
          </w:p>
        </w:tc>
      </w:tr>
      <w:tr w:rsidR="0001205E" w14:paraId="0DF129FA" w14:textId="77777777" w:rsidTr="0001205E">
        <w:tc>
          <w:tcPr>
            <w:tcW w:w="1413" w:type="dxa"/>
            <w:vAlign w:val="bottom"/>
          </w:tcPr>
          <w:p w14:paraId="16B74095" w14:textId="50D11358"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0428HLP09</w:t>
            </w:r>
          </w:p>
        </w:tc>
        <w:tc>
          <w:tcPr>
            <w:tcW w:w="1417" w:type="dxa"/>
            <w:vAlign w:val="bottom"/>
          </w:tcPr>
          <w:p w14:paraId="0F3561AF" w14:textId="53A6EC9F"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0523JLP09</w:t>
            </w:r>
          </w:p>
        </w:tc>
      </w:tr>
      <w:tr w:rsidR="0001205E" w14:paraId="4627E5A7" w14:textId="77777777" w:rsidTr="0001205E">
        <w:tc>
          <w:tcPr>
            <w:tcW w:w="1413" w:type="dxa"/>
            <w:vAlign w:val="bottom"/>
          </w:tcPr>
          <w:p w14:paraId="77E42685" w14:textId="7FE00017"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0431HLP09</w:t>
            </w:r>
          </w:p>
        </w:tc>
        <w:tc>
          <w:tcPr>
            <w:tcW w:w="1417" w:type="dxa"/>
            <w:vAlign w:val="bottom"/>
          </w:tcPr>
          <w:p w14:paraId="06A6C032" w14:textId="45D0634F"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0523MLP09</w:t>
            </w:r>
          </w:p>
        </w:tc>
      </w:tr>
      <w:tr w:rsidR="0001205E" w14:paraId="3436F35D" w14:textId="77777777" w:rsidTr="0001205E">
        <w:tc>
          <w:tcPr>
            <w:tcW w:w="1413" w:type="dxa"/>
            <w:vAlign w:val="bottom"/>
          </w:tcPr>
          <w:p w14:paraId="03A206F2" w14:textId="4F706C7D"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0501ALP10</w:t>
            </w:r>
          </w:p>
        </w:tc>
        <w:tc>
          <w:tcPr>
            <w:tcW w:w="1417" w:type="dxa"/>
            <w:vAlign w:val="bottom"/>
          </w:tcPr>
          <w:p w14:paraId="79F12C21" w14:textId="667E957A"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0524KLP09</w:t>
            </w:r>
          </w:p>
        </w:tc>
      </w:tr>
      <w:tr w:rsidR="0001205E" w14:paraId="474AC88C" w14:textId="77777777" w:rsidTr="0001205E">
        <w:tc>
          <w:tcPr>
            <w:tcW w:w="1413" w:type="dxa"/>
            <w:vAlign w:val="bottom"/>
          </w:tcPr>
          <w:p w14:paraId="3B22F68D" w14:textId="26FED440"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0502BLP10</w:t>
            </w:r>
          </w:p>
        </w:tc>
        <w:tc>
          <w:tcPr>
            <w:tcW w:w="1417" w:type="dxa"/>
            <w:vAlign w:val="bottom"/>
          </w:tcPr>
          <w:p w14:paraId="475948CD" w14:textId="213969F9"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0524LLP09</w:t>
            </w:r>
          </w:p>
        </w:tc>
      </w:tr>
      <w:tr w:rsidR="0001205E" w14:paraId="5EC4E5B0" w14:textId="77777777" w:rsidTr="0001205E">
        <w:tc>
          <w:tcPr>
            <w:tcW w:w="1413" w:type="dxa"/>
            <w:vAlign w:val="bottom"/>
          </w:tcPr>
          <w:p w14:paraId="1AFC882A" w14:textId="192150C0"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0502CLP10</w:t>
            </w:r>
          </w:p>
        </w:tc>
        <w:tc>
          <w:tcPr>
            <w:tcW w:w="1417" w:type="dxa"/>
            <w:vAlign w:val="bottom"/>
          </w:tcPr>
          <w:p w14:paraId="65007CE9" w14:textId="32A34A94"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0525ALP10</w:t>
            </w:r>
          </w:p>
        </w:tc>
      </w:tr>
      <w:tr w:rsidR="0001205E" w14:paraId="3E76D768" w14:textId="77777777" w:rsidTr="0001205E">
        <w:tc>
          <w:tcPr>
            <w:tcW w:w="1413" w:type="dxa"/>
            <w:vAlign w:val="bottom"/>
          </w:tcPr>
          <w:p w14:paraId="42AC721F" w14:textId="2E23A3C0"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0502LLP09</w:t>
            </w:r>
          </w:p>
        </w:tc>
        <w:tc>
          <w:tcPr>
            <w:tcW w:w="1417" w:type="dxa"/>
            <w:vAlign w:val="bottom"/>
          </w:tcPr>
          <w:p w14:paraId="6CA2D94A" w14:textId="3D70D06E"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0525JLP09</w:t>
            </w:r>
          </w:p>
        </w:tc>
      </w:tr>
      <w:tr w:rsidR="0001205E" w14:paraId="7512FA1B" w14:textId="77777777" w:rsidTr="0001205E">
        <w:tc>
          <w:tcPr>
            <w:tcW w:w="1413" w:type="dxa"/>
            <w:vAlign w:val="bottom"/>
          </w:tcPr>
          <w:p w14:paraId="70327D6E" w14:textId="284DD9F6"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0503DLP10</w:t>
            </w:r>
          </w:p>
        </w:tc>
        <w:tc>
          <w:tcPr>
            <w:tcW w:w="1417" w:type="dxa"/>
            <w:vAlign w:val="bottom"/>
          </w:tcPr>
          <w:p w14:paraId="5C02DE32" w14:textId="2BF8DC6F"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0526CLP10</w:t>
            </w:r>
          </w:p>
        </w:tc>
      </w:tr>
      <w:tr w:rsidR="0001205E" w14:paraId="31556EE5" w14:textId="77777777" w:rsidTr="0001205E">
        <w:tc>
          <w:tcPr>
            <w:tcW w:w="1413" w:type="dxa"/>
            <w:vAlign w:val="bottom"/>
          </w:tcPr>
          <w:p w14:paraId="7411C4C2" w14:textId="4DAF8AB5"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0503JLP09</w:t>
            </w:r>
          </w:p>
        </w:tc>
        <w:tc>
          <w:tcPr>
            <w:tcW w:w="1417" w:type="dxa"/>
            <w:vAlign w:val="bottom"/>
          </w:tcPr>
          <w:p w14:paraId="68B6367E" w14:textId="052D6B50"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0526LLP09</w:t>
            </w:r>
          </w:p>
        </w:tc>
      </w:tr>
      <w:tr w:rsidR="0001205E" w14:paraId="4E5770C8" w14:textId="77777777" w:rsidTr="0001205E">
        <w:tc>
          <w:tcPr>
            <w:tcW w:w="1413" w:type="dxa"/>
            <w:vAlign w:val="bottom"/>
          </w:tcPr>
          <w:p w14:paraId="5BEA9D40" w14:textId="62692183"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0503KLP09</w:t>
            </w:r>
          </w:p>
        </w:tc>
        <w:tc>
          <w:tcPr>
            <w:tcW w:w="1417" w:type="dxa"/>
            <w:vAlign w:val="bottom"/>
          </w:tcPr>
          <w:p w14:paraId="529F8FAB" w14:textId="3A7A9F80"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0526MLP09</w:t>
            </w:r>
          </w:p>
        </w:tc>
      </w:tr>
      <w:tr w:rsidR="0001205E" w14:paraId="29F886BF" w14:textId="77777777" w:rsidTr="0001205E">
        <w:tc>
          <w:tcPr>
            <w:tcW w:w="1413" w:type="dxa"/>
            <w:vAlign w:val="bottom"/>
          </w:tcPr>
          <w:p w14:paraId="0B8E8472" w14:textId="76377DAC"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0504ALP10</w:t>
            </w:r>
          </w:p>
        </w:tc>
        <w:tc>
          <w:tcPr>
            <w:tcW w:w="1417" w:type="dxa"/>
            <w:vAlign w:val="bottom"/>
          </w:tcPr>
          <w:p w14:paraId="757BD071" w14:textId="0D45B743"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0527KLP09</w:t>
            </w:r>
          </w:p>
        </w:tc>
      </w:tr>
      <w:tr w:rsidR="0001205E" w14:paraId="721B3E09" w14:textId="77777777" w:rsidTr="0001205E">
        <w:tc>
          <w:tcPr>
            <w:tcW w:w="1413" w:type="dxa"/>
            <w:vAlign w:val="bottom"/>
          </w:tcPr>
          <w:p w14:paraId="3E56256E" w14:textId="49DD1C94"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0504LLP09</w:t>
            </w:r>
          </w:p>
        </w:tc>
        <w:tc>
          <w:tcPr>
            <w:tcW w:w="1417" w:type="dxa"/>
            <w:vAlign w:val="bottom"/>
          </w:tcPr>
          <w:p w14:paraId="09E6B0D9" w14:textId="46943CF0"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0528JLP09</w:t>
            </w:r>
          </w:p>
        </w:tc>
      </w:tr>
      <w:tr w:rsidR="0001205E" w14:paraId="71C297F1" w14:textId="77777777" w:rsidTr="0001205E">
        <w:tc>
          <w:tcPr>
            <w:tcW w:w="1413" w:type="dxa"/>
            <w:vAlign w:val="bottom"/>
          </w:tcPr>
          <w:p w14:paraId="1A27CADF" w14:textId="429E4596"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0505BLP10</w:t>
            </w:r>
          </w:p>
        </w:tc>
        <w:tc>
          <w:tcPr>
            <w:tcW w:w="1417" w:type="dxa"/>
            <w:vAlign w:val="bottom"/>
          </w:tcPr>
          <w:p w14:paraId="039E7A33" w14:textId="3FF2947C"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0528LLP09</w:t>
            </w:r>
          </w:p>
        </w:tc>
      </w:tr>
      <w:tr w:rsidR="0001205E" w14:paraId="33C9B4A0" w14:textId="77777777" w:rsidTr="0001205E">
        <w:tc>
          <w:tcPr>
            <w:tcW w:w="1413" w:type="dxa"/>
            <w:vAlign w:val="bottom"/>
          </w:tcPr>
          <w:p w14:paraId="514BF934" w14:textId="4CE073F1"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0506ALP10</w:t>
            </w:r>
          </w:p>
        </w:tc>
        <w:tc>
          <w:tcPr>
            <w:tcW w:w="1417" w:type="dxa"/>
            <w:vAlign w:val="bottom"/>
          </w:tcPr>
          <w:p w14:paraId="6AA41515" w14:textId="583735F5"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0529CLP10</w:t>
            </w:r>
          </w:p>
        </w:tc>
      </w:tr>
      <w:tr w:rsidR="0001205E" w14:paraId="3893647D" w14:textId="77777777" w:rsidTr="0001205E">
        <w:tc>
          <w:tcPr>
            <w:tcW w:w="1413" w:type="dxa"/>
            <w:vAlign w:val="bottom"/>
          </w:tcPr>
          <w:p w14:paraId="5C232A7A" w14:textId="59CCC655"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0506JLP09</w:t>
            </w:r>
          </w:p>
        </w:tc>
        <w:tc>
          <w:tcPr>
            <w:tcW w:w="1417" w:type="dxa"/>
            <w:vAlign w:val="bottom"/>
          </w:tcPr>
          <w:p w14:paraId="4C2167AE" w14:textId="591DDAD5"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0529KLP09</w:t>
            </w:r>
          </w:p>
        </w:tc>
      </w:tr>
      <w:tr w:rsidR="0001205E" w14:paraId="600B1D83" w14:textId="77777777" w:rsidTr="0001205E">
        <w:tc>
          <w:tcPr>
            <w:tcW w:w="1413" w:type="dxa"/>
            <w:vAlign w:val="bottom"/>
          </w:tcPr>
          <w:p w14:paraId="0982E6EE" w14:textId="1FE1864B"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0506KLP09</w:t>
            </w:r>
          </w:p>
        </w:tc>
        <w:tc>
          <w:tcPr>
            <w:tcW w:w="1417" w:type="dxa"/>
            <w:vAlign w:val="bottom"/>
          </w:tcPr>
          <w:p w14:paraId="7DE1F1ED" w14:textId="69610D9F"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0529MLP09</w:t>
            </w:r>
          </w:p>
        </w:tc>
      </w:tr>
      <w:tr w:rsidR="0001205E" w14:paraId="30839EF0" w14:textId="77777777" w:rsidTr="0001205E">
        <w:tc>
          <w:tcPr>
            <w:tcW w:w="1413" w:type="dxa"/>
            <w:vAlign w:val="bottom"/>
          </w:tcPr>
          <w:p w14:paraId="257813B7" w14:textId="29E9B5CD"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0506LLP09</w:t>
            </w:r>
          </w:p>
        </w:tc>
        <w:tc>
          <w:tcPr>
            <w:tcW w:w="1417" w:type="dxa"/>
            <w:vAlign w:val="bottom"/>
          </w:tcPr>
          <w:p w14:paraId="0A992741" w14:textId="4B546A59"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0530JLP09</w:t>
            </w:r>
          </w:p>
        </w:tc>
      </w:tr>
      <w:tr w:rsidR="0001205E" w14:paraId="1BA448BF" w14:textId="77777777" w:rsidTr="0001205E">
        <w:tc>
          <w:tcPr>
            <w:tcW w:w="1413" w:type="dxa"/>
            <w:vAlign w:val="bottom"/>
          </w:tcPr>
          <w:p w14:paraId="52FA27C1" w14:textId="05F0490D"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0508DLP10</w:t>
            </w:r>
          </w:p>
        </w:tc>
        <w:tc>
          <w:tcPr>
            <w:tcW w:w="1417" w:type="dxa"/>
            <w:vAlign w:val="bottom"/>
          </w:tcPr>
          <w:p w14:paraId="61D3F67F" w14:textId="0080AD28"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0531CLP10</w:t>
            </w:r>
          </w:p>
        </w:tc>
      </w:tr>
      <w:tr w:rsidR="0001205E" w14:paraId="274C7335" w14:textId="77777777" w:rsidTr="0001205E">
        <w:tc>
          <w:tcPr>
            <w:tcW w:w="1413" w:type="dxa"/>
            <w:vAlign w:val="bottom"/>
          </w:tcPr>
          <w:p w14:paraId="08877C5D" w14:textId="6E2F2773"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0508KLP09</w:t>
            </w:r>
          </w:p>
        </w:tc>
        <w:tc>
          <w:tcPr>
            <w:tcW w:w="1417" w:type="dxa"/>
            <w:vAlign w:val="bottom"/>
          </w:tcPr>
          <w:p w14:paraId="50BABF5F" w14:textId="637F7C52"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0531KLP09</w:t>
            </w:r>
          </w:p>
        </w:tc>
      </w:tr>
      <w:tr w:rsidR="0001205E" w14:paraId="083639BC" w14:textId="77777777" w:rsidTr="0001205E">
        <w:tc>
          <w:tcPr>
            <w:tcW w:w="1413" w:type="dxa"/>
            <w:vAlign w:val="bottom"/>
          </w:tcPr>
          <w:p w14:paraId="3AEC8DF9" w14:textId="22095BAB"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0508MLP09</w:t>
            </w:r>
          </w:p>
        </w:tc>
        <w:tc>
          <w:tcPr>
            <w:tcW w:w="1417" w:type="dxa"/>
          </w:tcPr>
          <w:p w14:paraId="200F5B81" w14:textId="77777777" w:rsidR="0001205E" w:rsidRDefault="0001205E" w:rsidP="0001205E">
            <w:pPr>
              <w:tabs>
                <w:tab w:val="left" w:pos="2476"/>
              </w:tabs>
              <w:rPr>
                <w:rFonts w:ascii="Arial" w:hAnsi="Arial" w:cs="Arial"/>
                <w:sz w:val="20"/>
                <w:szCs w:val="20"/>
              </w:rPr>
            </w:pPr>
          </w:p>
        </w:tc>
      </w:tr>
      <w:tr w:rsidR="0001205E" w14:paraId="7C00755E" w14:textId="77777777" w:rsidTr="0001205E">
        <w:tc>
          <w:tcPr>
            <w:tcW w:w="1413" w:type="dxa"/>
            <w:vAlign w:val="bottom"/>
          </w:tcPr>
          <w:p w14:paraId="23519AEB" w14:textId="5C0E7062"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0509JLP09</w:t>
            </w:r>
          </w:p>
        </w:tc>
        <w:tc>
          <w:tcPr>
            <w:tcW w:w="1417" w:type="dxa"/>
          </w:tcPr>
          <w:p w14:paraId="0CB0F700" w14:textId="77777777" w:rsidR="0001205E" w:rsidRDefault="0001205E" w:rsidP="0001205E">
            <w:pPr>
              <w:tabs>
                <w:tab w:val="left" w:pos="2476"/>
              </w:tabs>
              <w:rPr>
                <w:rFonts w:ascii="Arial" w:hAnsi="Arial" w:cs="Arial"/>
                <w:sz w:val="20"/>
                <w:szCs w:val="20"/>
              </w:rPr>
            </w:pPr>
          </w:p>
        </w:tc>
      </w:tr>
      <w:tr w:rsidR="0001205E" w14:paraId="0E7F4662" w14:textId="77777777" w:rsidTr="0001205E">
        <w:tc>
          <w:tcPr>
            <w:tcW w:w="1413" w:type="dxa"/>
            <w:vAlign w:val="bottom"/>
          </w:tcPr>
          <w:p w14:paraId="38A38418" w14:textId="30FA4176"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0510KLP09</w:t>
            </w:r>
          </w:p>
        </w:tc>
        <w:tc>
          <w:tcPr>
            <w:tcW w:w="1417" w:type="dxa"/>
          </w:tcPr>
          <w:p w14:paraId="740F6AC0" w14:textId="77777777" w:rsidR="0001205E" w:rsidRDefault="0001205E" w:rsidP="0001205E">
            <w:pPr>
              <w:tabs>
                <w:tab w:val="left" w:pos="2476"/>
              </w:tabs>
              <w:rPr>
                <w:rFonts w:ascii="Arial" w:hAnsi="Arial" w:cs="Arial"/>
                <w:sz w:val="20"/>
                <w:szCs w:val="20"/>
              </w:rPr>
            </w:pPr>
          </w:p>
        </w:tc>
      </w:tr>
      <w:tr w:rsidR="0001205E" w14:paraId="644682E3" w14:textId="77777777" w:rsidTr="0001205E">
        <w:tc>
          <w:tcPr>
            <w:tcW w:w="1413" w:type="dxa"/>
            <w:vAlign w:val="bottom"/>
          </w:tcPr>
          <w:p w14:paraId="43BBD02E" w14:textId="0BAE07E3"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0511ALP10</w:t>
            </w:r>
          </w:p>
        </w:tc>
        <w:tc>
          <w:tcPr>
            <w:tcW w:w="1417" w:type="dxa"/>
          </w:tcPr>
          <w:p w14:paraId="172E3F7E" w14:textId="77777777" w:rsidR="0001205E" w:rsidRDefault="0001205E" w:rsidP="0001205E">
            <w:pPr>
              <w:tabs>
                <w:tab w:val="left" w:pos="2476"/>
              </w:tabs>
              <w:rPr>
                <w:rFonts w:ascii="Arial" w:hAnsi="Arial" w:cs="Arial"/>
                <w:sz w:val="20"/>
                <w:szCs w:val="20"/>
              </w:rPr>
            </w:pPr>
          </w:p>
        </w:tc>
      </w:tr>
      <w:tr w:rsidR="0001205E" w14:paraId="4A9411A5" w14:textId="77777777" w:rsidTr="0001205E">
        <w:tc>
          <w:tcPr>
            <w:tcW w:w="1413" w:type="dxa"/>
            <w:vAlign w:val="bottom"/>
          </w:tcPr>
          <w:p w14:paraId="00182E90" w14:textId="2E7155E6"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0511JLP09</w:t>
            </w:r>
          </w:p>
        </w:tc>
        <w:tc>
          <w:tcPr>
            <w:tcW w:w="1417" w:type="dxa"/>
          </w:tcPr>
          <w:p w14:paraId="3ABEF399" w14:textId="77777777" w:rsidR="0001205E" w:rsidRDefault="0001205E" w:rsidP="0001205E">
            <w:pPr>
              <w:tabs>
                <w:tab w:val="left" w:pos="2476"/>
              </w:tabs>
              <w:rPr>
                <w:rFonts w:ascii="Arial" w:hAnsi="Arial" w:cs="Arial"/>
                <w:sz w:val="20"/>
                <w:szCs w:val="20"/>
              </w:rPr>
            </w:pPr>
          </w:p>
        </w:tc>
      </w:tr>
      <w:tr w:rsidR="0001205E" w14:paraId="5D3AA487" w14:textId="77777777" w:rsidTr="0001205E">
        <w:tc>
          <w:tcPr>
            <w:tcW w:w="1413" w:type="dxa"/>
            <w:vAlign w:val="bottom"/>
          </w:tcPr>
          <w:p w14:paraId="2D75BEFC" w14:textId="4CF92881" w:rsidR="0001205E" w:rsidRDefault="0001205E" w:rsidP="0001205E">
            <w:pPr>
              <w:tabs>
                <w:tab w:val="left" w:pos="2476"/>
              </w:tabs>
              <w:rPr>
                <w:rFonts w:ascii="Arial" w:hAnsi="Arial" w:cs="Arial"/>
                <w:sz w:val="20"/>
                <w:szCs w:val="20"/>
              </w:rPr>
            </w:pPr>
            <w:r w:rsidRPr="00B07F3A">
              <w:rPr>
                <w:rFonts w:ascii="Arial" w:eastAsia="Times New Roman" w:hAnsi="Arial" w:cs="Arial"/>
                <w:sz w:val="20"/>
                <w:szCs w:val="20"/>
                <w:lang w:eastAsia="en-GB"/>
              </w:rPr>
              <w:t>0511MLP09</w:t>
            </w:r>
          </w:p>
        </w:tc>
        <w:tc>
          <w:tcPr>
            <w:tcW w:w="1417" w:type="dxa"/>
          </w:tcPr>
          <w:p w14:paraId="192C8D6F" w14:textId="77777777" w:rsidR="0001205E" w:rsidRDefault="0001205E" w:rsidP="0001205E">
            <w:pPr>
              <w:tabs>
                <w:tab w:val="left" w:pos="2476"/>
              </w:tabs>
              <w:rPr>
                <w:rFonts w:ascii="Arial" w:hAnsi="Arial" w:cs="Arial"/>
                <w:sz w:val="20"/>
                <w:szCs w:val="20"/>
              </w:rPr>
            </w:pPr>
          </w:p>
        </w:tc>
      </w:tr>
      <w:tr w:rsidR="0001205E" w14:paraId="31FD48DC" w14:textId="77777777" w:rsidTr="0001205E">
        <w:tc>
          <w:tcPr>
            <w:tcW w:w="1413" w:type="dxa"/>
            <w:vAlign w:val="bottom"/>
          </w:tcPr>
          <w:p w14:paraId="184FC4CF" w14:textId="5CE0EFB8" w:rsidR="0001205E" w:rsidRPr="00B07F3A" w:rsidRDefault="0001205E" w:rsidP="0001205E">
            <w:pPr>
              <w:tabs>
                <w:tab w:val="left" w:pos="2476"/>
              </w:tabs>
              <w:rPr>
                <w:rFonts w:ascii="Arial" w:eastAsia="Times New Roman" w:hAnsi="Arial" w:cs="Arial"/>
                <w:sz w:val="20"/>
                <w:szCs w:val="20"/>
                <w:lang w:eastAsia="en-GB"/>
              </w:rPr>
            </w:pPr>
            <w:r w:rsidRPr="00B07F3A">
              <w:rPr>
                <w:rFonts w:ascii="Arial" w:eastAsia="Times New Roman" w:hAnsi="Arial" w:cs="Arial"/>
                <w:sz w:val="20"/>
                <w:szCs w:val="20"/>
                <w:lang w:eastAsia="en-GB"/>
              </w:rPr>
              <w:t>0513ALP10</w:t>
            </w:r>
          </w:p>
        </w:tc>
        <w:tc>
          <w:tcPr>
            <w:tcW w:w="1417" w:type="dxa"/>
          </w:tcPr>
          <w:p w14:paraId="473E0973" w14:textId="77777777" w:rsidR="0001205E" w:rsidRDefault="0001205E" w:rsidP="0001205E">
            <w:pPr>
              <w:tabs>
                <w:tab w:val="left" w:pos="2476"/>
              </w:tabs>
              <w:rPr>
                <w:rFonts w:ascii="Arial" w:hAnsi="Arial" w:cs="Arial"/>
                <w:sz w:val="20"/>
                <w:szCs w:val="20"/>
              </w:rPr>
            </w:pPr>
          </w:p>
        </w:tc>
      </w:tr>
      <w:tr w:rsidR="0001205E" w14:paraId="71115D11" w14:textId="77777777" w:rsidTr="0001205E">
        <w:tc>
          <w:tcPr>
            <w:tcW w:w="1413" w:type="dxa"/>
            <w:vAlign w:val="bottom"/>
          </w:tcPr>
          <w:p w14:paraId="2F79793D" w14:textId="422C4797" w:rsidR="0001205E" w:rsidRPr="00B07F3A" w:rsidRDefault="0001205E" w:rsidP="0001205E">
            <w:pPr>
              <w:tabs>
                <w:tab w:val="left" w:pos="2476"/>
              </w:tabs>
              <w:rPr>
                <w:rFonts w:ascii="Arial" w:eastAsia="Times New Roman" w:hAnsi="Arial" w:cs="Arial"/>
                <w:sz w:val="20"/>
                <w:szCs w:val="20"/>
                <w:lang w:eastAsia="en-GB"/>
              </w:rPr>
            </w:pPr>
            <w:r w:rsidRPr="00B07F3A">
              <w:rPr>
                <w:rFonts w:ascii="Arial" w:eastAsia="Times New Roman" w:hAnsi="Arial" w:cs="Arial"/>
                <w:sz w:val="20"/>
                <w:szCs w:val="20"/>
                <w:lang w:eastAsia="en-GB"/>
              </w:rPr>
              <w:t>0513KLP09</w:t>
            </w:r>
          </w:p>
        </w:tc>
        <w:tc>
          <w:tcPr>
            <w:tcW w:w="1417" w:type="dxa"/>
          </w:tcPr>
          <w:p w14:paraId="622CF073" w14:textId="77777777" w:rsidR="0001205E" w:rsidRDefault="0001205E" w:rsidP="0001205E">
            <w:pPr>
              <w:tabs>
                <w:tab w:val="left" w:pos="2476"/>
              </w:tabs>
              <w:rPr>
                <w:rFonts w:ascii="Arial" w:hAnsi="Arial" w:cs="Arial"/>
                <w:sz w:val="20"/>
                <w:szCs w:val="20"/>
              </w:rPr>
            </w:pPr>
          </w:p>
        </w:tc>
      </w:tr>
      <w:tr w:rsidR="0001205E" w14:paraId="5528FC63" w14:textId="77777777" w:rsidTr="0001205E">
        <w:tc>
          <w:tcPr>
            <w:tcW w:w="1413" w:type="dxa"/>
            <w:vAlign w:val="bottom"/>
          </w:tcPr>
          <w:p w14:paraId="3E1E7314" w14:textId="20675535" w:rsidR="0001205E" w:rsidRPr="00B07F3A" w:rsidRDefault="0001205E" w:rsidP="0001205E">
            <w:pPr>
              <w:tabs>
                <w:tab w:val="left" w:pos="2476"/>
              </w:tabs>
              <w:rPr>
                <w:rFonts w:ascii="Arial" w:eastAsia="Times New Roman" w:hAnsi="Arial" w:cs="Arial"/>
                <w:sz w:val="20"/>
                <w:szCs w:val="20"/>
                <w:lang w:eastAsia="en-GB"/>
              </w:rPr>
            </w:pPr>
            <w:r w:rsidRPr="00B07F3A">
              <w:rPr>
                <w:rFonts w:ascii="Arial" w:eastAsia="Times New Roman" w:hAnsi="Arial" w:cs="Arial"/>
                <w:sz w:val="20"/>
                <w:szCs w:val="20"/>
                <w:lang w:eastAsia="en-GB"/>
              </w:rPr>
              <w:t>0513MLP09</w:t>
            </w:r>
          </w:p>
        </w:tc>
        <w:tc>
          <w:tcPr>
            <w:tcW w:w="1417" w:type="dxa"/>
          </w:tcPr>
          <w:p w14:paraId="31318E33" w14:textId="77777777" w:rsidR="0001205E" w:rsidRDefault="0001205E" w:rsidP="0001205E">
            <w:pPr>
              <w:tabs>
                <w:tab w:val="left" w:pos="2476"/>
              </w:tabs>
              <w:rPr>
                <w:rFonts w:ascii="Arial" w:hAnsi="Arial" w:cs="Arial"/>
                <w:sz w:val="20"/>
                <w:szCs w:val="20"/>
              </w:rPr>
            </w:pPr>
          </w:p>
        </w:tc>
      </w:tr>
      <w:tr w:rsidR="0001205E" w14:paraId="00483427" w14:textId="77777777" w:rsidTr="0001205E">
        <w:tc>
          <w:tcPr>
            <w:tcW w:w="1413" w:type="dxa"/>
            <w:vAlign w:val="bottom"/>
          </w:tcPr>
          <w:p w14:paraId="6FC28B5C" w14:textId="6D057376" w:rsidR="0001205E" w:rsidRPr="00B07F3A" w:rsidRDefault="0001205E" w:rsidP="0001205E">
            <w:pPr>
              <w:tabs>
                <w:tab w:val="left" w:pos="2476"/>
              </w:tabs>
              <w:rPr>
                <w:rFonts w:ascii="Arial" w:eastAsia="Times New Roman" w:hAnsi="Arial" w:cs="Arial"/>
                <w:sz w:val="20"/>
                <w:szCs w:val="20"/>
                <w:lang w:eastAsia="en-GB"/>
              </w:rPr>
            </w:pPr>
            <w:r w:rsidRPr="00B07F3A">
              <w:rPr>
                <w:rFonts w:ascii="Arial" w:eastAsia="Times New Roman" w:hAnsi="Arial" w:cs="Arial"/>
                <w:sz w:val="20"/>
                <w:szCs w:val="20"/>
                <w:lang w:eastAsia="en-GB"/>
              </w:rPr>
              <w:t>0514JLP09</w:t>
            </w:r>
          </w:p>
        </w:tc>
        <w:tc>
          <w:tcPr>
            <w:tcW w:w="1417" w:type="dxa"/>
          </w:tcPr>
          <w:p w14:paraId="156935F8" w14:textId="77777777" w:rsidR="0001205E" w:rsidRDefault="0001205E" w:rsidP="0001205E">
            <w:pPr>
              <w:tabs>
                <w:tab w:val="left" w:pos="2476"/>
              </w:tabs>
              <w:rPr>
                <w:rFonts w:ascii="Arial" w:hAnsi="Arial" w:cs="Arial"/>
                <w:sz w:val="20"/>
                <w:szCs w:val="20"/>
              </w:rPr>
            </w:pPr>
          </w:p>
        </w:tc>
      </w:tr>
      <w:tr w:rsidR="0001205E" w14:paraId="796F481E" w14:textId="77777777" w:rsidTr="0001205E">
        <w:tc>
          <w:tcPr>
            <w:tcW w:w="1413" w:type="dxa"/>
            <w:vAlign w:val="bottom"/>
          </w:tcPr>
          <w:p w14:paraId="21DF1335" w14:textId="3D2EA574" w:rsidR="0001205E" w:rsidRPr="00B07F3A" w:rsidRDefault="0001205E" w:rsidP="0001205E">
            <w:pPr>
              <w:tabs>
                <w:tab w:val="left" w:pos="2476"/>
              </w:tabs>
              <w:rPr>
                <w:rFonts w:ascii="Arial" w:eastAsia="Times New Roman" w:hAnsi="Arial" w:cs="Arial"/>
                <w:sz w:val="20"/>
                <w:szCs w:val="20"/>
                <w:lang w:eastAsia="en-GB"/>
              </w:rPr>
            </w:pPr>
            <w:r w:rsidRPr="00B07F3A">
              <w:rPr>
                <w:rFonts w:ascii="Arial" w:eastAsia="Times New Roman" w:hAnsi="Arial" w:cs="Arial"/>
                <w:sz w:val="20"/>
                <w:szCs w:val="20"/>
                <w:lang w:eastAsia="en-GB"/>
              </w:rPr>
              <w:t>0516ALP10</w:t>
            </w:r>
          </w:p>
        </w:tc>
        <w:tc>
          <w:tcPr>
            <w:tcW w:w="1417" w:type="dxa"/>
          </w:tcPr>
          <w:p w14:paraId="05F09420" w14:textId="77777777" w:rsidR="0001205E" w:rsidRDefault="0001205E" w:rsidP="0001205E">
            <w:pPr>
              <w:tabs>
                <w:tab w:val="left" w:pos="2476"/>
              </w:tabs>
              <w:rPr>
                <w:rFonts w:ascii="Arial" w:hAnsi="Arial" w:cs="Arial"/>
                <w:sz w:val="20"/>
                <w:szCs w:val="20"/>
              </w:rPr>
            </w:pPr>
          </w:p>
        </w:tc>
      </w:tr>
      <w:tr w:rsidR="0001205E" w14:paraId="3FC6D781" w14:textId="77777777" w:rsidTr="0001205E">
        <w:tc>
          <w:tcPr>
            <w:tcW w:w="1413" w:type="dxa"/>
            <w:vAlign w:val="bottom"/>
          </w:tcPr>
          <w:p w14:paraId="12C8548A" w14:textId="4A46394B" w:rsidR="0001205E" w:rsidRPr="00B07F3A" w:rsidRDefault="0001205E" w:rsidP="0001205E">
            <w:pPr>
              <w:tabs>
                <w:tab w:val="left" w:pos="2476"/>
              </w:tabs>
              <w:rPr>
                <w:rFonts w:ascii="Arial" w:eastAsia="Times New Roman" w:hAnsi="Arial" w:cs="Arial"/>
                <w:sz w:val="20"/>
                <w:szCs w:val="20"/>
                <w:lang w:eastAsia="en-GB"/>
              </w:rPr>
            </w:pPr>
            <w:r w:rsidRPr="00B07F3A">
              <w:rPr>
                <w:rFonts w:ascii="Arial" w:eastAsia="Times New Roman" w:hAnsi="Arial" w:cs="Arial"/>
                <w:sz w:val="20"/>
                <w:szCs w:val="20"/>
                <w:lang w:eastAsia="en-GB"/>
              </w:rPr>
              <w:t>0516KLP09</w:t>
            </w:r>
          </w:p>
        </w:tc>
        <w:tc>
          <w:tcPr>
            <w:tcW w:w="1417" w:type="dxa"/>
          </w:tcPr>
          <w:p w14:paraId="2A5FFF03" w14:textId="77777777" w:rsidR="0001205E" w:rsidRDefault="0001205E" w:rsidP="0001205E">
            <w:pPr>
              <w:tabs>
                <w:tab w:val="left" w:pos="2476"/>
              </w:tabs>
              <w:rPr>
                <w:rFonts w:ascii="Arial" w:hAnsi="Arial" w:cs="Arial"/>
                <w:sz w:val="20"/>
                <w:szCs w:val="20"/>
              </w:rPr>
            </w:pPr>
          </w:p>
        </w:tc>
      </w:tr>
      <w:tr w:rsidR="0001205E" w14:paraId="1EDD9C6F" w14:textId="77777777" w:rsidTr="0001205E">
        <w:tc>
          <w:tcPr>
            <w:tcW w:w="1413" w:type="dxa"/>
            <w:vAlign w:val="bottom"/>
          </w:tcPr>
          <w:p w14:paraId="1034AFB7" w14:textId="36C7156F" w:rsidR="0001205E" w:rsidRPr="00B07F3A" w:rsidRDefault="0001205E" w:rsidP="0001205E">
            <w:pPr>
              <w:tabs>
                <w:tab w:val="left" w:pos="2476"/>
              </w:tabs>
              <w:rPr>
                <w:rFonts w:ascii="Arial" w:eastAsia="Times New Roman" w:hAnsi="Arial" w:cs="Arial"/>
                <w:sz w:val="20"/>
                <w:szCs w:val="20"/>
                <w:lang w:eastAsia="en-GB"/>
              </w:rPr>
            </w:pPr>
            <w:r w:rsidRPr="00B07F3A">
              <w:rPr>
                <w:rFonts w:ascii="Arial" w:eastAsia="Times New Roman" w:hAnsi="Arial" w:cs="Arial"/>
                <w:sz w:val="20"/>
                <w:szCs w:val="20"/>
                <w:lang w:eastAsia="en-GB"/>
              </w:rPr>
              <w:t>0516MLP09</w:t>
            </w:r>
          </w:p>
        </w:tc>
        <w:tc>
          <w:tcPr>
            <w:tcW w:w="1417" w:type="dxa"/>
          </w:tcPr>
          <w:p w14:paraId="5045BFD8" w14:textId="77777777" w:rsidR="0001205E" w:rsidRDefault="0001205E" w:rsidP="0001205E">
            <w:pPr>
              <w:tabs>
                <w:tab w:val="left" w:pos="2476"/>
              </w:tabs>
              <w:rPr>
                <w:rFonts w:ascii="Arial" w:hAnsi="Arial" w:cs="Arial"/>
                <w:sz w:val="20"/>
                <w:szCs w:val="20"/>
              </w:rPr>
            </w:pPr>
          </w:p>
        </w:tc>
      </w:tr>
    </w:tbl>
    <w:p w14:paraId="3035E003" w14:textId="387EB370" w:rsidR="0001205E" w:rsidRPr="0001205E" w:rsidRDefault="0001205E" w:rsidP="0001205E">
      <w:pPr>
        <w:tabs>
          <w:tab w:val="left" w:pos="2476"/>
        </w:tabs>
        <w:rPr>
          <w:rFonts w:ascii="Arial" w:hAnsi="Arial" w:cs="Arial"/>
          <w:sz w:val="20"/>
          <w:szCs w:val="20"/>
        </w:rPr>
      </w:pPr>
      <w:r>
        <w:rPr>
          <w:rFonts w:ascii="Arial" w:hAnsi="Arial" w:cs="Arial"/>
          <w:sz w:val="20"/>
          <w:szCs w:val="20"/>
        </w:rPr>
        <w:tab/>
      </w:r>
    </w:p>
    <w:p w14:paraId="1C355180" w14:textId="054E7938" w:rsidR="00FF5E91" w:rsidRPr="00B07F3A" w:rsidRDefault="0001205E" w:rsidP="00FF5E91">
      <w:pPr>
        <w:rPr>
          <w:rFonts w:ascii="Arial" w:hAnsi="Arial" w:cs="Arial"/>
          <w:bCs/>
          <w:color w:val="000000"/>
          <w:sz w:val="20"/>
          <w:szCs w:val="20"/>
        </w:rPr>
      </w:pPr>
      <w:r>
        <w:rPr>
          <w:rFonts w:ascii="Arial" w:hAnsi="Arial" w:cs="Arial"/>
          <w:bCs/>
          <w:color w:val="000000"/>
          <w:sz w:val="20"/>
          <w:szCs w:val="20"/>
        </w:rPr>
        <w:br w:type="textWrapping" w:clear="all"/>
      </w:r>
    </w:p>
    <w:p w14:paraId="5E2FADAB" w14:textId="35D43C01" w:rsidR="004D7AD3" w:rsidRPr="00B07F3A" w:rsidRDefault="004D7AD3" w:rsidP="00AB53DD">
      <w:pPr>
        <w:rPr>
          <w:rFonts w:ascii="Arial" w:hAnsi="Arial" w:cs="Arial"/>
          <w:sz w:val="20"/>
          <w:szCs w:val="20"/>
        </w:rPr>
      </w:pPr>
    </w:p>
    <w:sectPr w:rsidR="004D7AD3" w:rsidRPr="00B07F3A" w:rsidSect="004D61E4">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028"/>
    <w:multiLevelType w:val="hybridMultilevel"/>
    <w:tmpl w:val="533E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7D4B9E"/>
    <w:multiLevelType w:val="hybridMultilevel"/>
    <w:tmpl w:val="5A6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644B22"/>
    <w:multiLevelType w:val="hybridMultilevel"/>
    <w:tmpl w:val="77C8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A95708"/>
    <w:multiLevelType w:val="hybridMultilevel"/>
    <w:tmpl w:val="33C68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7550F1"/>
    <w:multiLevelType w:val="hybridMultilevel"/>
    <w:tmpl w:val="D76CEA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5F97C60"/>
    <w:multiLevelType w:val="hybridMultilevel"/>
    <w:tmpl w:val="A6F6A5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6B406BF"/>
    <w:multiLevelType w:val="hybridMultilevel"/>
    <w:tmpl w:val="13AE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197E4B"/>
    <w:multiLevelType w:val="hybridMultilevel"/>
    <w:tmpl w:val="2196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4A6786"/>
    <w:multiLevelType w:val="hybridMultilevel"/>
    <w:tmpl w:val="7CAA0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DD38EE"/>
    <w:multiLevelType w:val="hybridMultilevel"/>
    <w:tmpl w:val="978C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1C69C9"/>
    <w:multiLevelType w:val="hybridMultilevel"/>
    <w:tmpl w:val="0D12B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8D340E"/>
    <w:multiLevelType w:val="hybridMultilevel"/>
    <w:tmpl w:val="A3ECF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DA4B4A"/>
    <w:multiLevelType w:val="hybridMultilevel"/>
    <w:tmpl w:val="F67C98A4"/>
    <w:lvl w:ilvl="0" w:tplc="F33AA0E4">
      <w:start w:val="1"/>
      <w:numFmt w:val="decimal"/>
      <w:lvlText w:val="(%1)"/>
      <w:lvlJc w:val="left"/>
      <w:pPr>
        <w:ind w:left="732"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13FDE"/>
    <w:multiLevelType w:val="hybridMultilevel"/>
    <w:tmpl w:val="AC12D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10"/>
  </w:num>
  <w:num w:numId="7">
    <w:abstractNumId w:val="8"/>
  </w:num>
  <w:num w:numId="8">
    <w:abstractNumId w:val="12"/>
  </w:num>
  <w:num w:numId="9">
    <w:abstractNumId w:val="9"/>
  </w:num>
  <w:num w:numId="10">
    <w:abstractNumId w:val="7"/>
  </w:num>
  <w:num w:numId="11">
    <w:abstractNumId w:val="13"/>
  </w:num>
  <w:num w:numId="12">
    <w:abstractNumId w:val="6"/>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E4"/>
    <w:rsid w:val="00002721"/>
    <w:rsid w:val="00011DC8"/>
    <w:rsid w:val="0001205E"/>
    <w:rsid w:val="00044270"/>
    <w:rsid w:val="00046679"/>
    <w:rsid w:val="00084B9B"/>
    <w:rsid w:val="000C3518"/>
    <w:rsid w:val="00124F22"/>
    <w:rsid w:val="00134A12"/>
    <w:rsid w:val="00161107"/>
    <w:rsid w:val="00165074"/>
    <w:rsid w:val="00176561"/>
    <w:rsid w:val="001861CD"/>
    <w:rsid w:val="00186860"/>
    <w:rsid w:val="001D01EB"/>
    <w:rsid w:val="001D1D65"/>
    <w:rsid w:val="001D2B1A"/>
    <w:rsid w:val="001D59C7"/>
    <w:rsid w:val="001F2D1B"/>
    <w:rsid w:val="001F799F"/>
    <w:rsid w:val="002264BB"/>
    <w:rsid w:val="002A38D5"/>
    <w:rsid w:val="002D33AD"/>
    <w:rsid w:val="00331D5F"/>
    <w:rsid w:val="003A0856"/>
    <w:rsid w:val="003F57B4"/>
    <w:rsid w:val="00406826"/>
    <w:rsid w:val="004121BE"/>
    <w:rsid w:val="00455837"/>
    <w:rsid w:val="004A7515"/>
    <w:rsid w:val="004D61E4"/>
    <w:rsid w:val="004D7AD3"/>
    <w:rsid w:val="004E04AF"/>
    <w:rsid w:val="00503C48"/>
    <w:rsid w:val="0056034C"/>
    <w:rsid w:val="005E1C10"/>
    <w:rsid w:val="006139E0"/>
    <w:rsid w:val="006368B7"/>
    <w:rsid w:val="006A7320"/>
    <w:rsid w:val="006B2FDB"/>
    <w:rsid w:val="006B3434"/>
    <w:rsid w:val="007522F7"/>
    <w:rsid w:val="007E24E4"/>
    <w:rsid w:val="007F5994"/>
    <w:rsid w:val="008215B3"/>
    <w:rsid w:val="00840032"/>
    <w:rsid w:val="0084761A"/>
    <w:rsid w:val="00861681"/>
    <w:rsid w:val="00872345"/>
    <w:rsid w:val="008C064F"/>
    <w:rsid w:val="008F0C33"/>
    <w:rsid w:val="008F2175"/>
    <w:rsid w:val="0098060B"/>
    <w:rsid w:val="00996481"/>
    <w:rsid w:val="009E1DA7"/>
    <w:rsid w:val="00A004C4"/>
    <w:rsid w:val="00A07C6F"/>
    <w:rsid w:val="00A67E95"/>
    <w:rsid w:val="00AA41DB"/>
    <w:rsid w:val="00AB53DD"/>
    <w:rsid w:val="00AD2C22"/>
    <w:rsid w:val="00AD7D6A"/>
    <w:rsid w:val="00AF3AAF"/>
    <w:rsid w:val="00B07F3A"/>
    <w:rsid w:val="00B13383"/>
    <w:rsid w:val="00B23CC9"/>
    <w:rsid w:val="00B34270"/>
    <w:rsid w:val="00BA6B35"/>
    <w:rsid w:val="00BC731B"/>
    <w:rsid w:val="00C6641D"/>
    <w:rsid w:val="00C87469"/>
    <w:rsid w:val="00CD518D"/>
    <w:rsid w:val="00D6278B"/>
    <w:rsid w:val="00D66E33"/>
    <w:rsid w:val="00D87CEC"/>
    <w:rsid w:val="00E67C17"/>
    <w:rsid w:val="00EF369E"/>
    <w:rsid w:val="00F02818"/>
    <w:rsid w:val="00F06413"/>
    <w:rsid w:val="00F1191A"/>
    <w:rsid w:val="00F15833"/>
    <w:rsid w:val="00F34A73"/>
    <w:rsid w:val="00F40ECF"/>
    <w:rsid w:val="00F5197F"/>
    <w:rsid w:val="00FA648E"/>
    <w:rsid w:val="00FF5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4E4"/>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24E4"/>
    <w:pPr>
      <w:ind w:left="720"/>
      <w:contextualSpacing/>
    </w:pPr>
  </w:style>
  <w:style w:type="paragraph" w:styleId="BalloonText">
    <w:name w:val="Balloon Text"/>
    <w:basedOn w:val="Normal"/>
    <w:link w:val="BalloonTextChar"/>
    <w:uiPriority w:val="99"/>
    <w:semiHidden/>
    <w:unhideWhenUsed/>
    <w:rsid w:val="007E24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4E4"/>
    <w:rPr>
      <w:rFonts w:ascii="Segoe UI" w:eastAsia="MS Mincho" w:hAnsi="Segoe UI" w:cs="Segoe UI"/>
      <w:sz w:val="18"/>
      <w:szCs w:val="18"/>
    </w:rPr>
  </w:style>
  <w:style w:type="character" w:styleId="Hyperlink">
    <w:name w:val="Hyperlink"/>
    <w:basedOn w:val="DefaultParagraphFont"/>
    <w:uiPriority w:val="99"/>
    <w:unhideWhenUsed/>
    <w:rsid w:val="00861681"/>
    <w:rPr>
      <w:color w:val="0563C1" w:themeColor="hyperlink"/>
      <w:u w:val="single"/>
    </w:rPr>
  </w:style>
  <w:style w:type="character" w:customStyle="1" w:styleId="UnresolvedMention1">
    <w:name w:val="Unresolved Mention1"/>
    <w:basedOn w:val="DefaultParagraphFont"/>
    <w:uiPriority w:val="99"/>
    <w:semiHidden/>
    <w:unhideWhenUsed/>
    <w:rsid w:val="00861681"/>
    <w:rPr>
      <w:color w:val="605E5C"/>
      <w:shd w:val="clear" w:color="auto" w:fill="E1DFDD"/>
    </w:rPr>
  </w:style>
  <w:style w:type="character" w:styleId="CommentReference">
    <w:name w:val="annotation reference"/>
    <w:basedOn w:val="DefaultParagraphFont"/>
    <w:uiPriority w:val="99"/>
    <w:semiHidden/>
    <w:unhideWhenUsed/>
    <w:rsid w:val="00861681"/>
    <w:rPr>
      <w:sz w:val="16"/>
      <w:szCs w:val="16"/>
    </w:rPr>
  </w:style>
  <w:style w:type="paragraph" w:styleId="CommentText">
    <w:name w:val="annotation text"/>
    <w:basedOn w:val="Normal"/>
    <w:link w:val="CommentTextChar"/>
    <w:uiPriority w:val="99"/>
    <w:semiHidden/>
    <w:unhideWhenUsed/>
    <w:rsid w:val="00861681"/>
    <w:rPr>
      <w:sz w:val="20"/>
      <w:szCs w:val="20"/>
    </w:rPr>
  </w:style>
  <w:style w:type="character" w:customStyle="1" w:styleId="CommentTextChar">
    <w:name w:val="Comment Text Char"/>
    <w:basedOn w:val="DefaultParagraphFont"/>
    <w:link w:val="CommentText"/>
    <w:uiPriority w:val="99"/>
    <w:semiHidden/>
    <w:rsid w:val="00861681"/>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61681"/>
    <w:rPr>
      <w:b/>
      <w:bCs/>
    </w:rPr>
  </w:style>
  <w:style w:type="character" w:customStyle="1" w:styleId="CommentSubjectChar">
    <w:name w:val="Comment Subject Char"/>
    <w:basedOn w:val="CommentTextChar"/>
    <w:link w:val="CommentSubject"/>
    <w:uiPriority w:val="99"/>
    <w:semiHidden/>
    <w:rsid w:val="00861681"/>
    <w:rPr>
      <w:rFonts w:ascii="Cambria" w:eastAsia="MS Mincho" w:hAnsi="Cambria" w:cs="Times New Roman"/>
      <w:b/>
      <w:bCs/>
      <w:sz w:val="20"/>
      <w:szCs w:val="20"/>
    </w:rPr>
  </w:style>
  <w:style w:type="character" w:styleId="FollowedHyperlink">
    <w:name w:val="FollowedHyperlink"/>
    <w:basedOn w:val="DefaultParagraphFont"/>
    <w:uiPriority w:val="99"/>
    <w:semiHidden/>
    <w:unhideWhenUsed/>
    <w:rsid w:val="004D61E4"/>
    <w:rPr>
      <w:color w:val="954F72" w:themeColor="followedHyperlink"/>
      <w:u w:val="single"/>
    </w:rPr>
  </w:style>
  <w:style w:type="paragraph" w:customStyle="1" w:styleId="Default">
    <w:name w:val="Default"/>
    <w:rsid w:val="00AB53D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12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4E4"/>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24E4"/>
    <w:pPr>
      <w:ind w:left="720"/>
      <w:contextualSpacing/>
    </w:pPr>
  </w:style>
  <w:style w:type="paragraph" w:styleId="BalloonText">
    <w:name w:val="Balloon Text"/>
    <w:basedOn w:val="Normal"/>
    <w:link w:val="BalloonTextChar"/>
    <w:uiPriority w:val="99"/>
    <w:semiHidden/>
    <w:unhideWhenUsed/>
    <w:rsid w:val="007E24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4E4"/>
    <w:rPr>
      <w:rFonts w:ascii="Segoe UI" w:eastAsia="MS Mincho" w:hAnsi="Segoe UI" w:cs="Segoe UI"/>
      <w:sz w:val="18"/>
      <w:szCs w:val="18"/>
    </w:rPr>
  </w:style>
  <w:style w:type="character" w:styleId="Hyperlink">
    <w:name w:val="Hyperlink"/>
    <w:basedOn w:val="DefaultParagraphFont"/>
    <w:uiPriority w:val="99"/>
    <w:unhideWhenUsed/>
    <w:rsid w:val="00861681"/>
    <w:rPr>
      <w:color w:val="0563C1" w:themeColor="hyperlink"/>
      <w:u w:val="single"/>
    </w:rPr>
  </w:style>
  <w:style w:type="character" w:customStyle="1" w:styleId="UnresolvedMention1">
    <w:name w:val="Unresolved Mention1"/>
    <w:basedOn w:val="DefaultParagraphFont"/>
    <w:uiPriority w:val="99"/>
    <w:semiHidden/>
    <w:unhideWhenUsed/>
    <w:rsid w:val="00861681"/>
    <w:rPr>
      <w:color w:val="605E5C"/>
      <w:shd w:val="clear" w:color="auto" w:fill="E1DFDD"/>
    </w:rPr>
  </w:style>
  <w:style w:type="character" w:styleId="CommentReference">
    <w:name w:val="annotation reference"/>
    <w:basedOn w:val="DefaultParagraphFont"/>
    <w:uiPriority w:val="99"/>
    <w:semiHidden/>
    <w:unhideWhenUsed/>
    <w:rsid w:val="00861681"/>
    <w:rPr>
      <w:sz w:val="16"/>
      <w:szCs w:val="16"/>
    </w:rPr>
  </w:style>
  <w:style w:type="paragraph" w:styleId="CommentText">
    <w:name w:val="annotation text"/>
    <w:basedOn w:val="Normal"/>
    <w:link w:val="CommentTextChar"/>
    <w:uiPriority w:val="99"/>
    <w:semiHidden/>
    <w:unhideWhenUsed/>
    <w:rsid w:val="00861681"/>
    <w:rPr>
      <w:sz w:val="20"/>
      <w:szCs w:val="20"/>
    </w:rPr>
  </w:style>
  <w:style w:type="character" w:customStyle="1" w:styleId="CommentTextChar">
    <w:name w:val="Comment Text Char"/>
    <w:basedOn w:val="DefaultParagraphFont"/>
    <w:link w:val="CommentText"/>
    <w:uiPriority w:val="99"/>
    <w:semiHidden/>
    <w:rsid w:val="00861681"/>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61681"/>
    <w:rPr>
      <w:b/>
      <w:bCs/>
    </w:rPr>
  </w:style>
  <w:style w:type="character" w:customStyle="1" w:styleId="CommentSubjectChar">
    <w:name w:val="Comment Subject Char"/>
    <w:basedOn w:val="CommentTextChar"/>
    <w:link w:val="CommentSubject"/>
    <w:uiPriority w:val="99"/>
    <w:semiHidden/>
    <w:rsid w:val="00861681"/>
    <w:rPr>
      <w:rFonts w:ascii="Cambria" w:eastAsia="MS Mincho" w:hAnsi="Cambria" w:cs="Times New Roman"/>
      <w:b/>
      <w:bCs/>
      <w:sz w:val="20"/>
      <w:szCs w:val="20"/>
    </w:rPr>
  </w:style>
  <w:style w:type="character" w:styleId="FollowedHyperlink">
    <w:name w:val="FollowedHyperlink"/>
    <w:basedOn w:val="DefaultParagraphFont"/>
    <w:uiPriority w:val="99"/>
    <w:semiHidden/>
    <w:unhideWhenUsed/>
    <w:rsid w:val="004D61E4"/>
    <w:rPr>
      <w:color w:val="954F72" w:themeColor="followedHyperlink"/>
      <w:u w:val="single"/>
    </w:rPr>
  </w:style>
  <w:style w:type="paragraph" w:customStyle="1" w:styleId="Default">
    <w:name w:val="Default"/>
    <w:rsid w:val="00AB53D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12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5709">
      <w:bodyDiv w:val="1"/>
      <w:marLeft w:val="0"/>
      <w:marRight w:val="0"/>
      <w:marTop w:val="0"/>
      <w:marBottom w:val="0"/>
      <w:divBdr>
        <w:top w:val="none" w:sz="0" w:space="0" w:color="auto"/>
        <w:left w:val="none" w:sz="0" w:space="0" w:color="auto"/>
        <w:bottom w:val="none" w:sz="0" w:space="0" w:color="auto"/>
        <w:right w:val="none" w:sz="0" w:space="0" w:color="auto"/>
      </w:divBdr>
    </w:div>
    <w:div w:id="449936497">
      <w:bodyDiv w:val="1"/>
      <w:marLeft w:val="0"/>
      <w:marRight w:val="0"/>
      <w:marTop w:val="0"/>
      <w:marBottom w:val="0"/>
      <w:divBdr>
        <w:top w:val="none" w:sz="0" w:space="0" w:color="auto"/>
        <w:left w:val="none" w:sz="0" w:space="0" w:color="auto"/>
        <w:bottom w:val="none" w:sz="0" w:space="0" w:color="auto"/>
        <w:right w:val="none" w:sz="0" w:space="0" w:color="auto"/>
      </w:divBdr>
    </w:div>
    <w:div w:id="19138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phemera" ma:contentTypeID="0x0101005DC155F682264648A38C2A02D853A29A0100922004365F62EC48A927FF0BEFD07807" ma:contentTypeVersion="0" ma:contentTypeDescription="The base content type for all Agency documents" ma:contentTypeScope="" ma:versionID="eb8315fce496c8b6fe78c2910fbff314">
  <xsd:schema xmlns:xsd="http://www.w3.org/2001/XMLSchema" xmlns:xs="http://www.w3.org/2001/XMLSchema" xmlns:p="http://schemas.microsoft.com/office/2006/metadata/properties" xmlns:ns2="603af227-bd41-4012-ae1b-08ada9265a1f" targetNamespace="http://schemas.microsoft.com/office/2006/metadata/properties" ma:root="true" ma:fieldsID="cec8666c555e8649dc3a579a0c774f1d" ns2:_="">
    <xsd:import namespace="603af227-bd41-4012-ae1b-08ada9265a1f"/>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1BFCEA0D-DCD3-4509-92D6-19963EA2F63A}" ma:internalName="TaxCatchAll" ma:showField="CatchAllData" ma:web="{852c6e73-619e-4aa3-9a90-45f2af2f7f9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FCEA0D-DCD3-4509-92D6-19963EA2F63A}" ma:internalName="TaxCatchAllLabel" ma:readOnly="true" ma:showField="CatchAllDataLabel" ma:web="{852c6e73-619e-4aa3-9a90-45f2af2f7f96}">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38ec887c5c24b7597ee90d37b16f021 xmlns="603af227-bd41-4012-ae1b-08ada9265a1f">
      <Terms xmlns="http://schemas.microsoft.com/office/infopath/2007/PartnerControls"/>
    </d38ec887c5c24b7597ee90d37b16f021>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documentManagement>
</p:properties>
</file>

<file path=customXml/itemProps1.xml><?xml version="1.0" encoding="utf-8"?>
<ds:datastoreItem xmlns:ds="http://schemas.openxmlformats.org/officeDocument/2006/customXml" ds:itemID="{BDB38CCF-9073-4CA8-9EAC-329C1855FBF3}">
  <ds:schemaRefs>
    <ds:schemaRef ds:uri="http://schemas.microsoft.com/sharepoint/v3/contenttype/forms"/>
  </ds:schemaRefs>
</ds:datastoreItem>
</file>

<file path=customXml/itemProps2.xml><?xml version="1.0" encoding="utf-8"?>
<ds:datastoreItem xmlns:ds="http://schemas.openxmlformats.org/officeDocument/2006/customXml" ds:itemID="{83AA189C-FDC1-46E9-8703-0B7F7C740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B346F-AAA8-4B66-89BF-1D00B9FAAEA6}">
  <ds:schemaRefs>
    <ds:schemaRef ds:uri="http://schemas.microsoft.com/office/2006/metadata/properties"/>
    <ds:schemaRef ds:uri="http://schemas.microsoft.com/office/infopath/2007/PartnerControls"/>
    <ds:schemaRef ds:uri="603af227-bd41-4012-ae1b-08ada9265a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Squitieri</dc:creator>
  <cp:lastModifiedBy>Sam, Varo</cp:lastModifiedBy>
  <cp:revision>2</cp:revision>
  <dcterms:created xsi:type="dcterms:W3CDTF">2020-07-14T15:46:00Z</dcterms:created>
  <dcterms:modified xsi:type="dcterms:W3CDTF">2020-07-14T15:46:00Z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0x0101005DC155F682264648A38C2A02D853A29A0100922004365F62EC48A927FF0BEFD07807</vt:lpwstr>
  </property>
</Properties>
</file>