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14C37" w14:textId="19F8601E" w:rsidR="00640205" w:rsidRPr="00E93652" w:rsidRDefault="008C3C05" w:rsidP="00A10408">
      <w:pPr>
        <w:pStyle w:val="Footer-Small"/>
        <w:spacing w:line="276" w:lineRule="auto"/>
        <w:ind w:left="-284"/>
        <w:rPr>
          <w:rFonts w:ascii="Arial" w:hAnsi="Arial" w:cs="Arial"/>
          <w:sz w:val="26"/>
          <w:szCs w:val="26"/>
        </w:rPr>
      </w:pPr>
      <w:r w:rsidRPr="00E93652">
        <w:rPr>
          <w:rFonts w:ascii="Arial" w:hAnsi="Arial" w:cs="Arial"/>
          <w:noProof/>
          <w:sz w:val="26"/>
          <w:szCs w:val="26"/>
          <w:lang w:val="en-US"/>
        </w:rPr>
        <mc:AlternateContent>
          <mc:Choice Requires="wps">
            <w:drawing>
              <wp:anchor distT="0" distB="0" distL="114300" distR="114300" simplePos="0" relativeHeight="251653120" behindDoc="1" locked="0" layoutInCell="1" allowOverlap="1" wp14:anchorId="703A6821" wp14:editId="56AF1057">
                <wp:simplePos x="0" y="0"/>
                <wp:positionH relativeFrom="column">
                  <wp:posOffset>-444500</wp:posOffset>
                </wp:positionH>
                <wp:positionV relativeFrom="paragraph">
                  <wp:posOffset>-826770</wp:posOffset>
                </wp:positionV>
                <wp:extent cx="7696200" cy="10807700"/>
                <wp:effectExtent l="0" t="0" r="0" b="0"/>
                <wp:wrapNone/>
                <wp:docPr id="14" name="Rectangle 14"/>
                <wp:cNvGraphicFramePr/>
                <a:graphic xmlns:a="http://schemas.openxmlformats.org/drawingml/2006/main">
                  <a:graphicData uri="http://schemas.microsoft.com/office/word/2010/wordprocessingShape">
                    <wps:wsp>
                      <wps:cNvSpPr/>
                      <wps:spPr>
                        <a:xfrm>
                          <a:off x="0" y="0"/>
                          <a:ext cx="7696200" cy="10807700"/>
                        </a:xfrm>
                        <a:prstGeom prst="rect">
                          <a:avLst/>
                        </a:prstGeom>
                        <a:solidFill>
                          <a:srgbClr val="A3D3E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FADF7" id="Rectangle 14" o:spid="_x0000_s1026" style="position:absolute;margin-left:-35pt;margin-top:-65.1pt;width:606pt;height:8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" fillcolor="#a3d3e4" stroked="f" strokeweight="1pt"/>
            </w:pict>
          </mc:Fallback>
        </mc:AlternateContent>
      </w:r>
      <w:r w:rsidR="00A061CD" w:rsidRPr="00E93652">
        <w:rPr>
          <w:rFonts w:ascii="Arial" w:hAnsi="Arial" w:cs="Arial"/>
          <w:noProof/>
          <w:sz w:val="26"/>
          <w:szCs w:val="26"/>
          <w:lang w:val="en-US"/>
        </w:rPr>
        <w:drawing>
          <wp:anchor distT="0" distB="0" distL="114300" distR="114300" simplePos="0" relativeHeight="251661312" behindDoc="1" locked="0" layoutInCell="1" allowOverlap="1" wp14:anchorId="6AEFEC2C" wp14:editId="11444355">
            <wp:simplePos x="0" y="0"/>
            <wp:positionH relativeFrom="column">
              <wp:posOffset>-448310</wp:posOffset>
            </wp:positionH>
            <wp:positionV relativeFrom="paragraph">
              <wp:posOffset>-762635</wp:posOffset>
            </wp:positionV>
            <wp:extent cx="7668895" cy="2238126"/>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_softBlue_large.jpg"/>
                    <pic:cNvPicPr/>
                  </pic:nvPicPr>
                  <pic:blipFill rotWithShape="1">
                    <a:blip r:embed="rId11" cstate="print">
                      <a:extLst>
                        <a:ext uri="{28A0092B-C50C-407E-A947-70E740481C1C}">
                          <a14:useLocalDpi xmlns:a14="http://schemas.microsoft.com/office/drawing/2010/main" val="0"/>
                        </a:ext>
                      </a:extLst>
                    </a:blip>
                    <a:srcRect t="-231" b="79583"/>
                    <a:stretch/>
                  </pic:blipFill>
                  <pic:spPr bwMode="auto">
                    <a:xfrm>
                      <a:off x="0" y="0"/>
                      <a:ext cx="7669284" cy="22382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640205" w:rsidRPr="00E93652">
        <w:rPr>
          <w:rFonts w:ascii="Arial" w:hAnsi="Arial" w:cs="Arial"/>
          <w:noProof/>
          <w:sz w:val="26"/>
          <w:szCs w:val="26"/>
          <w:lang w:val="en-US"/>
        </w:rPr>
        <mc:AlternateContent>
          <mc:Choice Requires="wps">
            <w:drawing>
              <wp:anchor distT="0" distB="0" distL="114300" distR="114300" simplePos="0" relativeHeight="251655168" behindDoc="0" locked="0" layoutInCell="1" allowOverlap="1" wp14:anchorId="02D7C45D" wp14:editId="2A94C4E8">
                <wp:simplePos x="0" y="0"/>
                <wp:positionH relativeFrom="column">
                  <wp:posOffset>7555230</wp:posOffset>
                </wp:positionH>
                <wp:positionV relativeFrom="paragraph">
                  <wp:posOffset>6345555</wp:posOffset>
                </wp:positionV>
                <wp:extent cx="1016000" cy="30289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1016000" cy="302895"/>
                        </a:xfrm>
                        <a:prstGeom prst="rect">
                          <a:avLst/>
                        </a:prstGeom>
                        <a:solidFill>
                          <a:schemeClr val="lt1"/>
                        </a:solidFill>
                        <a:ln w="6350">
                          <a:noFill/>
                        </a:ln>
                      </wps:spPr>
                      <wps:txbx>
                        <w:txbxContent>
                          <w:p w14:paraId="6D2F623F" w14:textId="77777777" w:rsidR="00A061CD" w:rsidRPr="00CB1BF4" w:rsidRDefault="00A061CD" w:rsidP="0005392D">
                            <w:pPr>
                              <w:pStyle w:val="Footer-Small"/>
                            </w:pPr>
                            <w:r w:rsidRPr="00CB1BF4">
                              <w:t>supported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D7C45D" id="_x0000_t202" coordsize="21600,21600" o:spt="202" path="m,l,21600r21600,l21600,xe">
                <v:stroke joinstyle="miter"/>
                <v:path gradientshapeok="t" o:connecttype="rect"/>
              </v:shapetype>
              <v:shape id="Text Box 21" o:spid="_x0000_s1026" type="#_x0000_t202" style="position:absolute;left:0;text-align:left;margin-left:594.9pt;margin-top:499.65pt;width:80pt;height:23.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" fillcolor="white [3201]" stroked="f" strokeweight=".5pt">
                <v:textbox>
                  <w:txbxContent>
                    <w:p w14:paraId="6D2F623F" w14:textId="77777777" w:rsidR="00A061CD" w:rsidRPr="00CB1BF4" w:rsidRDefault="00A061CD" w:rsidP="0005392D">
                      <w:pPr>
                        <w:pStyle w:val="Footer-Small"/>
                      </w:pPr>
                      <w:r w:rsidRPr="00CB1BF4">
                        <w:t>supported by:</w:t>
                      </w:r>
                    </w:p>
                  </w:txbxContent>
                </v:textbox>
              </v:shape>
            </w:pict>
          </mc:Fallback>
        </mc:AlternateContent>
      </w:r>
      <w:r w:rsidR="00640205" w:rsidRPr="00E93652">
        <w:rPr>
          <w:rFonts w:ascii="Arial" w:hAnsi="Arial" w:cs="Arial"/>
          <w:noProof/>
          <w:sz w:val="26"/>
          <w:szCs w:val="26"/>
          <w:lang w:val="en-US"/>
        </w:rPr>
        <w:drawing>
          <wp:anchor distT="0" distB="0" distL="114300" distR="114300" simplePos="0" relativeHeight="251656192" behindDoc="0" locked="0" layoutInCell="1" allowOverlap="1" wp14:anchorId="2852B6B3" wp14:editId="0837C746">
            <wp:simplePos x="0" y="0"/>
            <wp:positionH relativeFrom="column">
              <wp:posOffset>8709660</wp:posOffset>
            </wp:positionH>
            <wp:positionV relativeFrom="paragraph">
              <wp:posOffset>6381750</wp:posOffset>
            </wp:positionV>
            <wp:extent cx="1351280" cy="404495"/>
            <wp:effectExtent l="0" t="0" r="0" b="190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NHS-in-G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1280" cy="404495"/>
                    </a:xfrm>
                    <a:prstGeom prst="rect">
                      <a:avLst/>
                    </a:prstGeom>
                  </pic:spPr>
                </pic:pic>
              </a:graphicData>
            </a:graphic>
            <wp14:sizeRelH relativeFrom="margin">
              <wp14:pctWidth>0</wp14:pctWidth>
            </wp14:sizeRelH>
            <wp14:sizeRelV relativeFrom="margin">
              <wp14:pctHeight>0</wp14:pctHeight>
            </wp14:sizeRelV>
          </wp:anchor>
        </w:drawing>
      </w:r>
    </w:p>
    <w:p w14:paraId="4EA97ACF" w14:textId="688C1751" w:rsidR="00BC6EA1" w:rsidRPr="00673556" w:rsidRDefault="00577A17" w:rsidP="00673556">
      <w:pPr>
        <w:spacing w:line="276" w:lineRule="auto"/>
        <w:jc w:val="both"/>
        <w:rPr>
          <w:rFonts w:ascii="Arial" w:hAnsi="Arial" w:cs="Arial"/>
          <w:sz w:val="26"/>
          <w:szCs w:val="26"/>
        </w:rPr>
      </w:pPr>
      <w:r w:rsidRPr="00E93652">
        <w:rPr>
          <w:rFonts w:ascii="Arial" w:hAnsi="Arial" w:cs="Arial"/>
          <w:noProof/>
          <w:sz w:val="26"/>
          <w:szCs w:val="26"/>
          <w:lang w:val="en-US"/>
        </w:rPr>
        <mc:AlternateContent>
          <mc:Choice Requires="wps">
            <w:drawing>
              <wp:anchor distT="0" distB="0" distL="114300" distR="114300" simplePos="0" relativeHeight="251662336" behindDoc="0" locked="0" layoutInCell="1" allowOverlap="1" wp14:anchorId="6AAAB888" wp14:editId="058D0F58">
                <wp:simplePos x="0" y="0"/>
                <wp:positionH relativeFrom="column">
                  <wp:posOffset>1289050</wp:posOffset>
                </wp:positionH>
                <wp:positionV relativeFrom="paragraph">
                  <wp:posOffset>4745990</wp:posOffset>
                </wp:positionV>
                <wp:extent cx="4133850" cy="25654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4133850" cy="2565400"/>
                        </a:xfrm>
                        <a:prstGeom prst="rect">
                          <a:avLst/>
                        </a:prstGeom>
                        <a:noFill/>
                        <a:ln w="6350">
                          <a:noFill/>
                        </a:ln>
                      </wps:spPr>
                      <wps:txbx>
                        <w:txbxContent>
                          <w:p w14:paraId="28F18149" w14:textId="77777777" w:rsidR="00577A17" w:rsidRPr="006A3B04" w:rsidRDefault="00577A17" w:rsidP="006A3B04">
                            <w:pPr>
                              <w:pStyle w:val="Cover-SubHeading"/>
                              <w:rPr>
                                <w:sz w:val="34"/>
                                <w:szCs w:val="26"/>
                              </w:rPr>
                            </w:pPr>
                            <w:r w:rsidRPr="006A3B04">
                              <w:t>for those over the age of 18 and not under the influence of drugs and/or alcohol</w:t>
                            </w:r>
                            <w:r w:rsidRPr="006A3B04">
                              <w:rPr>
                                <w:sz w:val="34"/>
                                <w:szCs w:val="26"/>
                              </w:rPr>
                              <w:t xml:space="preserve"> </w:t>
                            </w:r>
                          </w:p>
                          <w:p w14:paraId="53F9930D" w14:textId="77777777" w:rsidR="00577A17" w:rsidRDefault="00577A17" w:rsidP="006A3B04">
                            <w:pPr>
                              <w:pStyle w:val="Cover-SubHeading"/>
                            </w:pPr>
                          </w:p>
                          <w:p w14:paraId="288B4925" w14:textId="1799284C" w:rsidR="00577A17" w:rsidRDefault="006A3B04" w:rsidP="00577A17">
                            <w:pPr>
                              <w:pStyle w:val="Footer"/>
                              <w:jc w:val="center"/>
                              <w:rPr>
                                <w:rFonts w:ascii="Arial" w:hAnsi="Arial" w:cs="Arial"/>
                                <w:b/>
                                <w:bCs/>
                                <w:color w:val="FFFFFF" w:themeColor="background1"/>
                                <w:sz w:val="28"/>
                                <w:szCs w:val="18"/>
                              </w:rPr>
                            </w:pPr>
                            <w:r>
                              <w:rPr>
                                <w:rFonts w:ascii="Arial" w:hAnsi="Arial" w:cs="Arial"/>
                                <w:b/>
                                <w:bCs/>
                                <w:color w:val="FFFFFF" w:themeColor="background1"/>
                                <w:sz w:val="28"/>
                                <w:szCs w:val="18"/>
                              </w:rPr>
                              <w:t>02</w:t>
                            </w:r>
                            <w:r w:rsidR="00577A17">
                              <w:rPr>
                                <w:rFonts w:ascii="Arial" w:hAnsi="Arial" w:cs="Arial"/>
                                <w:b/>
                                <w:bCs/>
                                <w:color w:val="FFFFFF" w:themeColor="background1"/>
                                <w:sz w:val="28"/>
                                <w:szCs w:val="18"/>
                              </w:rPr>
                              <w:t>.</w:t>
                            </w:r>
                            <w:r w:rsidR="00577A17" w:rsidRPr="003C504B">
                              <w:rPr>
                                <w:rFonts w:ascii="Arial" w:hAnsi="Arial" w:cs="Arial"/>
                                <w:b/>
                                <w:bCs/>
                                <w:color w:val="FFFFFF" w:themeColor="background1"/>
                                <w:sz w:val="28"/>
                                <w:szCs w:val="18"/>
                              </w:rPr>
                              <w:t>0</w:t>
                            </w:r>
                            <w:r>
                              <w:rPr>
                                <w:rFonts w:ascii="Arial" w:hAnsi="Arial" w:cs="Arial"/>
                                <w:b/>
                                <w:bCs/>
                                <w:color w:val="FFFFFF" w:themeColor="background1"/>
                                <w:sz w:val="28"/>
                                <w:szCs w:val="18"/>
                              </w:rPr>
                              <w:t>6</w:t>
                            </w:r>
                            <w:r w:rsidR="00577A17" w:rsidRPr="003C504B">
                              <w:rPr>
                                <w:rFonts w:ascii="Arial" w:hAnsi="Arial" w:cs="Arial"/>
                                <w:b/>
                                <w:bCs/>
                                <w:color w:val="FFFFFF" w:themeColor="background1"/>
                                <w:sz w:val="28"/>
                                <w:szCs w:val="18"/>
                              </w:rPr>
                              <w:t xml:space="preserve">.20 </w:t>
                            </w:r>
                          </w:p>
                          <w:p w14:paraId="0281C7BE" w14:textId="7BAC495A" w:rsidR="00577A17" w:rsidRDefault="00577A17" w:rsidP="00577A17">
                            <w:pPr>
                              <w:pStyle w:val="Footer"/>
                              <w:jc w:val="center"/>
                              <w:rPr>
                                <w:rFonts w:ascii="Arial" w:hAnsi="Arial" w:cs="Arial"/>
                                <w:b/>
                                <w:bCs/>
                                <w:color w:val="FFFFFF" w:themeColor="background1"/>
                                <w:sz w:val="28"/>
                                <w:szCs w:val="18"/>
                              </w:rPr>
                            </w:pPr>
                            <w:r w:rsidRPr="003C504B">
                              <w:rPr>
                                <w:rFonts w:ascii="Arial" w:hAnsi="Arial" w:cs="Arial"/>
                                <w:b/>
                                <w:bCs/>
                                <w:color w:val="FFFFFF" w:themeColor="background1"/>
                                <w:sz w:val="28"/>
                                <w:szCs w:val="18"/>
                              </w:rPr>
                              <w:t>DRAFT v0.</w:t>
                            </w:r>
                            <w:r w:rsidR="006A3B04">
                              <w:rPr>
                                <w:rFonts w:ascii="Arial" w:hAnsi="Arial" w:cs="Arial"/>
                                <w:b/>
                                <w:bCs/>
                                <w:color w:val="FFFFFF" w:themeColor="background1"/>
                                <w:sz w:val="28"/>
                                <w:szCs w:val="18"/>
                              </w:rPr>
                              <w:t>3</w:t>
                            </w:r>
                          </w:p>
                          <w:p w14:paraId="1D7C60F2" w14:textId="77777777" w:rsidR="006A3B04" w:rsidRPr="006A3B04" w:rsidRDefault="006A3B04" w:rsidP="006A3B04">
                            <w:pPr>
                              <w:autoSpaceDE w:val="0"/>
                              <w:autoSpaceDN w:val="0"/>
                              <w:adjustRightInd w:val="0"/>
                              <w:rPr>
                                <w:rFonts w:ascii="Calibri" w:hAnsi="Calibri" w:cs="Calibri"/>
                                <w:color w:val="000000"/>
                                <w:sz w:val="24"/>
                              </w:rPr>
                            </w:pPr>
                          </w:p>
                          <w:p w14:paraId="479FF49D" w14:textId="77777777" w:rsidR="006A3B04" w:rsidRPr="006A3B04" w:rsidRDefault="006A3B04" w:rsidP="006A3B04">
                            <w:pPr>
                              <w:autoSpaceDE w:val="0"/>
                              <w:autoSpaceDN w:val="0"/>
                              <w:adjustRightInd w:val="0"/>
                              <w:rPr>
                                <w:rFonts w:ascii="Calibri" w:hAnsi="Calibri" w:cs="Calibri"/>
                                <w:color w:val="auto"/>
                                <w:sz w:val="24"/>
                              </w:rPr>
                            </w:pPr>
                          </w:p>
                          <w:p w14:paraId="45B4C1D6" w14:textId="5E77F690" w:rsidR="006A3B04" w:rsidRPr="003C504B" w:rsidRDefault="006A3B04" w:rsidP="006A3B04">
                            <w:pPr>
                              <w:pStyle w:val="Footer"/>
                              <w:jc w:val="center"/>
                              <w:rPr>
                                <w:rFonts w:ascii="Arial" w:hAnsi="Arial" w:cs="Arial"/>
                                <w:b/>
                                <w:bCs/>
                                <w:color w:val="FFFFFF" w:themeColor="background1"/>
                                <w:sz w:val="28"/>
                                <w:szCs w:val="18"/>
                              </w:rPr>
                            </w:pPr>
                            <w:r w:rsidRPr="006A3B04">
                              <w:rPr>
                                <w:rFonts w:ascii="Calibri" w:hAnsi="Calibri" w:cs="Calibri"/>
                                <w:color w:val="auto"/>
                                <w:sz w:val="24"/>
                              </w:rPr>
                              <w:t xml:space="preserve"> </w:t>
                            </w:r>
                            <w:r w:rsidRPr="006A3B04">
                              <w:rPr>
                                <w:rFonts w:ascii="Calibri" w:hAnsi="Calibri" w:cs="Calibri"/>
                                <w:b/>
                                <w:bCs/>
                                <w:color w:val="auto"/>
                                <w:sz w:val="20"/>
                                <w:szCs w:val="20"/>
                              </w:rPr>
                              <w:t>NOTE: THIS IS A WORKING DOCUMENT AND WILL BE UPDATED ON THE DU WEBSITE: HTTPS://DEMENTIA-UNITED.ORG.UK/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AB888" id="Text Box 18" o:spid="_x0000_s1027" type="#_x0000_t202" style="position:absolute;left:0;text-align:left;margin-left:101.5pt;margin-top:373.7pt;width:325.5pt;height:2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" filled="f" stroked="f" strokeweight=".5pt">
                <v:textbox>
                  <w:txbxContent>
                    <w:p w14:paraId="28F18149" w14:textId="77777777" w:rsidR="00577A17" w:rsidRPr="006A3B04" w:rsidRDefault="00577A17" w:rsidP="006A3B04">
                      <w:pPr>
                        <w:pStyle w:val="Cover-SubHeading"/>
                        <w:rPr>
                          <w:sz w:val="34"/>
                          <w:szCs w:val="26"/>
                        </w:rPr>
                      </w:pPr>
                      <w:r w:rsidRPr="006A3B04">
                        <w:t>for those over the age of 18 and not under the influence of drugs and/or alcohol</w:t>
                      </w:r>
                      <w:r w:rsidRPr="006A3B04">
                        <w:rPr>
                          <w:sz w:val="34"/>
                          <w:szCs w:val="26"/>
                        </w:rPr>
                        <w:t xml:space="preserve"> </w:t>
                      </w:r>
                    </w:p>
                    <w:p w14:paraId="53F9930D" w14:textId="77777777" w:rsidR="00577A17" w:rsidRDefault="00577A17" w:rsidP="006A3B04">
                      <w:pPr>
                        <w:pStyle w:val="Cover-SubHeading"/>
                      </w:pPr>
                    </w:p>
                    <w:p w14:paraId="288B4925" w14:textId="1799284C" w:rsidR="00577A17" w:rsidRDefault="006A3B04" w:rsidP="00577A17">
                      <w:pPr>
                        <w:pStyle w:val="Footer"/>
                        <w:jc w:val="center"/>
                        <w:rPr>
                          <w:rFonts w:ascii="Arial" w:hAnsi="Arial" w:cs="Arial"/>
                          <w:b/>
                          <w:bCs/>
                          <w:color w:val="FFFFFF" w:themeColor="background1"/>
                          <w:sz w:val="28"/>
                          <w:szCs w:val="18"/>
                        </w:rPr>
                      </w:pPr>
                      <w:r>
                        <w:rPr>
                          <w:rFonts w:ascii="Arial" w:hAnsi="Arial" w:cs="Arial"/>
                          <w:b/>
                          <w:bCs/>
                          <w:color w:val="FFFFFF" w:themeColor="background1"/>
                          <w:sz w:val="28"/>
                          <w:szCs w:val="18"/>
                        </w:rPr>
                        <w:t>02</w:t>
                      </w:r>
                      <w:r w:rsidR="00577A17">
                        <w:rPr>
                          <w:rFonts w:ascii="Arial" w:hAnsi="Arial" w:cs="Arial"/>
                          <w:b/>
                          <w:bCs/>
                          <w:color w:val="FFFFFF" w:themeColor="background1"/>
                          <w:sz w:val="28"/>
                          <w:szCs w:val="18"/>
                        </w:rPr>
                        <w:t>.</w:t>
                      </w:r>
                      <w:r w:rsidR="00577A17" w:rsidRPr="003C504B">
                        <w:rPr>
                          <w:rFonts w:ascii="Arial" w:hAnsi="Arial" w:cs="Arial"/>
                          <w:b/>
                          <w:bCs/>
                          <w:color w:val="FFFFFF" w:themeColor="background1"/>
                          <w:sz w:val="28"/>
                          <w:szCs w:val="18"/>
                        </w:rPr>
                        <w:t>0</w:t>
                      </w:r>
                      <w:r>
                        <w:rPr>
                          <w:rFonts w:ascii="Arial" w:hAnsi="Arial" w:cs="Arial"/>
                          <w:b/>
                          <w:bCs/>
                          <w:color w:val="FFFFFF" w:themeColor="background1"/>
                          <w:sz w:val="28"/>
                          <w:szCs w:val="18"/>
                        </w:rPr>
                        <w:t>6</w:t>
                      </w:r>
                      <w:r w:rsidR="00577A17" w:rsidRPr="003C504B">
                        <w:rPr>
                          <w:rFonts w:ascii="Arial" w:hAnsi="Arial" w:cs="Arial"/>
                          <w:b/>
                          <w:bCs/>
                          <w:color w:val="FFFFFF" w:themeColor="background1"/>
                          <w:sz w:val="28"/>
                          <w:szCs w:val="18"/>
                        </w:rPr>
                        <w:t xml:space="preserve">.20 </w:t>
                      </w:r>
                    </w:p>
                    <w:p w14:paraId="0281C7BE" w14:textId="7BAC495A" w:rsidR="00577A17" w:rsidRDefault="00577A17" w:rsidP="00577A17">
                      <w:pPr>
                        <w:pStyle w:val="Footer"/>
                        <w:jc w:val="center"/>
                        <w:rPr>
                          <w:rFonts w:ascii="Arial" w:hAnsi="Arial" w:cs="Arial"/>
                          <w:b/>
                          <w:bCs/>
                          <w:color w:val="FFFFFF" w:themeColor="background1"/>
                          <w:sz w:val="28"/>
                          <w:szCs w:val="18"/>
                        </w:rPr>
                      </w:pPr>
                      <w:r w:rsidRPr="003C504B">
                        <w:rPr>
                          <w:rFonts w:ascii="Arial" w:hAnsi="Arial" w:cs="Arial"/>
                          <w:b/>
                          <w:bCs/>
                          <w:color w:val="FFFFFF" w:themeColor="background1"/>
                          <w:sz w:val="28"/>
                          <w:szCs w:val="18"/>
                        </w:rPr>
                        <w:t>DRAFT v0.</w:t>
                      </w:r>
                      <w:r w:rsidR="006A3B04">
                        <w:rPr>
                          <w:rFonts w:ascii="Arial" w:hAnsi="Arial" w:cs="Arial"/>
                          <w:b/>
                          <w:bCs/>
                          <w:color w:val="FFFFFF" w:themeColor="background1"/>
                          <w:sz w:val="28"/>
                          <w:szCs w:val="18"/>
                        </w:rPr>
                        <w:t>3</w:t>
                      </w:r>
                    </w:p>
                    <w:p w14:paraId="1D7C60F2" w14:textId="77777777" w:rsidR="006A3B04" w:rsidRPr="006A3B04" w:rsidRDefault="006A3B04" w:rsidP="006A3B04">
                      <w:pPr>
                        <w:autoSpaceDE w:val="0"/>
                        <w:autoSpaceDN w:val="0"/>
                        <w:adjustRightInd w:val="0"/>
                        <w:rPr>
                          <w:rFonts w:ascii="Calibri" w:hAnsi="Calibri" w:cs="Calibri"/>
                          <w:color w:val="000000"/>
                          <w:sz w:val="24"/>
                        </w:rPr>
                      </w:pPr>
                    </w:p>
                    <w:p w14:paraId="479FF49D" w14:textId="77777777" w:rsidR="006A3B04" w:rsidRPr="006A3B04" w:rsidRDefault="006A3B04" w:rsidP="006A3B04">
                      <w:pPr>
                        <w:autoSpaceDE w:val="0"/>
                        <w:autoSpaceDN w:val="0"/>
                        <w:adjustRightInd w:val="0"/>
                        <w:rPr>
                          <w:rFonts w:ascii="Calibri" w:hAnsi="Calibri" w:cs="Calibri"/>
                          <w:color w:val="auto"/>
                          <w:sz w:val="24"/>
                        </w:rPr>
                      </w:pPr>
                    </w:p>
                    <w:p w14:paraId="45B4C1D6" w14:textId="5E77F690" w:rsidR="006A3B04" w:rsidRPr="003C504B" w:rsidRDefault="006A3B04" w:rsidP="006A3B04">
                      <w:pPr>
                        <w:pStyle w:val="Footer"/>
                        <w:jc w:val="center"/>
                        <w:rPr>
                          <w:rFonts w:ascii="Arial" w:hAnsi="Arial" w:cs="Arial"/>
                          <w:b/>
                          <w:bCs/>
                          <w:color w:val="FFFFFF" w:themeColor="background1"/>
                          <w:sz w:val="28"/>
                          <w:szCs w:val="18"/>
                        </w:rPr>
                      </w:pPr>
                      <w:r w:rsidRPr="006A3B04">
                        <w:rPr>
                          <w:rFonts w:ascii="Calibri" w:hAnsi="Calibri" w:cs="Calibri"/>
                          <w:color w:val="auto"/>
                          <w:sz w:val="24"/>
                        </w:rPr>
                        <w:t xml:space="preserve"> </w:t>
                      </w:r>
                      <w:r w:rsidRPr="006A3B04">
                        <w:rPr>
                          <w:rFonts w:ascii="Calibri" w:hAnsi="Calibri" w:cs="Calibri"/>
                          <w:b/>
                          <w:bCs/>
                          <w:color w:val="auto"/>
                          <w:sz w:val="20"/>
                          <w:szCs w:val="20"/>
                        </w:rPr>
                        <w:t>NOTE: THIS IS A WORKING DOCUMENT AND WILL BE UPDATED ON THE DU WEBSITE: HTTPS://DEMENTIA-UNITED.ORG.UK/</w:t>
                      </w:r>
                    </w:p>
                  </w:txbxContent>
                </v:textbox>
              </v:shape>
            </w:pict>
          </mc:Fallback>
        </mc:AlternateContent>
      </w:r>
      <w:r w:rsidR="00E93652" w:rsidRPr="00E93652">
        <w:rPr>
          <w:rFonts w:ascii="Arial" w:hAnsi="Arial" w:cs="Arial"/>
          <w:noProof/>
          <w:sz w:val="26"/>
          <w:szCs w:val="26"/>
          <w:lang w:val="en-US"/>
        </w:rPr>
        <mc:AlternateContent>
          <mc:Choice Requires="wps">
            <w:drawing>
              <wp:anchor distT="0" distB="0" distL="114300" distR="114300" simplePos="0" relativeHeight="251631104" behindDoc="0" locked="0" layoutInCell="1" allowOverlap="1" wp14:anchorId="6FBC8035" wp14:editId="71D80FFC">
                <wp:simplePos x="0" y="0"/>
                <wp:positionH relativeFrom="column">
                  <wp:posOffset>284480</wp:posOffset>
                </wp:positionH>
                <wp:positionV relativeFrom="paragraph">
                  <wp:posOffset>3346450</wp:posOffset>
                </wp:positionV>
                <wp:extent cx="6233160" cy="1320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233160" cy="1320800"/>
                        </a:xfrm>
                        <a:prstGeom prst="rect">
                          <a:avLst/>
                        </a:prstGeom>
                        <a:noFill/>
                        <a:ln w="6350">
                          <a:noFill/>
                        </a:ln>
                      </wps:spPr>
                      <wps:txbx>
                        <w:txbxContent>
                          <w:p w14:paraId="5028C73C" w14:textId="7B0B0316" w:rsidR="00A061CD" w:rsidRPr="00E93652" w:rsidRDefault="00E93652" w:rsidP="00987306">
                            <w:pPr>
                              <w:pStyle w:val="CoverTitle"/>
                            </w:pPr>
                            <w:r w:rsidRPr="00E93652">
                              <w:t>Greater Manchester</w:t>
                            </w:r>
                            <w:r w:rsidR="00B51042">
                              <w:t xml:space="preserve"> community</w:t>
                            </w:r>
                            <w:r w:rsidRPr="00E93652">
                              <w:t xml:space="preserve"> Delirium </w:t>
                            </w:r>
                            <w:r w:rsidR="00A24C0A">
                              <w:t>Toolkit</w:t>
                            </w:r>
                            <w:r w:rsidR="00A1040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C8035" id="Text Box 6" o:spid="_x0000_s1028" type="#_x0000_t202" style="position:absolute;left:0;text-align:left;margin-left:22.4pt;margin-top:263.5pt;width:490.8pt;height:10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" filled="f" stroked="f" strokeweight=".5pt">
                <v:textbox>
                  <w:txbxContent>
                    <w:p w14:paraId="5028C73C" w14:textId="7B0B0316" w:rsidR="00A061CD" w:rsidRPr="00E93652" w:rsidRDefault="00E93652" w:rsidP="00987306">
                      <w:pPr>
                        <w:pStyle w:val="CoverTitle"/>
                      </w:pPr>
                      <w:r w:rsidRPr="00E93652">
                        <w:t>Greater Manchester</w:t>
                      </w:r>
                      <w:r w:rsidR="00B51042">
                        <w:t xml:space="preserve"> community</w:t>
                      </w:r>
                      <w:r w:rsidRPr="00E93652">
                        <w:t xml:space="preserve"> Delirium </w:t>
                      </w:r>
                      <w:r w:rsidR="00A24C0A">
                        <w:t>Toolkit</w:t>
                      </w:r>
                      <w:r w:rsidR="00A10408">
                        <w:t xml:space="preserve"> </w:t>
                      </w:r>
                    </w:p>
                  </w:txbxContent>
                </v:textbox>
              </v:shape>
            </w:pict>
          </mc:Fallback>
        </mc:AlternateContent>
      </w:r>
      <w:r w:rsidR="008C3C05" w:rsidRPr="00E93652">
        <w:rPr>
          <w:rFonts w:ascii="Arial" w:hAnsi="Arial" w:cs="Arial"/>
          <w:noProof/>
          <w:sz w:val="26"/>
          <w:szCs w:val="26"/>
          <w:lang w:val="en-US"/>
        </w:rPr>
        <w:drawing>
          <wp:anchor distT="0" distB="0" distL="114300" distR="114300" simplePos="0" relativeHeight="251672064" behindDoc="0" locked="0" layoutInCell="1" allowOverlap="1" wp14:anchorId="146C9835" wp14:editId="7A84A523">
            <wp:simplePos x="0" y="0"/>
            <wp:positionH relativeFrom="column">
              <wp:posOffset>5018405</wp:posOffset>
            </wp:positionH>
            <wp:positionV relativeFrom="paragraph">
              <wp:posOffset>8712200</wp:posOffset>
            </wp:positionV>
            <wp:extent cx="1775460" cy="436245"/>
            <wp:effectExtent l="0" t="0" r="254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NHS-in-G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5460" cy="436245"/>
                    </a:xfrm>
                    <a:prstGeom prst="rect">
                      <a:avLst/>
                    </a:prstGeom>
                  </pic:spPr>
                </pic:pic>
              </a:graphicData>
            </a:graphic>
            <wp14:sizeRelH relativeFrom="margin">
              <wp14:pctWidth>0</wp14:pctWidth>
            </wp14:sizeRelH>
            <wp14:sizeRelV relativeFrom="margin">
              <wp14:pctHeight>0</wp14:pctHeight>
            </wp14:sizeRelV>
          </wp:anchor>
        </w:drawing>
      </w:r>
      <w:r w:rsidR="008C3C05" w:rsidRPr="00E93652">
        <w:rPr>
          <w:rFonts w:ascii="Arial" w:hAnsi="Arial" w:cs="Arial"/>
          <w:noProof/>
          <w:sz w:val="26"/>
          <w:szCs w:val="26"/>
          <w:lang w:val="en-US"/>
        </w:rPr>
        <w:drawing>
          <wp:anchor distT="0" distB="0" distL="114300" distR="114300" simplePos="0" relativeHeight="251674112" behindDoc="0" locked="0" layoutInCell="1" allowOverlap="1" wp14:anchorId="1FB54105" wp14:editId="078C3084">
            <wp:simplePos x="0" y="0"/>
            <wp:positionH relativeFrom="column">
              <wp:posOffset>-101600</wp:posOffset>
            </wp:positionH>
            <wp:positionV relativeFrom="paragraph">
              <wp:posOffset>8829040</wp:posOffset>
            </wp:positionV>
            <wp:extent cx="1646555" cy="60896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NHS-in-G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6555" cy="608965"/>
                    </a:xfrm>
                    <a:prstGeom prst="rect">
                      <a:avLst/>
                    </a:prstGeom>
                  </pic:spPr>
                </pic:pic>
              </a:graphicData>
            </a:graphic>
            <wp14:sizeRelH relativeFrom="margin">
              <wp14:pctWidth>0</wp14:pctWidth>
            </wp14:sizeRelH>
            <wp14:sizeRelV relativeFrom="margin">
              <wp14:pctHeight>0</wp14:pctHeight>
            </wp14:sizeRelV>
          </wp:anchor>
        </w:drawing>
      </w:r>
      <w:r w:rsidR="00C15BEA" w:rsidRPr="00E93652">
        <w:rPr>
          <w:rFonts w:ascii="Arial" w:hAnsi="Arial" w:cs="Arial"/>
          <w:noProof/>
          <w:sz w:val="26"/>
          <w:szCs w:val="26"/>
          <w:lang w:val="en-US"/>
        </w:rPr>
        <w:drawing>
          <wp:anchor distT="0" distB="0" distL="114300" distR="114300" simplePos="0" relativeHeight="251670016" behindDoc="0" locked="0" layoutInCell="1" allowOverlap="1" wp14:anchorId="282DE74F" wp14:editId="040F93C0">
            <wp:simplePos x="0" y="0"/>
            <wp:positionH relativeFrom="column">
              <wp:posOffset>5308600</wp:posOffset>
            </wp:positionH>
            <wp:positionV relativeFrom="paragraph">
              <wp:posOffset>4533900</wp:posOffset>
            </wp:positionV>
            <wp:extent cx="2345690" cy="2447925"/>
            <wp:effectExtent l="0" t="0" r="0" b="0"/>
            <wp:wrapNone/>
            <wp:docPr id="19" name="Picture 19" descr="JOBS:GMHSC:Brand guidelines &amp; training:Additional templates work:Word Print Templates:Images:h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BS:GMHSC:Brand guidelines &amp; training:Additional templates work:Word Print Templates:Images:han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5690" cy="24479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C15BEA" w:rsidRPr="00E93652">
        <w:rPr>
          <w:rFonts w:ascii="Arial" w:hAnsi="Arial" w:cs="Arial"/>
          <w:noProof/>
          <w:sz w:val="26"/>
          <w:szCs w:val="26"/>
          <w:lang w:val="en-US"/>
        </w:rPr>
        <mc:AlternateContent>
          <mc:Choice Requires="wps">
            <w:drawing>
              <wp:anchor distT="0" distB="0" distL="114300" distR="114300" simplePos="0" relativeHeight="251635200" behindDoc="0" locked="0" layoutInCell="1" allowOverlap="1" wp14:anchorId="64A3DC41" wp14:editId="36859B2E">
                <wp:simplePos x="0" y="0"/>
                <wp:positionH relativeFrom="column">
                  <wp:posOffset>1320800</wp:posOffset>
                </wp:positionH>
                <wp:positionV relativeFrom="paragraph">
                  <wp:posOffset>4559300</wp:posOffset>
                </wp:positionV>
                <wp:extent cx="4064000" cy="0"/>
                <wp:effectExtent l="0" t="25400" r="0" b="25400"/>
                <wp:wrapNone/>
                <wp:docPr id="16" name="Straight Connector 16"/>
                <wp:cNvGraphicFramePr/>
                <a:graphic xmlns:a="http://schemas.openxmlformats.org/drawingml/2006/main">
                  <a:graphicData uri="http://schemas.microsoft.com/office/word/2010/wordprocessingShape">
                    <wps:wsp>
                      <wps:cNvCnPr/>
                      <wps:spPr>
                        <a:xfrm>
                          <a:off x="0" y="0"/>
                          <a:ext cx="4064000" cy="0"/>
                        </a:xfrm>
                        <a:prstGeom prst="line">
                          <a:avLst/>
                        </a:prstGeom>
                        <a:ln w="57150" cmpd="sng">
                          <a:solidFill>
                            <a:srgbClr val="FFFF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40DD8" id="Straight Connector 16"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pt,359pt" to="424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" strokecolor="white" strokeweight="4.5pt">
                <v:stroke joinstyle="miter"/>
              </v:line>
            </w:pict>
          </mc:Fallback>
        </mc:AlternateContent>
      </w:r>
      <w:r w:rsidR="00EE34AC" w:rsidRPr="00E93652">
        <w:rPr>
          <w:rFonts w:ascii="Arial" w:hAnsi="Arial" w:cs="Arial"/>
          <w:sz w:val="26"/>
          <w:szCs w:val="26"/>
        </w:rPr>
        <w:softHyphen/>
      </w:r>
      <w:r w:rsidR="00EE34AC" w:rsidRPr="00E93652">
        <w:rPr>
          <w:rFonts w:ascii="Arial" w:hAnsi="Arial" w:cs="Arial"/>
          <w:sz w:val="26"/>
          <w:szCs w:val="26"/>
        </w:rPr>
        <w:softHyphen/>
      </w:r>
      <w:r w:rsidR="00640205" w:rsidRPr="00E93652">
        <w:rPr>
          <w:rFonts w:ascii="Arial" w:hAnsi="Arial" w:cs="Arial"/>
          <w:sz w:val="26"/>
          <w:szCs w:val="26"/>
        </w:rPr>
        <w:br w:type="page"/>
      </w:r>
      <w:r w:rsidR="00BC6EA1" w:rsidRPr="00BC6EA1">
        <w:rPr>
          <w:rFonts w:ascii="Arial" w:hAnsi="Arial" w:cs="Arial"/>
          <w:b/>
          <w:bCs/>
          <w:color w:val="CED664"/>
          <w:sz w:val="28"/>
          <w:szCs w:val="28"/>
        </w:rPr>
        <w:lastRenderedPageBreak/>
        <w:t>BACKGROUND</w:t>
      </w:r>
    </w:p>
    <w:p w14:paraId="7852465A" w14:textId="77777777" w:rsidR="000668C6" w:rsidRPr="00A24C0A" w:rsidRDefault="000668C6" w:rsidP="00A10408">
      <w:pPr>
        <w:pStyle w:val="ListParagraph"/>
        <w:spacing w:line="276" w:lineRule="auto"/>
        <w:rPr>
          <w:rFonts w:ascii="Arial" w:hAnsi="Arial" w:cs="Arial"/>
          <w:b/>
          <w:sz w:val="24"/>
        </w:rPr>
      </w:pPr>
    </w:p>
    <w:p w14:paraId="07DE85A3" w14:textId="3BD5CE28" w:rsidR="00A24C0A" w:rsidRPr="00A24C0A" w:rsidRDefault="00A24C0A" w:rsidP="00A10408">
      <w:pPr>
        <w:pStyle w:val="Default"/>
        <w:spacing w:line="276" w:lineRule="auto"/>
        <w:rPr>
          <w:color w:val="5A5A5A"/>
        </w:rPr>
      </w:pPr>
      <w:r w:rsidRPr="00A24C0A">
        <w:rPr>
          <w:color w:val="5A5A5A"/>
        </w:rPr>
        <w:t>Dementia United have developed two resources</w:t>
      </w:r>
      <w:r w:rsidR="00673556">
        <w:rPr>
          <w:color w:val="5A5A5A"/>
        </w:rPr>
        <w:t>:</w:t>
      </w:r>
      <w:r w:rsidRPr="00A24C0A">
        <w:rPr>
          <w:color w:val="5A5A5A"/>
        </w:rPr>
        <w:t xml:space="preserve"> </w:t>
      </w:r>
    </w:p>
    <w:p w14:paraId="7EB968B2" w14:textId="77777777" w:rsidR="00A24C0A" w:rsidRPr="00A24C0A" w:rsidRDefault="00A24C0A" w:rsidP="00A10408">
      <w:pPr>
        <w:pStyle w:val="Default"/>
        <w:spacing w:line="276" w:lineRule="auto"/>
        <w:rPr>
          <w:color w:val="5A5A5A"/>
        </w:rPr>
      </w:pPr>
    </w:p>
    <w:p w14:paraId="29F2747E" w14:textId="5DBEDFA1" w:rsidR="00A24C0A" w:rsidRPr="00A24C0A" w:rsidRDefault="00A24C0A" w:rsidP="00A10408">
      <w:pPr>
        <w:pStyle w:val="Default"/>
        <w:numPr>
          <w:ilvl w:val="0"/>
          <w:numId w:val="44"/>
        </w:numPr>
        <w:spacing w:line="276" w:lineRule="auto"/>
        <w:rPr>
          <w:color w:val="5A5A5A"/>
        </w:rPr>
      </w:pPr>
      <w:r w:rsidRPr="00A24C0A">
        <w:rPr>
          <w:color w:val="5A5A5A"/>
        </w:rPr>
        <w:t>A Greater Manchester (GM) Community Delirium Toolkit for health and social care staff to be using in the community.</w:t>
      </w:r>
      <w:r w:rsidR="00673556">
        <w:rPr>
          <w:color w:val="5A5A5A"/>
        </w:rPr>
        <w:t xml:space="preserve"> </w:t>
      </w:r>
      <w:r w:rsidRPr="00A24C0A">
        <w:rPr>
          <w:color w:val="5A5A5A"/>
        </w:rPr>
        <w:t>T</w:t>
      </w:r>
      <w:r w:rsidR="00673556">
        <w:rPr>
          <w:color w:val="5A5A5A"/>
        </w:rPr>
        <w:t>his</w:t>
      </w:r>
      <w:r w:rsidRPr="00A24C0A">
        <w:rPr>
          <w:color w:val="5A5A5A"/>
        </w:rPr>
        <w:t xml:space="preserve"> toolkit is based on national evidence and building on and with thanks to NHS Ayrshire and Arran for their Community Pathway. The toolkit will include the delirium leaflet as a resource.</w:t>
      </w:r>
    </w:p>
    <w:p w14:paraId="556BDB1E" w14:textId="6CC561AB" w:rsidR="00A24C0A" w:rsidRPr="00A24C0A" w:rsidRDefault="00A24C0A" w:rsidP="00A10408">
      <w:pPr>
        <w:pStyle w:val="Default"/>
        <w:numPr>
          <w:ilvl w:val="0"/>
          <w:numId w:val="44"/>
        </w:numPr>
        <w:spacing w:line="276" w:lineRule="auto"/>
        <w:rPr>
          <w:color w:val="5A5A5A"/>
        </w:rPr>
      </w:pPr>
      <w:r w:rsidRPr="00A24C0A">
        <w:rPr>
          <w:color w:val="5A5A5A"/>
        </w:rPr>
        <w:t xml:space="preserve">A </w:t>
      </w:r>
      <w:r w:rsidR="00673556">
        <w:rPr>
          <w:color w:val="5A5A5A"/>
        </w:rPr>
        <w:t>d</w:t>
      </w:r>
      <w:r w:rsidRPr="00A24C0A">
        <w:rPr>
          <w:color w:val="5A5A5A"/>
        </w:rPr>
        <w:t xml:space="preserve">elirium </w:t>
      </w:r>
      <w:r w:rsidR="00673556">
        <w:rPr>
          <w:color w:val="5A5A5A"/>
        </w:rPr>
        <w:t>l</w:t>
      </w:r>
      <w:r w:rsidRPr="00A24C0A">
        <w:rPr>
          <w:color w:val="5A5A5A"/>
        </w:rPr>
        <w:t xml:space="preserve">eaflet which is a specific resource for anyone with delirium, family members, as well as anyone at risk of developing delirium. </w:t>
      </w:r>
    </w:p>
    <w:p w14:paraId="25C1E378" w14:textId="77777777" w:rsidR="00A24C0A" w:rsidRPr="00A24C0A" w:rsidRDefault="00A24C0A" w:rsidP="00A10408">
      <w:pPr>
        <w:pStyle w:val="Default"/>
        <w:spacing w:line="276" w:lineRule="auto"/>
        <w:rPr>
          <w:color w:val="5A5A5A"/>
        </w:rPr>
      </w:pPr>
    </w:p>
    <w:p w14:paraId="1A4036B5" w14:textId="77777777" w:rsidR="00A24C0A" w:rsidRPr="00A24C0A" w:rsidRDefault="00A24C0A" w:rsidP="00A10408">
      <w:pPr>
        <w:pStyle w:val="Default"/>
        <w:spacing w:line="276" w:lineRule="auto"/>
        <w:rPr>
          <w:color w:val="5A5A5A"/>
        </w:rPr>
      </w:pPr>
      <w:r w:rsidRPr="00A24C0A">
        <w:rPr>
          <w:color w:val="5A5A5A"/>
        </w:rPr>
        <w:t>Both resources are draft and will be sent out as ‘working’ resources and we will be:</w:t>
      </w:r>
    </w:p>
    <w:p w14:paraId="2C7F7581" w14:textId="77777777" w:rsidR="00A24C0A" w:rsidRPr="00A24C0A" w:rsidRDefault="00A24C0A" w:rsidP="00A10408">
      <w:pPr>
        <w:pStyle w:val="Default"/>
        <w:spacing w:line="276" w:lineRule="auto"/>
        <w:rPr>
          <w:color w:val="5A5A5A"/>
        </w:rPr>
      </w:pPr>
      <w:r w:rsidRPr="00A24C0A">
        <w:rPr>
          <w:color w:val="5A5A5A"/>
        </w:rPr>
        <w:t xml:space="preserve"> </w:t>
      </w:r>
    </w:p>
    <w:p w14:paraId="30CB8EBC" w14:textId="77777777" w:rsidR="00A24C0A" w:rsidRPr="00A24C0A" w:rsidRDefault="00A24C0A" w:rsidP="00A10408">
      <w:pPr>
        <w:pStyle w:val="Default"/>
        <w:numPr>
          <w:ilvl w:val="0"/>
          <w:numId w:val="43"/>
        </w:numPr>
        <w:spacing w:line="276" w:lineRule="auto"/>
        <w:rPr>
          <w:color w:val="5A5A5A"/>
        </w:rPr>
      </w:pPr>
      <w:r w:rsidRPr="00A24C0A">
        <w:rPr>
          <w:color w:val="5A5A5A"/>
        </w:rPr>
        <w:t>Testing the usability of the toolkit (including the leaflet) with health and social care staff. We will be asking any community teams, who would like to consider using the toolkit as a ‘working’ resource, to complete an Expressions of Interest form and send it in to Dementia United. We will provide ongoing support to those teams that are wanting to test out using the toolkit.</w:t>
      </w:r>
    </w:p>
    <w:p w14:paraId="0C2F96F8" w14:textId="77777777" w:rsidR="00A24C0A" w:rsidRPr="00A24C0A" w:rsidRDefault="00A24C0A" w:rsidP="00A10408">
      <w:pPr>
        <w:pStyle w:val="Default"/>
        <w:numPr>
          <w:ilvl w:val="0"/>
          <w:numId w:val="43"/>
        </w:numPr>
        <w:spacing w:line="276" w:lineRule="auto"/>
        <w:rPr>
          <w:color w:val="5A5A5A"/>
        </w:rPr>
      </w:pPr>
      <w:r w:rsidRPr="00A24C0A">
        <w:rPr>
          <w:color w:val="5A5A5A"/>
        </w:rPr>
        <w:t xml:space="preserve">Asking for feedback on the leaflet from lived experience groups and carers </w:t>
      </w:r>
    </w:p>
    <w:p w14:paraId="18BF6550" w14:textId="77777777" w:rsidR="00A24C0A" w:rsidRPr="00A24C0A" w:rsidRDefault="00A24C0A" w:rsidP="00A10408">
      <w:pPr>
        <w:pStyle w:val="Default"/>
        <w:spacing w:line="276" w:lineRule="auto"/>
        <w:rPr>
          <w:color w:val="5A5A5A"/>
        </w:rPr>
      </w:pPr>
    </w:p>
    <w:p w14:paraId="019E70E7" w14:textId="06E769A2" w:rsidR="00A24C0A" w:rsidRDefault="00A24C0A" w:rsidP="00A10408">
      <w:pPr>
        <w:spacing w:line="276" w:lineRule="auto"/>
        <w:rPr>
          <w:rFonts w:ascii="Arial" w:hAnsi="Arial" w:cs="Arial"/>
          <w:color w:val="5A5A5A"/>
          <w:sz w:val="24"/>
        </w:rPr>
      </w:pPr>
      <w:r w:rsidRPr="00A24C0A">
        <w:rPr>
          <w:rFonts w:ascii="Arial" w:hAnsi="Arial" w:cs="Arial"/>
          <w:color w:val="5A5A5A"/>
          <w:sz w:val="24"/>
        </w:rPr>
        <w:t xml:space="preserve">We will then review the feedback we receive and plan to have a final toolkit available for use by the end of 2020. </w:t>
      </w:r>
    </w:p>
    <w:p w14:paraId="76CC0EC4" w14:textId="77777777" w:rsidR="00A24C0A" w:rsidRPr="00A24C0A" w:rsidRDefault="00A24C0A" w:rsidP="00A10408">
      <w:pPr>
        <w:spacing w:line="276" w:lineRule="auto"/>
        <w:rPr>
          <w:rFonts w:ascii="Arial" w:hAnsi="Arial" w:cs="Arial"/>
          <w:color w:val="5A5A5A"/>
          <w:sz w:val="24"/>
        </w:rPr>
      </w:pPr>
    </w:p>
    <w:p w14:paraId="365E024B" w14:textId="77777777" w:rsidR="00A24C0A" w:rsidRPr="00A24C0A" w:rsidRDefault="00A24C0A" w:rsidP="00A10408">
      <w:pPr>
        <w:spacing w:line="276" w:lineRule="auto"/>
        <w:rPr>
          <w:rFonts w:ascii="Arial" w:hAnsi="Arial" w:cs="Arial"/>
          <w:sz w:val="24"/>
        </w:rPr>
      </w:pPr>
      <w:r w:rsidRPr="00A24C0A">
        <w:rPr>
          <w:rFonts w:ascii="Arial" w:hAnsi="Arial" w:cs="Arial"/>
          <w:color w:val="5A5A5A"/>
          <w:sz w:val="24"/>
        </w:rPr>
        <w:t xml:space="preserve">Contact Dementia United if you want to provide feedback or have any questions e: </w:t>
      </w:r>
      <w:hyperlink r:id="rId16" w:history="1">
        <w:r w:rsidRPr="00A24C0A">
          <w:rPr>
            <w:rStyle w:val="Hyperlink"/>
            <w:rFonts w:ascii="Arial" w:hAnsi="Arial" w:cs="Arial"/>
            <w:sz w:val="24"/>
          </w:rPr>
          <w:t>gmhscp.dementiaunited@nhs.net</w:t>
        </w:r>
      </w:hyperlink>
    </w:p>
    <w:p w14:paraId="4F8ACFD0" w14:textId="77777777" w:rsidR="00A24C0A" w:rsidRPr="00A24C0A" w:rsidRDefault="00A24C0A" w:rsidP="00A10408">
      <w:pPr>
        <w:spacing w:line="276" w:lineRule="auto"/>
        <w:rPr>
          <w:rFonts w:ascii="Arial" w:hAnsi="Arial" w:cs="Arial"/>
          <w:b/>
          <w:bCs/>
          <w:sz w:val="24"/>
        </w:rPr>
      </w:pPr>
    </w:p>
    <w:p w14:paraId="1B533854" w14:textId="77777777" w:rsidR="00A24C0A" w:rsidRPr="00A24C0A" w:rsidRDefault="00A24C0A" w:rsidP="00A10408">
      <w:pPr>
        <w:spacing w:line="276" w:lineRule="auto"/>
        <w:rPr>
          <w:rFonts w:ascii="Arial" w:hAnsi="Arial" w:cs="Arial"/>
          <w:b/>
          <w:bCs/>
          <w:sz w:val="24"/>
        </w:rPr>
      </w:pPr>
    </w:p>
    <w:p w14:paraId="7A162F69" w14:textId="1348416A" w:rsidR="00A24C0A" w:rsidRPr="00C27181" w:rsidRDefault="00C27181" w:rsidP="00A10408">
      <w:pPr>
        <w:spacing w:line="276" w:lineRule="auto"/>
        <w:rPr>
          <w:rFonts w:ascii="Arial" w:hAnsi="Arial" w:cs="Arial"/>
          <w:b/>
          <w:color w:val="CED664"/>
          <w:sz w:val="28"/>
          <w:szCs w:val="28"/>
          <w:u w:val="single"/>
        </w:rPr>
      </w:pPr>
      <w:r>
        <w:rPr>
          <w:rFonts w:ascii="Arial" w:hAnsi="Arial" w:cs="Arial"/>
          <w:b/>
          <w:bCs/>
          <w:color w:val="CED664"/>
          <w:sz w:val="28"/>
          <w:szCs w:val="28"/>
        </w:rPr>
        <w:br w:type="page"/>
      </w:r>
      <w:r w:rsidR="00A24C0A" w:rsidRPr="00A24C0A">
        <w:rPr>
          <w:rFonts w:ascii="Arial" w:hAnsi="Arial" w:cs="Arial"/>
          <w:b/>
          <w:sz w:val="24"/>
          <w:u w:val="single"/>
        </w:rPr>
        <w:lastRenderedPageBreak/>
        <w:br/>
      </w:r>
      <w:r w:rsidR="00A24C0A" w:rsidRPr="00A10408">
        <w:rPr>
          <w:rFonts w:ascii="Arial" w:hAnsi="Arial" w:cs="Arial"/>
          <w:b/>
          <w:sz w:val="24"/>
        </w:rPr>
        <w:t>KEY DOCUMENTS</w:t>
      </w:r>
    </w:p>
    <w:p w14:paraId="764E8052" w14:textId="22479FC7" w:rsidR="00A10408" w:rsidRDefault="00A10408" w:rsidP="00A10408">
      <w:pPr>
        <w:spacing w:line="276" w:lineRule="auto"/>
        <w:rPr>
          <w:rFonts w:ascii="Arial" w:hAnsi="Arial" w:cs="Arial"/>
          <w:b/>
          <w:sz w:val="24"/>
        </w:rPr>
      </w:pPr>
    </w:p>
    <w:p w14:paraId="5186C320" w14:textId="32355EE6" w:rsidR="00DE6674" w:rsidRDefault="00DE6674" w:rsidP="00A10408">
      <w:pPr>
        <w:pStyle w:val="ListParagraph"/>
        <w:numPr>
          <w:ilvl w:val="0"/>
          <w:numId w:val="42"/>
        </w:numPr>
        <w:spacing w:line="276" w:lineRule="auto"/>
        <w:rPr>
          <w:rFonts w:ascii="Arial" w:hAnsi="Arial" w:cs="Arial"/>
          <w:sz w:val="24"/>
        </w:rPr>
      </w:pPr>
      <w:r>
        <w:rPr>
          <w:rFonts w:ascii="Arial" w:hAnsi="Arial" w:cs="Arial"/>
          <w:sz w:val="24"/>
        </w:rPr>
        <w:t>Overview</w:t>
      </w:r>
      <w:r w:rsidR="00C27181">
        <w:rPr>
          <w:rFonts w:ascii="Arial" w:hAnsi="Arial" w:cs="Arial"/>
          <w:sz w:val="24"/>
        </w:rPr>
        <w:t xml:space="preserve">: How to </w:t>
      </w:r>
      <w:r>
        <w:rPr>
          <w:rFonts w:ascii="Arial" w:hAnsi="Arial" w:cs="Arial"/>
          <w:sz w:val="24"/>
        </w:rPr>
        <w:t>identify and manage delirium in the community</w:t>
      </w:r>
      <w:r w:rsidR="00C27181">
        <w:rPr>
          <w:rFonts w:ascii="Arial" w:hAnsi="Arial" w:cs="Arial"/>
          <w:sz w:val="24"/>
        </w:rPr>
        <w:t>:</w:t>
      </w:r>
    </w:p>
    <w:p w14:paraId="7168A9BA" w14:textId="77777777" w:rsidR="009A5DC8" w:rsidRDefault="009A5DC8" w:rsidP="009A5DC8">
      <w:pPr>
        <w:spacing w:line="276" w:lineRule="auto"/>
        <w:rPr>
          <w:rFonts w:ascii="Arial" w:hAnsi="Arial" w:cs="Arial"/>
          <w:sz w:val="24"/>
        </w:rPr>
      </w:pPr>
    </w:p>
    <w:p w14:paraId="4025D6B1" w14:textId="51631F89" w:rsidR="00A24C0A" w:rsidRPr="009A5DC8" w:rsidRDefault="00AA0EDF" w:rsidP="009A5DC8">
      <w:pPr>
        <w:spacing w:line="276" w:lineRule="auto"/>
        <w:rPr>
          <w:rFonts w:ascii="Arial" w:hAnsi="Arial" w:cs="Arial"/>
          <w:sz w:val="24"/>
        </w:rPr>
      </w:pPr>
      <w:r>
        <w:object w:dxaOrig="1518" w:dyaOrig="989" w14:anchorId="519738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7.4pt;height:51.6pt" o:ole="">
            <v:imagedata r:id="rId17" o:title=""/>
          </v:shape>
          <o:OLEObject Type="Embed" ProgID="AcroExch.Document.DC" ShapeID="_x0000_i1038" DrawAspect="Icon" ObjectID="_1654407082" r:id="rId18"/>
        </w:object>
      </w:r>
    </w:p>
    <w:p w14:paraId="7B7E48A3" w14:textId="77777777" w:rsidR="00C27181" w:rsidRPr="00A24C0A" w:rsidRDefault="00C27181" w:rsidP="00DE6674">
      <w:pPr>
        <w:pStyle w:val="ListParagraph"/>
        <w:spacing w:line="276" w:lineRule="auto"/>
        <w:ind w:left="360"/>
        <w:rPr>
          <w:rFonts w:ascii="Arial" w:hAnsi="Arial" w:cs="Arial"/>
          <w:sz w:val="24"/>
        </w:rPr>
      </w:pPr>
    </w:p>
    <w:p w14:paraId="06AA0E69" w14:textId="50AA596C" w:rsidR="00A24C0A" w:rsidRDefault="00A24C0A" w:rsidP="00A10408">
      <w:pPr>
        <w:pStyle w:val="ListParagraph"/>
        <w:numPr>
          <w:ilvl w:val="0"/>
          <w:numId w:val="42"/>
        </w:numPr>
        <w:spacing w:line="276" w:lineRule="auto"/>
        <w:rPr>
          <w:rFonts w:ascii="Arial" w:hAnsi="Arial" w:cs="Arial"/>
          <w:sz w:val="24"/>
        </w:rPr>
      </w:pPr>
      <w:r w:rsidRPr="00A24C0A">
        <w:rPr>
          <w:rFonts w:ascii="Arial" w:hAnsi="Arial" w:cs="Arial"/>
          <w:sz w:val="24"/>
        </w:rPr>
        <w:t>4AT</w:t>
      </w:r>
      <w:r w:rsidR="00C27181">
        <w:rPr>
          <w:rFonts w:ascii="Arial" w:hAnsi="Arial" w:cs="Arial"/>
          <w:sz w:val="24"/>
        </w:rPr>
        <w:t>:</w:t>
      </w:r>
    </w:p>
    <w:p w14:paraId="337CAA9F" w14:textId="77777777" w:rsidR="00C27181" w:rsidRDefault="00C27181" w:rsidP="00C27181">
      <w:pPr>
        <w:pStyle w:val="ListParagraph"/>
        <w:spacing w:line="276" w:lineRule="auto"/>
        <w:ind w:left="360"/>
        <w:rPr>
          <w:rFonts w:ascii="Arial" w:hAnsi="Arial" w:cs="Arial"/>
          <w:sz w:val="24"/>
        </w:rPr>
      </w:pPr>
    </w:p>
    <w:p w14:paraId="2C59AB82" w14:textId="03D4384A" w:rsidR="00C27181" w:rsidRPr="009A5DC8" w:rsidRDefault="009A5DC8" w:rsidP="009A5DC8">
      <w:pPr>
        <w:spacing w:line="276" w:lineRule="auto"/>
        <w:rPr>
          <w:rFonts w:ascii="Arial" w:hAnsi="Arial" w:cs="Arial"/>
          <w:sz w:val="24"/>
        </w:rPr>
      </w:pPr>
      <w:r>
        <w:object w:dxaOrig="1518" w:dyaOrig="989" w14:anchorId="05C7CA82">
          <v:shape id="_x0000_i1026" type="#_x0000_t75" style="width:77.4pt;height:51.6pt" o:ole="">
            <v:imagedata r:id="rId19" o:title=""/>
          </v:shape>
          <o:OLEObject Type="Embed" ProgID="AcroExch.Document.DC" ShapeID="_x0000_i1026" DrawAspect="Icon" ObjectID="_1654407083" r:id="rId20"/>
        </w:object>
      </w:r>
    </w:p>
    <w:p w14:paraId="7462FD96" w14:textId="40FBB2F4" w:rsidR="00C27181" w:rsidRDefault="00A24C0A" w:rsidP="00C27181">
      <w:pPr>
        <w:pStyle w:val="ListParagraph"/>
        <w:numPr>
          <w:ilvl w:val="0"/>
          <w:numId w:val="42"/>
        </w:numPr>
        <w:spacing w:line="276" w:lineRule="auto"/>
        <w:rPr>
          <w:rFonts w:ascii="Arial" w:hAnsi="Arial" w:cs="Arial"/>
          <w:bCs/>
          <w:sz w:val="24"/>
        </w:rPr>
      </w:pPr>
      <w:r w:rsidRPr="00A24C0A">
        <w:rPr>
          <w:rFonts w:ascii="Arial" w:hAnsi="Arial" w:cs="Arial"/>
          <w:sz w:val="24"/>
        </w:rPr>
        <w:t>Greater Manchester Community Delirium TIME (</w:t>
      </w:r>
      <w:r w:rsidRPr="00D667C7">
        <w:rPr>
          <w:rFonts w:ascii="Arial" w:hAnsi="Arial" w:cs="Arial"/>
          <w:b/>
          <w:color w:val="CED664"/>
          <w:sz w:val="24"/>
        </w:rPr>
        <w:t>Triggers, Investigations, Management, Engagement)</w:t>
      </w:r>
      <w:r w:rsidRPr="00A10408">
        <w:rPr>
          <w:rFonts w:ascii="Arial" w:hAnsi="Arial" w:cs="Arial"/>
          <w:bCs/>
          <w:sz w:val="24"/>
        </w:rPr>
        <w:t xml:space="preserve"> Bundle</w:t>
      </w:r>
    </w:p>
    <w:p w14:paraId="130D0B6B" w14:textId="274841E4" w:rsidR="00C27181" w:rsidRDefault="00C27181" w:rsidP="00C27181">
      <w:pPr>
        <w:spacing w:line="276" w:lineRule="auto"/>
        <w:rPr>
          <w:rFonts w:ascii="Arial" w:hAnsi="Arial" w:cs="Arial"/>
          <w:bCs/>
          <w:sz w:val="24"/>
        </w:rPr>
      </w:pPr>
    </w:p>
    <w:p w14:paraId="1A149FFC" w14:textId="67583829" w:rsidR="00C27181" w:rsidRDefault="007C4096" w:rsidP="00C27181">
      <w:pPr>
        <w:spacing w:line="276" w:lineRule="auto"/>
        <w:rPr>
          <w:rFonts w:ascii="Arial" w:hAnsi="Arial" w:cs="Arial"/>
          <w:bCs/>
          <w:sz w:val="24"/>
        </w:rPr>
      </w:pPr>
      <w:r>
        <w:rPr>
          <w:rFonts w:ascii="Arial" w:hAnsi="Arial" w:cs="Arial"/>
          <w:bCs/>
          <w:sz w:val="24"/>
        </w:rPr>
        <w:object w:dxaOrig="1518" w:dyaOrig="989" w14:anchorId="6EC32C02">
          <v:shape id="_x0000_i1036" type="#_x0000_t75" style="width:77.4pt;height:51.6pt" o:ole="">
            <v:imagedata r:id="rId21" o:title=""/>
          </v:shape>
          <o:OLEObject Type="Embed" ProgID="AcroExch.Document.DC" ShapeID="_x0000_i1036" DrawAspect="Icon" ObjectID="_1654407084" r:id="rId22"/>
        </w:object>
      </w:r>
    </w:p>
    <w:p w14:paraId="4FC76C98" w14:textId="77777777" w:rsidR="00C27181" w:rsidRPr="00C27181" w:rsidRDefault="00C27181" w:rsidP="00C27181">
      <w:pPr>
        <w:spacing w:line="276" w:lineRule="auto"/>
        <w:rPr>
          <w:rFonts w:ascii="Arial" w:hAnsi="Arial" w:cs="Arial"/>
          <w:bCs/>
          <w:sz w:val="24"/>
        </w:rPr>
      </w:pPr>
    </w:p>
    <w:p w14:paraId="64BFEE19" w14:textId="1DDEAE9C" w:rsidR="00A24C0A" w:rsidRDefault="00A24C0A" w:rsidP="00A10408">
      <w:pPr>
        <w:pStyle w:val="ListParagraph"/>
        <w:numPr>
          <w:ilvl w:val="0"/>
          <w:numId w:val="42"/>
        </w:numPr>
        <w:spacing w:line="276" w:lineRule="auto"/>
        <w:rPr>
          <w:rFonts w:ascii="Arial" w:hAnsi="Arial" w:cs="Arial"/>
          <w:sz w:val="24"/>
        </w:rPr>
      </w:pPr>
      <w:r w:rsidRPr="00A24C0A">
        <w:rPr>
          <w:rFonts w:ascii="Arial" w:hAnsi="Arial" w:cs="Arial"/>
          <w:sz w:val="24"/>
        </w:rPr>
        <w:t xml:space="preserve">Greater Manchester </w:t>
      </w:r>
      <w:r w:rsidR="00DD689C">
        <w:rPr>
          <w:rFonts w:ascii="Arial" w:hAnsi="Arial" w:cs="Arial"/>
          <w:sz w:val="24"/>
        </w:rPr>
        <w:t xml:space="preserve">Delirium </w:t>
      </w:r>
      <w:r w:rsidRPr="00A24C0A">
        <w:rPr>
          <w:rFonts w:ascii="Arial" w:hAnsi="Arial" w:cs="Arial"/>
          <w:sz w:val="24"/>
        </w:rPr>
        <w:t>Managemen</w:t>
      </w:r>
      <w:r w:rsidR="00DD689C">
        <w:rPr>
          <w:rFonts w:ascii="Arial" w:hAnsi="Arial" w:cs="Arial"/>
          <w:sz w:val="24"/>
        </w:rPr>
        <w:t>t and Engagement Guide</w:t>
      </w:r>
    </w:p>
    <w:p w14:paraId="02DD4F8C" w14:textId="1FC65F54" w:rsidR="007B5AFD" w:rsidRDefault="007B5AFD" w:rsidP="007B5AFD">
      <w:pPr>
        <w:spacing w:line="276" w:lineRule="auto"/>
        <w:rPr>
          <w:rFonts w:ascii="Arial" w:hAnsi="Arial" w:cs="Arial"/>
          <w:sz w:val="24"/>
        </w:rPr>
      </w:pPr>
    </w:p>
    <w:bookmarkStart w:id="0" w:name="_GoBack"/>
    <w:p w14:paraId="1843E545" w14:textId="6339A0BC" w:rsidR="007B5AFD" w:rsidRDefault="008B6056" w:rsidP="007B5AFD">
      <w:pPr>
        <w:spacing w:line="276" w:lineRule="auto"/>
        <w:rPr>
          <w:rFonts w:ascii="Arial" w:hAnsi="Arial" w:cs="Arial"/>
          <w:sz w:val="24"/>
        </w:rPr>
      </w:pPr>
      <w:r>
        <w:rPr>
          <w:rFonts w:ascii="Arial" w:hAnsi="Arial" w:cs="Arial"/>
          <w:sz w:val="24"/>
        </w:rPr>
        <w:object w:dxaOrig="1518" w:dyaOrig="989" w14:anchorId="4E293E81">
          <v:shape id="_x0000_i1034" type="#_x0000_t75" style="width:77.4pt;height:51.6pt" o:ole="">
            <v:imagedata r:id="rId23" o:title=""/>
          </v:shape>
          <o:OLEObject Type="Embed" ProgID="AcroExch.Document.DC" ShapeID="_x0000_i1034" DrawAspect="Icon" ObjectID="_1654407085" r:id="rId24"/>
        </w:object>
      </w:r>
      <w:bookmarkEnd w:id="0"/>
    </w:p>
    <w:p w14:paraId="6A080AE0" w14:textId="77777777" w:rsidR="007B5AFD" w:rsidRPr="007B5AFD" w:rsidRDefault="007B5AFD" w:rsidP="007B5AFD">
      <w:pPr>
        <w:spacing w:line="276" w:lineRule="auto"/>
        <w:rPr>
          <w:rFonts w:ascii="Arial" w:hAnsi="Arial" w:cs="Arial"/>
          <w:sz w:val="24"/>
        </w:rPr>
      </w:pPr>
    </w:p>
    <w:p w14:paraId="321E27B9" w14:textId="39E24C2F" w:rsidR="00A24C0A" w:rsidRPr="00A24C0A" w:rsidRDefault="00673556" w:rsidP="00A10408">
      <w:pPr>
        <w:pStyle w:val="ListParagraph"/>
        <w:numPr>
          <w:ilvl w:val="0"/>
          <w:numId w:val="42"/>
        </w:numPr>
        <w:spacing w:line="276" w:lineRule="auto"/>
        <w:rPr>
          <w:rFonts w:ascii="Arial" w:hAnsi="Arial" w:cs="Arial"/>
          <w:sz w:val="24"/>
        </w:rPr>
      </w:pPr>
      <w:r>
        <w:rPr>
          <w:rFonts w:ascii="Arial" w:hAnsi="Arial" w:cs="Arial"/>
          <w:sz w:val="24"/>
        </w:rPr>
        <w:t xml:space="preserve">Greater Manchester </w:t>
      </w:r>
      <w:r w:rsidR="00A24C0A" w:rsidRPr="00A24C0A">
        <w:rPr>
          <w:rFonts w:ascii="Arial" w:hAnsi="Arial" w:cs="Arial"/>
          <w:sz w:val="24"/>
        </w:rPr>
        <w:t>Delirium Leaflet</w:t>
      </w:r>
    </w:p>
    <w:p w14:paraId="2E94F7A6" w14:textId="3BBC3089" w:rsidR="00673556" w:rsidRDefault="00A24C0A" w:rsidP="00A10408">
      <w:pPr>
        <w:spacing w:line="276" w:lineRule="auto"/>
        <w:ind w:right="-606"/>
        <w:rPr>
          <w:rFonts w:ascii="Arial" w:hAnsi="Arial" w:cs="Arial"/>
          <w:b/>
          <w:sz w:val="24"/>
        </w:rPr>
      </w:pPr>
      <w:r w:rsidRPr="00A24C0A">
        <w:rPr>
          <w:rFonts w:ascii="Arial" w:hAnsi="Arial" w:cs="Arial"/>
          <w:sz w:val="24"/>
        </w:rPr>
        <w:br/>
      </w:r>
      <w:r w:rsidR="007B5AFD">
        <w:rPr>
          <w:rFonts w:ascii="Arial" w:hAnsi="Arial" w:cs="Arial"/>
          <w:b/>
          <w:sz w:val="24"/>
        </w:rPr>
        <w:object w:dxaOrig="1518" w:dyaOrig="989" w14:anchorId="3D9EDC53">
          <v:shape id="_x0000_i1029" type="#_x0000_t75" style="width:77.4pt;height:51.6pt" o:ole="">
            <v:imagedata r:id="rId25" o:title=""/>
          </v:shape>
          <o:OLEObject Type="Embed" ProgID="AcroExch.Document.DC" ShapeID="_x0000_i1029" DrawAspect="Icon" ObjectID="_1654407086" r:id="rId26"/>
        </w:object>
      </w:r>
    </w:p>
    <w:p w14:paraId="63E849D3" w14:textId="77777777" w:rsidR="00673556" w:rsidRDefault="00673556" w:rsidP="00A10408">
      <w:pPr>
        <w:spacing w:line="276" w:lineRule="auto"/>
        <w:ind w:right="-606"/>
        <w:rPr>
          <w:rFonts w:ascii="Arial" w:hAnsi="Arial" w:cs="Arial"/>
          <w:b/>
          <w:sz w:val="24"/>
        </w:rPr>
      </w:pPr>
    </w:p>
    <w:p w14:paraId="2384CE4E" w14:textId="77777777" w:rsidR="00D667C7" w:rsidRDefault="00673556" w:rsidP="00A10408">
      <w:pPr>
        <w:spacing w:line="276" w:lineRule="auto"/>
        <w:ind w:right="-606"/>
        <w:rPr>
          <w:rFonts w:ascii="Arial" w:hAnsi="Arial" w:cs="Arial"/>
          <w:b/>
          <w:sz w:val="24"/>
        </w:rPr>
      </w:pPr>
      <w:r>
        <w:rPr>
          <w:rFonts w:ascii="Arial" w:hAnsi="Arial" w:cs="Arial"/>
          <w:b/>
          <w:sz w:val="24"/>
        </w:rPr>
        <w:br w:type="page"/>
      </w:r>
    </w:p>
    <w:p w14:paraId="1C250B63" w14:textId="543286A4" w:rsidR="007B5AFD" w:rsidRDefault="00A24C0A" w:rsidP="00A10408">
      <w:pPr>
        <w:spacing w:line="276" w:lineRule="auto"/>
        <w:ind w:right="-606"/>
        <w:rPr>
          <w:rFonts w:ascii="Arial" w:hAnsi="Arial" w:cs="Arial"/>
          <w:b/>
          <w:sz w:val="24"/>
        </w:rPr>
      </w:pPr>
      <w:r w:rsidRPr="00A10408">
        <w:rPr>
          <w:rFonts w:ascii="Arial" w:hAnsi="Arial" w:cs="Arial"/>
          <w:b/>
          <w:sz w:val="24"/>
        </w:rPr>
        <w:t>OPTIONAL RESOURCES TO FACILITATE THE GM COMMUNITY DELIRIUM TIME BUNDLE</w:t>
      </w:r>
    </w:p>
    <w:p w14:paraId="03A253BA" w14:textId="0572BC99" w:rsidR="009B3C1C" w:rsidRPr="00A10408" w:rsidRDefault="009B3C1C" w:rsidP="00A10408">
      <w:pPr>
        <w:spacing w:line="276" w:lineRule="auto"/>
        <w:ind w:right="-606"/>
        <w:rPr>
          <w:rFonts w:ascii="Arial" w:hAnsi="Arial" w:cs="Arial"/>
          <w:b/>
          <w:sz w:val="24"/>
        </w:rPr>
      </w:pPr>
      <w:r>
        <w:rPr>
          <w:rFonts w:ascii="Arial" w:hAnsi="Arial" w:cs="Arial"/>
          <w:b/>
          <w:sz w:val="24"/>
        </w:rPr>
        <w:br/>
      </w:r>
    </w:p>
    <w:p w14:paraId="339169FB" w14:textId="6A7F58B4" w:rsidR="00A24C0A" w:rsidRPr="00A24C0A" w:rsidRDefault="00CA1B60" w:rsidP="00A10408">
      <w:pPr>
        <w:pStyle w:val="ListParagraph"/>
        <w:numPr>
          <w:ilvl w:val="0"/>
          <w:numId w:val="42"/>
        </w:numPr>
        <w:spacing w:line="276" w:lineRule="auto"/>
        <w:rPr>
          <w:rFonts w:ascii="Arial" w:hAnsi="Arial" w:cs="Arial"/>
          <w:bCs/>
          <w:sz w:val="24"/>
        </w:rPr>
      </w:pPr>
      <w:hyperlink r:id="rId27" w:history="1">
        <w:r w:rsidR="00A24C0A" w:rsidRPr="006A41D0">
          <w:rPr>
            <w:rStyle w:val="Hyperlink"/>
            <w:rFonts w:ascii="Arial" w:hAnsi="Arial" w:cs="Arial"/>
            <w:bCs/>
            <w:sz w:val="24"/>
          </w:rPr>
          <w:t xml:space="preserve">RESTORE2 </w:t>
        </w:r>
        <w:r w:rsidR="00A24C0A" w:rsidRPr="006A41D0">
          <w:rPr>
            <w:rStyle w:val="Hyperlink"/>
            <w:rFonts w:ascii="Arial" w:hAnsi="Arial" w:cs="Arial"/>
            <w:sz w:val="24"/>
          </w:rPr>
          <w:t>(</w:t>
        </w:r>
        <w:r w:rsidR="00A24C0A" w:rsidRPr="006A41D0">
          <w:rPr>
            <w:rStyle w:val="Hyperlink"/>
            <w:rFonts w:ascii="Arial" w:hAnsi="Arial" w:cs="Arial"/>
            <w:b/>
            <w:bCs/>
            <w:sz w:val="24"/>
          </w:rPr>
          <w:t>R</w:t>
        </w:r>
        <w:r w:rsidR="00A24C0A" w:rsidRPr="006A41D0">
          <w:rPr>
            <w:rStyle w:val="Hyperlink"/>
            <w:rFonts w:ascii="Arial" w:hAnsi="Arial" w:cs="Arial"/>
            <w:sz w:val="24"/>
          </w:rPr>
          <w:t xml:space="preserve">ecognise </w:t>
        </w:r>
        <w:r w:rsidR="00A24C0A" w:rsidRPr="006A41D0">
          <w:rPr>
            <w:rStyle w:val="Hyperlink"/>
            <w:rFonts w:ascii="Arial" w:hAnsi="Arial" w:cs="Arial"/>
            <w:b/>
            <w:bCs/>
            <w:sz w:val="24"/>
          </w:rPr>
          <w:t>E</w:t>
        </w:r>
        <w:r w:rsidR="00A24C0A" w:rsidRPr="006A41D0">
          <w:rPr>
            <w:rStyle w:val="Hyperlink"/>
            <w:rFonts w:ascii="Arial" w:hAnsi="Arial" w:cs="Arial"/>
            <w:sz w:val="24"/>
          </w:rPr>
          <w:t xml:space="preserve">arly Soft </w:t>
        </w:r>
        <w:r w:rsidR="00A24C0A" w:rsidRPr="006A41D0">
          <w:rPr>
            <w:rStyle w:val="Hyperlink"/>
            <w:rFonts w:ascii="Arial" w:hAnsi="Arial" w:cs="Arial"/>
            <w:b/>
            <w:bCs/>
            <w:sz w:val="24"/>
          </w:rPr>
          <w:t>S</w:t>
        </w:r>
        <w:r w:rsidR="00A24C0A" w:rsidRPr="006A41D0">
          <w:rPr>
            <w:rStyle w:val="Hyperlink"/>
            <w:rFonts w:ascii="Arial" w:hAnsi="Arial" w:cs="Arial"/>
            <w:sz w:val="24"/>
          </w:rPr>
          <w:t xml:space="preserve">igns, </w:t>
        </w:r>
        <w:r w:rsidR="00A24C0A" w:rsidRPr="006A41D0">
          <w:rPr>
            <w:rStyle w:val="Hyperlink"/>
            <w:rFonts w:ascii="Arial" w:hAnsi="Arial" w:cs="Arial"/>
            <w:b/>
            <w:bCs/>
            <w:sz w:val="24"/>
          </w:rPr>
          <w:t>T</w:t>
        </w:r>
        <w:r w:rsidR="00A24C0A" w:rsidRPr="006A41D0">
          <w:rPr>
            <w:rStyle w:val="Hyperlink"/>
            <w:rFonts w:ascii="Arial" w:hAnsi="Arial" w:cs="Arial"/>
            <w:sz w:val="24"/>
          </w:rPr>
          <w:t xml:space="preserve">ake </w:t>
        </w:r>
        <w:r w:rsidR="00A24C0A" w:rsidRPr="006A41D0">
          <w:rPr>
            <w:rStyle w:val="Hyperlink"/>
            <w:rFonts w:ascii="Arial" w:hAnsi="Arial" w:cs="Arial"/>
            <w:b/>
            <w:bCs/>
            <w:sz w:val="24"/>
          </w:rPr>
          <w:t>O</w:t>
        </w:r>
        <w:r w:rsidR="00A24C0A" w:rsidRPr="006A41D0">
          <w:rPr>
            <w:rStyle w:val="Hyperlink"/>
            <w:rFonts w:ascii="Arial" w:hAnsi="Arial" w:cs="Arial"/>
            <w:sz w:val="24"/>
          </w:rPr>
          <w:t xml:space="preserve">bservations, </w:t>
        </w:r>
        <w:r w:rsidR="00A24C0A" w:rsidRPr="006A41D0">
          <w:rPr>
            <w:rStyle w:val="Hyperlink"/>
            <w:rFonts w:ascii="Arial" w:hAnsi="Arial" w:cs="Arial"/>
            <w:b/>
            <w:bCs/>
            <w:sz w:val="24"/>
          </w:rPr>
          <w:t>R</w:t>
        </w:r>
        <w:r w:rsidR="00A24C0A" w:rsidRPr="006A41D0">
          <w:rPr>
            <w:rStyle w:val="Hyperlink"/>
            <w:rFonts w:ascii="Arial" w:hAnsi="Arial" w:cs="Arial"/>
            <w:sz w:val="24"/>
          </w:rPr>
          <w:t xml:space="preserve">espond, </w:t>
        </w:r>
        <w:r w:rsidR="00A24C0A" w:rsidRPr="006A41D0">
          <w:rPr>
            <w:rStyle w:val="Hyperlink"/>
            <w:rFonts w:ascii="Arial" w:hAnsi="Arial" w:cs="Arial"/>
            <w:b/>
            <w:bCs/>
            <w:sz w:val="24"/>
          </w:rPr>
          <w:t>E</w:t>
        </w:r>
        <w:r w:rsidR="00A24C0A" w:rsidRPr="006A41D0">
          <w:rPr>
            <w:rStyle w:val="Hyperlink"/>
            <w:rFonts w:ascii="Arial" w:hAnsi="Arial" w:cs="Arial"/>
            <w:sz w:val="24"/>
          </w:rPr>
          <w:t>scalate)</w:t>
        </w:r>
      </w:hyperlink>
      <w:r w:rsidR="00A24C0A" w:rsidRPr="00A24C0A">
        <w:rPr>
          <w:rFonts w:ascii="Arial" w:hAnsi="Arial" w:cs="Arial"/>
          <w:sz w:val="24"/>
        </w:rPr>
        <w:t xml:space="preserve"> </w:t>
      </w:r>
    </w:p>
    <w:p w14:paraId="6BFD8D54" w14:textId="1CFD2ED7" w:rsidR="00A10408" w:rsidRDefault="00A10408" w:rsidP="00A10408">
      <w:pPr>
        <w:spacing w:line="276" w:lineRule="auto"/>
        <w:rPr>
          <w:rFonts w:ascii="Arial" w:hAnsi="Arial" w:cs="Arial"/>
          <w:b/>
          <w:color w:val="CED664"/>
          <w:sz w:val="24"/>
        </w:rPr>
      </w:pPr>
    </w:p>
    <w:p w14:paraId="6C9B9953" w14:textId="7923BB42" w:rsidR="00A24C0A" w:rsidRDefault="00A24C0A" w:rsidP="00A10408">
      <w:pPr>
        <w:spacing w:line="276" w:lineRule="auto"/>
        <w:rPr>
          <w:rFonts w:ascii="Arial" w:hAnsi="Arial" w:cs="Arial"/>
          <w:b/>
          <w:color w:val="CED664"/>
          <w:sz w:val="24"/>
        </w:rPr>
      </w:pPr>
      <w:r w:rsidRPr="00A10408">
        <w:rPr>
          <w:rFonts w:ascii="Arial" w:hAnsi="Arial" w:cs="Arial"/>
          <w:b/>
          <w:color w:val="CED664"/>
          <w:sz w:val="24"/>
        </w:rPr>
        <w:t>Triggers</w:t>
      </w:r>
    </w:p>
    <w:p w14:paraId="6AD3DAF8" w14:textId="77777777" w:rsidR="00A10408" w:rsidRPr="00A10408" w:rsidRDefault="00A10408" w:rsidP="00A10408">
      <w:pPr>
        <w:spacing w:line="276" w:lineRule="auto"/>
        <w:rPr>
          <w:rFonts w:ascii="Arial" w:hAnsi="Arial" w:cs="Arial"/>
          <w:color w:val="CED664"/>
          <w:sz w:val="24"/>
        </w:rPr>
      </w:pPr>
    </w:p>
    <w:p w14:paraId="2855E882" w14:textId="02FAC4E3" w:rsidR="00A24C0A" w:rsidRDefault="00CA1B60" w:rsidP="00A10408">
      <w:pPr>
        <w:pStyle w:val="ListParagraph"/>
        <w:numPr>
          <w:ilvl w:val="0"/>
          <w:numId w:val="42"/>
        </w:numPr>
        <w:spacing w:line="276" w:lineRule="auto"/>
        <w:rPr>
          <w:rFonts w:ascii="Arial" w:hAnsi="Arial" w:cs="Arial"/>
          <w:sz w:val="24"/>
        </w:rPr>
      </w:pPr>
      <w:hyperlink r:id="rId28" w:history="1">
        <w:r w:rsidR="00A24C0A" w:rsidRPr="007B5AFD">
          <w:rPr>
            <w:rStyle w:val="Hyperlink"/>
            <w:rFonts w:ascii="Arial" w:hAnsi="Arial" w:cs="Arial"/>
            <w:sz w:val="24"/>
          </w:rPr>
          <w:t>Abbey Pain Scale</w:t>
        </w:r>
      </w:hyperlink>
    </w:p>
    <w:p w14:paraId="010072BA" w14:textId="77777777" w:rsidR="007B5AFD" w:rsidRPr="00A24C0A" w:rsidRDefault="007B5AFD" w:rsidP="007B5AFD">
      <w:pPr>
        <w:pStyle w:val="ListParagraph"/>
        <w:spacing w:line="276" w:lineRule="auto"/>
        <w:ind w:left="360"/>
        <w:rPr>
          <w:rFonts w:ascii="Arial" w:hAnsi="Arial" w:cs="Arial"/>
          <w:sz w:val="24"/>
        </w:rPr>
      </w:pPr>
    </w:p>
    <w:p w14:paraId="02C597AD" w14:textId="77777777" w:rsidR="00A24C0A" w:rsidRPr="00A24C0A" w:rsidRDefault="00A24C0A" w:rsidP="00A10408">
      <w:pPr>
        <w:pStyle w:val="ListParagraph"/>
        <w:numPr>
          <w:ilvl w:val="0"/>
          <w:numId w:val="42"/>
        </w:numPr>
        <w:spacing w:line="276" w:lineRule="auto"/>
        <w:rPr>
          <w:rFonts w:ascii="Arial" w:hAnsi="Arial" w:cs="Arial"/>
          <w:sz w:val="24"/>
        </w:rPr>
      </w:pPr>
      <w:r w:rsidRPr="00A24C0A">
        <w:rPr>
          <w:rFonts w:ascii="Arial" w:hAnsi="Arial" w:cs="Arial"/>
          <w:sz w:val="24"/>
        </w:rPr>
        <w:t>Greater Manchester Nutrition and Hydration material:</w:t>
      </w:r>
    </w:p>
    <w:p w14:paraId="71587028" w14:textId="33013E7C" w:rsidR="00A24C0A" w:rsidRPr="00A24C0A" w:rsidRDefault="00CA1B60" w:rsidP="00A10408">
      <w:pPr>
        <w:pStyle w:val="ListParagraph"/>
        <w:numPr>
          <w:ilvl w:val="1"/>
          <w:numId w:val="42"/>
        </w:numPr>
        <w:spacing w:line="276" w:lineRule="auto"/>
        <w:rPr>
          <w:rFonts w:ascii="Arial" w:hAnsi="Arial" w:cs="Arial"/>
          <w:sz w:val="24"/>
        </w:rPr>
      </w:pPr>
      <w:hyperlink r:id="rId29" w:history="1">
        <w:r w:rsidR="00A24C0A" w:rsidRPr="007B5AFD">
          <w:rPr>
            <w:rStyle w:val="Hyperlink"/>
            <w:rFonts w:ascii="Arial" w:hAnsi="Arial" w:cs="Arial"/>
            <w:sz w:val="24"/>
          </w:rPr>
          <w:t>Paper Weight Arm band can be used to indicate malnutrition</w:t>
        </w:r>
      </w:hyperlink>
      <w:r w:rsidR="00A24C0A" w:rsidRPr="00A24C0A">
        <w:rPr>
          <w:rFonts w:ascii="Arial" w:hAnsi="Arial" w:cs="Arial"/>
          <w:sz w:val="24"/>
        </w:rPr>
        <w:t xml:space="preserve"> </w:t>
      </w:r>
    </w:p>
    <w:p w14:paraId="68D3A418" w14:textId="25AF1540" w:rsidR="00A24C0A" w:rsidRDefault="00673556" w:rsidP="00A10408">
      <w:pPr>
        <w:pStyle w:val="ListParagraph"/>
        <w:numPr>
          <w:ilvl w:val="1"/>
          <w:numId w:val="42"/>
        </w:numPr>
        <w:spacing w:line="276" w:lineRule="auto"/>
        <w:rPr>
          <w:rFonts w:ascii="Arial" w:hAnsi="Arial" w:cs="Arial"/>
          <w:sz w:val="24"/>
        </w:rPr>
      </w:pPr>
      <w:r>
        <w:rPr>
          <w:rFonts w:ascii="Arial" w:hAnsi="Arial" w:cs="Arial"/>
          <w:sz w:val="24"/>
        </w:rPr>
        <w:t>Monitoring food, fluid intake and oral hygiene</w:t>
      </w:r>
    </w:p>
    <w:p w14:paraId="48CF0EDE" w14:textId="6AECF395" w:rsidR="005538C3" w:rsidRDefault="005538C3" w:rsidP="005538C3">
      <w:pPr>
        <w:pStyle w:val="ListParagraph"/>
        <w:spacing w:line="276" w:lineRule="auto"/>
        <w:ind w:left="1080"/>
        <w:rPr>
          <w:rFonts w:ascii="Arial" w:hAnsi="Arial" w:cs="Arial"/>
          <w:sz w:val="24"/>
        </w:rPr>
      </w:pPr>
      <w:r>
        <w:rPr>
          <w:rFonts w:ascii="Arial" w:hAnsi="Arial" w:cs="Arial"/>
          <w:sz w:val="24"/>
        </w:rPr>
        <w:object w:dxaOrig="1518" w:dyaOrig="989" w14:anchorId="1F497977">
          <v:shape id="_x0000_i1030" type="#_x0000_t75" style="width:77.4pt;height:51.6pt" o:ole="">
            <v:imagedata r:id="rId30" o:title=""/>
          </v:shape>
          <o:OLEObject Type="Embed" ProgID="PowerPoint.Show.12" ShapeID="_x0000_i1030" DrawAspect="Icon" ObjectID="_1654407087" r:id="rId31"/>
        </w:object>
      </w:r>
    </w:p>
    <w:p w14:paraId="2AAB80D4" w14:textId="77777777" w:rsidR="007B5AFD" w:rsidRPr="00A24C0A" w:rsidRDefault="007B5AFD" w:rsidP="007B5AFD">
      <w:pPr>
        <w:pStyle w:val="ListParagraph"/>
        <w:spacing w:line="276" w:lineRule="auto"/>
        <w:ind w:left="1080"/>
        <w:rPr>
          <w:rFonts w:ascii="Arial" w:hAnsi="Arial" w:cs="Arial"/>
          <w:sz w:val="24"/>
        </w:rPr>
      </w:pPr>
    </w:p>
    <w:p w14:paraId="1A4B1D57" w14:textId="5345AC97" w:rsidR="00A24C0A" w:rsidRDefault="00A24C0A" w:rsidP="00A10408">
      <w:pPr>
        <w:pStyle w:val="ListParagraph"/>
        <w:numPr>
          <w:ilvl w:val="0"/>
          <w:numId w:val="42"/>
        </w:numPr>
        <w:spacing w:line="276" w:lineRule="auto"/>
        <w:rPr>
          <w:rFonts w:ascii="Arial" w:hAnsi="Arial" w:cs="Arial"/>
          <w:sz w:val="24"/>
        </w:rPr>
      </w:pPr>
      <w:r w:rsidRPr="00A24C0A">
        <w:rPr>
          <w:rFonts w:ascii="Arial" w:hAnsi="Arial" w:cs="Arial"/>
          <w:sz w:val="24"/>
        </w:rPr>
        <w:t>Health Education England Mouth Care Assessment Guide</w:t>
      </w:r>
    </w:p>
    <w:p w14:paraId="32FAF892" w14:textId="779B62AE" w:rsidR="00493F05" w:rsidRDefault="00493F05" w:rsidP="00493F05">
      <w:pPr>
        <w:pStyle w:val="ListParagraph"/>
        <w:spacing w:line="276" w:lineRule="auto"/>
        <w:ind w:left="360"/>
        <w:rPr>
          <w:rFonts w:ascii="Arial" w:hAnsi="Arial" w:cs="Arial"/>
          <w:sz w:val="24"/>
        </w:rPr>
      </w:pPr>
      <w:r>
        <w:rPr>
          <w:rFonts w:ascii="Arial" w:hAnsi="Arial" w:cs="Arial"/>
          <w:sz w:val="24"/>
        </w:rPr>
        <w:object w:dxaOrig="1518" w:dyaOrig="989" w14:anchorId="1F25B462">
          <v:shape id="_x0000_i1031" type="#_x0000_t75" style="width:77.4pt;height:51.6pt" o:ole="">
            <v:imagedata r:id="rId32" o:title=""/>
          </v:shape>
          <o:OLEObject Type="Embed" ProgID="AcroExch.Document.DC" ShapeID="_x0000_i1031" DrawAspect="Icon" ObjectID="_1654407088" r:id="rId33"/>
        </w:object>
      </w:r>
    </w:p>
    <w:p w14:paraId="3300D2B8" w14:textId="77777777" w:rsidR="007B5AFD" w:rsidRDefault="007B5AFD" w:rsidP="007B5AFD">
      <w:pPr>
        <w:pStyle w:val="ListParagraph"/>
        <w:spacing w:line="276" w:lineRule="auto"/>
        <w:ind w:left="360"/>
        <w:rPr>
          <w:rFonts w:ascii="Arial" w:hAnsi="Arial" w:cs="Arial"/>
          <w:sz w:val="24"/>
        </w:rPr>
      </w:pPr>
    </w:p>
    <w:p w14:paraId="4EB1464E" w14:textId="3E987794" w:rsidR="00A24C0A" w:rsidRDefault="00CA1B60" w:rsidP="00A10408">
      <w:pPr>
        <w:pStyle w:val="ListParagraph"/>
        <w:numPr>
          <w:ilvl w:val="0"/>
          <w:numId w:val="42"/>
        </w:numPr>
        <w:spacing w:line="276" w:lineRule="auto"/>
        <w:rPr>
          <w:rFonts w:ascii="Arial" w:hAnsi="Arial" w:cs="Arial"/>
          <w:sz w:val="24"/>
        </w:rPr>
      </w:pPr>
      <w:hyperlink r:id="rId34" w:history="1">
        <w:r w:rsidR="00A24C0A" w:rsidRPr="005538C3">
          <w:rPr>
            <w:rStyle w:val="Hyperlink"/>
            <w:rFonts w:ascii="Arial" w:hAnsi="Arial" w:cs="Arial"/>
            <w:sz w:val="24"/>
          </w:rPr>
          <w:t>Bristol Stool Chart</w:t>
        </w:r>
      </w:hyperlink>
    </w:p>
    <w:p w14:paraId="492AABBF" w14:textId="77777777" w:rsidR="007B5AFD" w:rsidRPr="007B5AFD" w:rsidRDefault="007B5AFD" w:rsidP="007B5AFD">
      <w:pPr>
        <w:spacing w:line="276" w:lineRule="auto"/>
        <w:rPr>
          <w:rFonts w:ascii="Arial" w:hAnsi="Arial" w:cs="Arial"/>
          <w:sz w:val="24"/>
        </w:rPr>
      </w:pPr>
    </w:p>
    <w:p w14:paraId="01E304EB" w14:textId="5CD835C1" w:rsidR="00A24C0A" w:rsidRPr="00A24C0A" w:rsidRDefault="00CA1B60" w:rsidP="00A10408">
      <w:pPr>
        <w:pStyle w:val="ListParagraph"/>
        <w:numPr>
          <w:ilvl w:val="0"/>
          <w:numId w:val="42"/>
        </w:numPr>
        <w:spacing w:line="276" w:lineRule="auto"/>
        <w:rPr>
          <w:rFonts w:ascii="Arial" w:hAnsi="Arial" w:cs="Arial"/>
          <w:sz w:val="24"/>
        </w:rPr>
      </w:pPr>
      <w:hyperlink r:id="rId35" w:history="1">
        <w:r w:rsidR="00A24C0A" w:rsidRPr="005538C3">
          <w:rPr>
            <w:rStyle w:val="Hyperlink"/>
            <w:rFonts w:ascii="Arial" w:hAnsi="Arial" w:cs="Arial"/>
            <w:sz w:val="24"/>
          </w:rPr>
          <w:t>West Essex CCG Anticholinergic side-effects and prescribing guidance</w:t>
        </w:r>
      </w:hyperlink>
    </w:p>
    <w:p w14:paraId="7D405208" w14:textId="5C845002" w:rsidR="00A24C0A" w:rsidRDefault="00A24C0A" w:rsidP="00A10408">
      <w:pPr>
        <w:spacing w:line="276" w:lineRule="auto"/>
        <w:rPr>
          <w:rFonts w:ascii="Arial" w:hAnsi="Arial" w:cs="Arial"/>
          <w:b/>
          <w:color w:val="CED664"/>
          <w:sz w:val="24"/>
        </w:rPr>
      </w:pPr>
      <w:r w:rsidRPr="00A24C0A">
        <w:rPr>
          <w:rFonts w:ascii="Arial" w:hAnsi="Arial" w:cs="Arial"/>
          <w:b/>
          <w:sz w:val="24"/>
          <w:u w:val="single"/>
        </w:rPr>
        <w:br/>
      </w:r>
      <w:r w:rsidRPr="00A10408">
        <w:rPr>
          <w:rFonts w:ascii="Arial" w:hAnsi="Arial" w:cs="Arial"/>
          <w:b/>
          <w:color w:val="CED664"/>
          <w:sz w:val="24"/>
        </w:rPr>
        <w:t>Investigations</w:t>
      </w:r>
    </w:p>
    <w:p w14:paraId="5AFE3690" w14:textId="77777777" w:rsidR="00A10408" w:rsidRPr="00A10408" w:rsidRDefault="00A10408" w:rsidP="00A10408">
      <w:pPr>
        <w:spacing w:line="276" w:lineRule="auto"/>
        <w:rPr>
          <w:rFonts w:ascii="Arial" w:hAnsi="Arial" w:cs="Arial"/>
          <w:b/>
          <w:color w:val="CED664"/>
          <w:sz w:val="24"/>
        </w:rPr>
      </w:pPr>
    </w:p>
    <w:p w14:paraId="2797F29F" w14:textId="6F068C15" w:rsidR="00A24C0A" w:rsidRPr="00A24C0A" w:rsidRDefault="00CA1B60" w:rsidP="00A10408">
      <w:pPr>
        <w:pStyle w:val="ListParagraph"/>
        <w:numPr>
          <w:ilvl w:val="0"/>
          <w:numId w:val="42"/>
        </w:numPr>
        <w:spacing w:line="276" w:lineRule="auto"/>
        <w:rPr>
          <w:rFonts w:ascii="Arial" w:hAnsi="Arial" w:cs="Arial"/>
          <w:sz w:val="24"/>
        </w:rPr>
      </w:pPr>
      <w:hyperlink r:id="rId36" w:history="1">
        <w:r w:rsidR="00A24C0A" w:rsidRPr="005538C3">
          <w:rPr>
            <w:rStyle w:val="Hyperlink"/>
            <w:rFonts w:ascii="Arial" w:hAnsi="Arial" w:cs="Arial"/>
            <w:sz w:val="24"/>
          </w:rPr>
          <w:t>Bury UTI Assessment Tool</w:t>
        </w:r>
      </w:hyperlink>
    </w:p>
    <w:p w14:paraId="404E9D26" w14:textId="18B59207" w:rsidR="00A24C0A" w:rsidRDefault="00A24C0A" w:rsidP="006C2890">
      <w:pPr>
        <w:spacing w:line="276" w:lineRule="auto"/>
        <w:rPr>
          <w:rFonts w:ascii="Arial" w:hAnsi="Arial" w:cs="Arial"/>
          <w:b/>
          <w:color w:val="CED664"/>
          <w:sz w:val="24"/>
        </w:rPr>
      </w:pPr>
      <w:r w:rsidRPr="00A24C0A">
        <w:rPr>
          <w:rFonts w:ascii="Arial" w:hAnsi="Arial" w:cs="Arial"/>
          <w:b/>
          <w:sz w:val="24"/>
          <w:u w:val="single"/>
        </w:rPr>
        <w:br/>
      </w:r>
      <w:r w:rsidRPr="00A10408">
        <w:rPr>
          <w:rFonts w:ascii="Arial" w:hAnsi="Arial" w:cs="Arial"/>
          <w:b/>
          <w:color w:val="CED664"/>
          <w:sz w:val="24"/>
        </w:rPr>
        <w:t>Management</w:t>
      </w:r>
      <w:r w:rsidR="006C2890">
        <w:rPr>
          <w:rFonts w:ascii="Arial" w:hAnsi="Arial" w:cs="Arial"/>
          <w:b/>
          <w:color w:val="CED664"/>
          <w:sz w:val="24"/>
        </w:rPr>
        <w:t xml:space="preserve"> and </w:t>
      </w:r>
      <w:r w:rsidRPr="00A10408">
        <w:rPr>
          <w:rFonts w:ascii="Arial" w:hAnsi="Arial" w:cs="Arial"/>
          <w:b/>
          <w:color w:val="CED664"/>
          <w:sz w:val="24"/>
        </w:rPr>
        <w:t>Engagement</w:t>
      </w:r>
    </w:p>
    <w:p w14:paraId="64733213" w14:textId="77777777" w:rsidR="00A10408" w:rsidRPr="00A10408" w:rsidRDefault="00A10408" w:rsidP="00A10408">
      <w:pPr>
        <w:pStyle w:val="ListParagraph"/>
        <w:spacing w:line="276" w:lineRule="auto"/>
        <w:ind w:left="0"/>
        <w:rPr>
          <w:rFonts w:ascii="Arial" w:hAnsi="Arial" w:cs="Arial"/>
          <w:b/>
          <w:color w:val="CED664"/>
          <w:sz w:val="24"/>
        </w:rPr>
      </w:pPr>
    </w:p>
    <w:p w14:paraId="5A26A6A2" w14:textId="39FFC996" w:rsidR="00A24C0A" w:rsidRDefault="00A24C0A" w:rsidP="5DEC495B">
      <w:pPr>
        <w:pStyle w:val="ListParagraph"/>
        <w:numPr>
          <w:ilvl w:val="0"/>
          <w:numId w:val="42"/>
        </w:numPr>
        <w:spacing w:line="276" w:lineRule="auto"/>
        <w:rPr>
          <w:rFonts w:ascii="Arial" w:hAnsi="Arial" w:cs="Arial"/>
          <w:sz w:val="24"/>
        </w:rPr>
      </w:pPr>
      <w:r w:rsidRPr="5DEC495B">
        <w:rPr>
          <w:rFonts w:ascii="Arial" w:hAnsi="Arial" w:cs="Arial"/>
          <w:sz w:val="24"/>
        </w:rPr>
        <w:t>Eating, drinking and moving well</w:t>
      </w:r>
      <w:r w:rsidR="007B5AFD">
        <w:rPr>
          <w:rFonts w:ascii="Arial" w:hAnsi="Arial" w:cs="Arial"/>
          <w:sz w:val="24"/>
        </w:rPr>
        <w:t>:</w:t>
      </w:r>
    </w:p>
    <w:p w14:paraId="24E55BA8" w14:textId="77777777" w:rsidR="007B5AFD" w:rsidRPr="00A24C0A" w:rsidRDefault="007B5AFD" w:rsidP="007B5AFD">
      <w:pPr>
        <w:pStyle w:val="ListParagraph"/>
        <w:spacing w:line="276" w:lineRule="auto"/>
        <w:ind w:left="360"/>
        <w:rPr>
          <w:rFonts w:ascii="Arial" w:hAnsi="Arial" w:cs="Arial"/>
          <w:sz w:val="24"/>
        </w:rPr>
      </w:pPr>
    </w:p>
    <w:p w14:paraId="17D372E4" w14:textId="02C3E50F" w:rsidR="00A24C0A" w:rsidRPr="00A24C0A" w:rsidRDefault="00CA1B60" w:rsidP="5DEC495B">
      <w:pPr>
        <w:pStyle w:val="ListParagraph"/>
        <w:numPr>
          <w:ilvl w:val="1"/>
          <w:numId w:val="42"/>
        </w:numPr>
        <w:spacing w:line="276" w:lineRule="auto"/>
        <w:rPr>
          <w:rFonts w:ascii="Arial" w:hAnsi="Arial" w:cs="Arial"/>
          <w:sz w:val="24"/>
        </w:rPr>
      </w:pPr>
      <w:hyperlink r:id="rId37" w:history="1">
        <w:r w:rsidR="00A24C0A" w:rsidRPr="005538C3">
          <w:rPr>
            <w:rStyle w:val="Hyperlink"/>
            <w:rFonts w:ascii="Arial" w:hAnsi="Arial" w:cs="Arial"/>
            <w:sz w:val="24"/>
          </w:rPr>
          <w:t>Greater Manchester Nutrition and Hydration: Eat, Drink, Live Well</w:t>
        </w:r>
      </w:hyperlink>
    </w:p>
    <w:p w14:paraId="25EB46BB" w14:textId="07B5E8C0" w:rsidR="00A24C0A" w:rsidRPr="00A24C0A" w:rsidRDefault="00CA1B60" w:rsidP="5DEC495B">
      <w:pPr>
        <w:pStyle w:val="ListParagraph"/>
        <w:numPr>
          <w:ilvl w:val="1"/>
          <w:numId w:val="42"/>
        </w:numPr>
        <w:spacing w:line="276" w:lineRule="auto"/>
        <w:rPr>
          <w:rFonts w:ascii="Arial" w:hAnsi="Arial" w:cs="Arial"/>
          <w:sz w:val="24"/>
        </w:rPr>
      </w:pPr>
      <w:hyperlink r:id="rId38" w:history="1">
        <w:r w:rsidR="00A24C0A" w:rsidRPr="005538C3">
          <w:rPr>
            <w:rStyle w:val="Hyperlink"/>
            <w:rFonts w:ascii="Arial" w:hAnsi="Arial" w:cs="Arial"/>
            <w:sz w:val="24"/>
          </w:rPr>
          <w:t>Eating and drinking well – supporting people living with dementia</w:t>
        </w:r>
      </w:hyperlink>
      <w:r w:rsidR="00A24C0A" w:rsidRPr="5DEC495B">
        <w:rPr>
          <w:rFonts w:ascii="Arial" w:hAnsi="Arial" w:cs="Arial"/>
          <w:sz w:val="24"/>
        </w:rPr>
        <w:t xml:space="preserve"> </w:t>
      </w:r>
    </w:p>
    <w:p w14:paraId="4E054CB9" w14:textId="4954CB90" w:rsidR="00A24C0A" w:rsidRPr="00A24C0A" w:rsidRDefault="00CA1B60" w:rsidP="5DEC495B">
      <w:pPr>
        <w:pStyle w:val="ListParagraph"/>
        <w:numPr>
          <w:ilvl w:val="1"/>
          <w:numId w:val="42"/>
        </w:numPr>
        <w:spacing w:line="276" w:lineRule="auto"/>
        <w:rPr>
          <w:rFonts w:ascii="Arial" w:hAnsi="Arial" w:cs="Arial"/>
          <w:sz w:val="24"/>
        </w:rPr>
      </w:pPr>
      <w:hyperlink r:id="rId39" w:history="1">
        <w:r w:rsidR="00A24C0A" w:rsidRPr="005538C3">
          <w:rPr>
            <w:rStyle w:val="Hyperlink"/>
            <w:rFonts w:ascii="Arial" w:hAnsi="Arial" w:cs="Arial"/>
            <w:sz w:val="24"/>
          </w:rPr>
          <w:t>Keep GM Moving: Moving More at Home</w:t>
        </w:r>
      </w:hyperlink>
    </w:p>
    <w:p w14:paraId="3C5D386A" w14:textId="7948B8B5" w:rsidR="00A24C0A" w:rsidRDefault="00CA1B60" w:rsidP="5DEC495B">
      <w:pPr>
        <w:pStyle w:val="ListParagraph"/>
        <w:numPr>
          <w:ilvl w:val="1"/>
          <w:numId w:val="42"/>
        </w:numPr>
        <w:spacing w:line="276" w:lineRule="auto"/>
        <w:rPr>
          <w:rFonts w:ascii="Arial" w:hAnsi="Arial" w:cs="Arial"/>
          <w:sz w:val="24"/>
        </w:rPr>
      </w:pPr>
      <w:hyperlink r:id="rId40" w:history="1">
        <w:r w:rsidR="00A24C0A" w:rsidRPr="005538C3">
          <w:rPr>
            <w:rStyle w:val="Hyperlink"/>
            <w:rFonts w:ascii="Arial" w:hAnsi="Arial" w:cs="Arial"/>
            <w:sz w:val="24"/>
          </w:rPr>
          <w:t>GM COVID-19 specific guide for living well at home</w:t>
        </w:r>
      </w:hyperlink>
      <w:r w:rsidR="00A24C0A" w:rsidRPr="5DEC495B">
        <w:rPr>
          <w:rFonts w:ascii="Arial" w:hAnsi="Arial" w:cs="Arial"/>
          <w:sz w:val="24"/>
        </w:rPr>
        <w:t xml:space="preserve"> </w:t>
      </w:r>
    </w:p>
    <w:p w14:paraId="4ACD4439" w14:textId="77777777" w:rsidR="007B5AFD" w:rsidRPr="00A24C0A" w:rsidRDefault="007B5AFD" w:rsidP="007B5AFD">
      <w:pPr>
        <w:pStyle w:val="ListParagraph"/>
        <w:spacing w:line="276" w:lineRule="auto"/>
        <w:ind w:left="1080"/>
        <w:rPr>
          <w:rFonts w:ascii="Arial" w:hAnsi="Arial" w:cs="Arial"/>
          <w:sz w:val="24"/>
        </w:rPr>
      </w:pPr>
    </w:p>
    <w:p w14:paraId="5F4A00DD" w14:textId="0DA59E1A" w:rsidR="00A24C0A" w:rsidRPr="00A24C0A" w:rsidRDefault="00CA1B60" w:rsidP="5DEC495B">
      <w:pPr>
        <w:pStyle w:val="ListParagraph"/>
        <w:numPr>
          <w:ilvl w:val="0"/>
          <w:numId w:val="42"/>
        </w:numPr>
        <w:spacing w:line="276" w:lineRule="auto"/>
        <w:rPr>
          <w:rFonts w:ascii="Arial" w:hAnsi="Arial" w:cs="Arial"/>
          <w:sz w:val="24"/>
        </w:rPr>
      </w:pPr>
      <w:hyperlink r:id="rId41" w:history="1">
        <w:r w:rsidR="00A24C0A" w:rsidRPr="005538C3">
          <w:rPr>
            <w:rStyle w:val="Hyperlink"/>
            <w:rFonts w:ascii="Arial" w:hAnsi="Arial" w:cs="Arial"/>
            <w:sz w:val="24"/>
          </w:rPr>
          <w:t>Alzheimer’s Society “This is Me” document</w:t>
        </w:r>
      </w:hyperlink>
    </w:p>
    <w:p w14:paraId="3B750D02" w14:textId="77777777" w:rsidR="00A10408" w:rsidRDefault="00A10408" w:rsidP="00A10408">
      <w:pPr>
        <w:spacing w:line="276" w:lineRule="auto"/>
        <w:rPr>
          <w:rFonts w:ascii="Arial" w:hAnsi="Arial" w:cs="Arial"/>
          <w:b/>
          <w:bCs/>
          <w:sz w:val="24"/>
          <w:u w:val="single"/>
        </w:rPr>
      </w:pPr>
    </w:p>
    <w:p w14:paraId="38347743" w14:textId="77777777" w:rsidR="00D667C7" w:rsidRDefault="00D667C7" w:rsidP="00A10408">
      <w:pPr>
        <w:spacing w:line="276" w:lineRule="auto"/>
        <w:rPr>
          <w:rFonts w:ascii="Arial" w:hAnsi="Arial" w:cs="Arial"/>
          <w:b/>
          <w:bCs/>
          <w:sz w:val="24"/>
        </w:rPr>
      </w:pPr>
      <w:r>
        <w:rPr>
          <w:rFonts w:ascii="Arial" w:hAnsi="Arial" w:cs="Arial"/>
          <w:b/>
          <w:bCs/>
          <w:sz w:val="24"/>
        </w:rPr>
        <w:br w:type="page"/>
      </w:r>
    </w:p>
    <w:p w14:paraId="618433B9" w14:textId="38EB5BFB" w:rsidR="00A24C0A" w:rsidRDefault="00A10408" w:rsidP="00A10408">
      <w:pPr>
        <w:spacing w:line="276" w:lineRule="auto"/>
        <w:rPr>
          <w:rFonts w:ascii="Arial" w:hAnsi="Arial" w:cs="Arial"/>
          <w:b/>
          <w:bCs/>
          <w:sz w:val="24"/>
        </w:rPr>
      </w:pPr>
      <w:r w:rsidRPr="00A10408">
        <w:rPr>
          <w:rFonts w:ascii="Arial" w:hAnsi="Arial" w:cs="Arial"/>
          <w:b/>
          <w:bCs/>
          <w:sz w:val="24"/>
        </w:rPr>
        <w:t xml:space="preserve">BIBLIOGRAPHY   </w:t>
      </w:r>
    </w:p>
    <w:p w14:paraId="0E8A13A3" w14:textId="77777777" w:rsidR="00A10408" w:rsidRPr="00A10408" w:rsidRDefault="00A10408" w:rsidP="00A10408">
      <w:pPr>
        <w:spacing w:line="276" w:lineRule="auto"/>
        <w:rPr>
          <w:rFonts w:ascii="Arial" w:hAnsi="Arial" w:cs="Arial"/>
          <w:b/>
          <w:bCs/>
          <w:color w:val="FF0000"/>
          <w:sz w:val="24"/>
        </w:rPr>
      </w:pPr>
    </w:p>
    <w:p w14:paraId="27C12CC8" w14:textId="77777777" w:rsidR="00A24C0A" w:rsidRPr="00A10408" w:rsidRDefault="00A24C0A" w:rsidP="00A10408">
      <w:pPr>
        <w:pStyle w:val="ListParagraph"/>
        <w:numPr>
          <w:ilvl w:val="0"/>
          <w:numId w:val="47"/>
        </w:numPr>
        <w:autoSpaceDE w:val="0"/>
        <w:autoSpaceDN w:val="0"/>
        <w:adjustRightInd w:val="0"/>
        <w:spacing w:line="276" w:lineRule="auto"/>
        <w:ind w:left="426"/>
        <w:rPr>
          <w:rFonts w:ascii="Arial" w:hAnsi="Arial" w:cs="Arial"/>
          <w:sz w:val="24"/>
        </w:rPr>
      </w:pPr>
      <w:r w:rsidRPr="00A10408">
        <w:rPr>
          <w:rFonts w:ascii="Arial" w:hAnsi="Arial" w:cs="Arial"/>
          <w:sz w:val="24"/>
        </w:rPr>
        <w:t xml:space="preserve">A Greater Manchester Approach to Delirium (2019): </w:t>
      </w:r>
    </w:p>
    <w:p w14:paraId="38DFAFB3" w14:textId="77777777" w:rsidR="00A24C0A" w:rsidRPr="00A24C0A" w:rsidRDefault="00A24C0A" w:rsidP="00A10408">
      <w:pPr>
        <w:autoSpaceDE w:val="0"/>
        <w:autoSpaceDN w:val="0"/>
        <w:adjustRightInd w:val="0"/>
        <w:spacing w:line="276" w:lineRule="auto"/>
        <w:ind w:left="426"/>
        <w:jc w:val="both"/>
        <w:rPr>
          <w:rFonts w:ascii="Arial" w:hAnsi="Arial" w:cs="Arial"/>
          <w:sz w:val="24"/>
        </w:rPr>
      </w:pPr>
    </w:p>
    <w:p w14:paraId="786444F5" w14:textId="77777777" w:rsidR="00A24C0A" w:rsidRPr="00A24C0A" w:rsidRDefault="00A24C0A" w:rsidP="00A10408">
      <w:pPr>
        <w:autoSpaceDE w:val="0"/>
        <w:autoSpaceDN w:val="0"/>
        <w:adjustRightInd w:val="0"/>
        <w:spacing w:line="276" w:lineRule="auto"/>
        <w:ind w:left="426"/>
        <w:jc w:val="both"/>
        <w:rPr>
          <w:rFonts w:ascii="Arial" w:hAnsi="Arial" w:cs="Arial"/>
          <w:sz w:val="24"/>
        </w:rPr>
      </w:pPr>
      <w:r w:rsidRPr="00A24C0A">
        <w:rPr>
          <w:rFonts w:ascii="Arial" w:hAnsi="Arial" w:cs="Arial"/>
          <w:sz w:val="24"/>
        </w:rPr>
        <w:object w:dxaOrig="1508" w:dyaOrig="985" w14:anchorId="7996E7B5">
          <v:shape id="_x0000_i1032" type="#_x0000_t75" style="width:77.4pt;height:51.6pt" o:ole="">
            <v:imagedata r:id="rId42" o:title=""/>
          </v:shape>
          <o:OLEObject Type="Embed" ProgID="AcroExch.Document.DC" ShapeID="_x0000_i1032" DrawAspect="Icon" ObjectID="_1654407089" r:id="rId43"/>
        </w:object>
      </w:r>
    </w:p>
    <w:p w14:paraId="39B67087" w14:textId="77777777" w:rsidR="00A24C0A" w:rsidRPr="00A24C0A" w:rsidRDefault="00A24C0A" w:rsidP="00A10408">
      <w:pPr>
        <w:pStyle w:val="Default"/>
        <w:spacing w:line="276" w:lineRule="auto"/>
        <w:ind w:left="426"/>
      </w:pPr>
    </w:p>
    <w:p w14:paraId="2707B8E5" w14:textId="09CE4FA2" w:rsidR="00A24C0A" w:rsidRPr="00D667C7" w:rsidRDefault="00A24C0A" w:rsidP="00A10408">
      <w:pPr>
        <w:pStyle w:val="Default"/>
        <w:numPr>
          <w:ilvl w:val="0"/>
          <w:numId w:val="46"/>
        </w:numPr>
        <w:spacing w:line="276" w:lineRule="auto"/>
        <w:ind w:left="426"/>
        <w:rPr>
          <w:rStyle w:val="Hyperlink"/>
          <w:color w:val="000000"/>
          <w:u w:val="none"/>
        </w:rPr>
      </w:pPr>
      <w:r w:rsidRPr="00A10408">
        <w:rPr>
          <w:color w:val="5A5A5A"/>
        </w:rPr>
        <w:t xml:space="preserve">4AT assessment tool for delirium </w:t>
      </w:r>
      <w:hyperlink r:id="rId44" w:history="1">
        <w:r w:rsidRPr="00A24C0A">
          <w:rPr>
            <w:rStyle w:val="Hyperlink"/>
          </w:rPr>
          <w:t>https://www.the4at.com/</w:t>
        </w:r>
      </w:hyperlink>
    </w:p>
    <w:p w14:paraId="4AD1ADED" w14:textId="77777777" w:rsidR="00D667C7" w:rsidRPr="00A24C0A" w:rsidRDefault="00D667C7" w:rsidP="00D667C7">
      <w:pPr>
        <w:pStyle w:val="Default"/>
        <w:spacing w:line="276" w:lineRule="auto"/>
        <w:ind w:left="426"/>
      </w:pPr>
    </w:p>
    <w:p w14:paraId="19E4CDD1" w14:textId="690A4027" w:rsidR="00A24C0A" w:rsidRPr="00D667C7" w:rsidRDefault="00A24C0A" w:rsidP="00A10408">
      <w:pPr>
        <w:pStyle w:val="ListParagraph"/>
        <w:numPr>
          <w:ilvl w:val="0"/>
          <w:numId w:val="46"/>
        </w:numPr>
        <w:autoSpaceDE w:val="0"/>
        <w:autoSpaceDN w:val="0"/>
        <w:adjustRightInd w:val="0"/>
        <w:spacing w:line="276" w:lineRule="auto"/>
        <w:ind w:left="426"/>
        <w:rPr>
          <w:rStyle w:val="Hyperlink"/>
          <w:rFonts w:ascii="Arial" w:hAnsi="Arial" w:cs="Arial"/>
          <w:color w:val="3F5664"/>
          <w:sz w:val="24"/>
          <w:u w:val="none"/>
        </w:rPr>
      </w:pPr>
      <w:r w:rsidRPr="00A10408">
        <w:rPr>
          <w:rFonts w:ascii="Arial" w:hAnsi="Arial" w:cs="Arial"/>
          <w:sz w:val="24"/>
        </w:rPr>
        <w:t xml:space="preserve">British Geriatric Society (2020). Coronavirus: Managing delirium in confirmed and suspected cases. </w:t>
      </w:r>
      <w:hyperlink r:id="rId45" w:history="1">
        <w:r w:rsidRPr="00A10408">
          <w:rPr>
            <w:rStyle w:val="Hyperlink"/>
            <w:rFonts w:ascii="Arial" w:hAnsi="Arial" w:cs="Arial"/>
            <w:sz w:val="24"/>
          </w:rPr>
          <w:t>https://www.bgs.org.uk/resources/coronavirus-managing-delirium-in-confirmed-and-suspected-cases</w:t>
        </w:r>
      </w:hyperlink>
    </w:p>
    <w:p w14:paraId="494BF6F4" w14:textId="77777777" w:rsidR="00D667C7" w:rsidRPr="00D667C7" w:rsidRDefault="00D667C7" w:rsidP="00D667C7">
      <w:pPr>
        <w:autoSpaceDE w:val="0"/>
        <w:autoSpaceDN w:val="0"/>
        <w:adjustRightInd w:val="0"/>
        <w:spacing w:line="276" w:lineRule="auto"/>
        <w:rPr>
          <w:rFonts w:ascii="Arial" w:hAnsi="Arial" w:cs="Arial"/>
          <w:sz w:val="24"/>
        </w:rPr>
      </w:pPr>
    </w:p>
    <w:p w14:paraId="161BCB18" w14:textId="45FD49AF" w:rsidR="00A24C0A" w:rsidRPr="00D667C7" w:rsidRDefault="00A24C0A" w:rsidP="00A10408">
      <w:pPr>
        <w:pStyle w:val="ListParagraph"/>
        <w:numPr>
          <w:ilvl w:val="0"/>
          <w:numId w:val="46"/>
        </w:numPr>
        <w:autoSpaceDE w:val="0"/>
        <w:autoSpaceDN w:val="0"/>
        <w:adjustRightInd w:val="0"/>
        <w:spacing w:line="276" w:lineRule="auto"/>
        <w:ind w:left="426"/>
        <w:rPr>
          <w:rFonts w:ascii="Arial" w:hAnsi="Arial" w:cs="Arial"/>
          <w:color w:val="FF0000"/>
          <w:sz w:val="24"/>
        </w:rPr>
      </w:pPr>
      <w:r w:rsidRPr="00A10408">
        <w:rPr>
          <w:rFonts w:ascii="Arial" w:hAnsi="Arial" w:cs="Arial"/>
          <w:sz w:val="24"/>
        </w:rPr>
        <w:t xml:space="preserve">Health Improvement Scotland 2019. Scottish Intercollegiate Guidelines Network. Risk reduction and management of delirium. A national clinical guideline. </w:t>
      </w:r>
      <w:hyperlink r:id="rId46" w:history="1">
        <w:r w:rsidRPr="00A10408">
          <w:rPr>
            <w:rStyle w:val="Hyperlink"/>
            <w:rFonts w:ascii="Arial" w:hAnsi="Arial" w:cs="Arial"/>
            <w:sz w:val="24"/>
          </w:rPr>
          <w:t>https://www.sign.ac.uk/assets/sign157.pdf</w:t>
        </w:r>
      </w:hyperlink>
      <w:r w:rsidRPr="00A10408">
        <w:rPr>
          <w:rFonts w:ascii="Arial" w:hAnsi="Arial" w:cs="Arial"/>
          <w:sz w:val="24"/>
        </w:rPr>
        <w:t xml:space="preserve"> </w:t>
      </w:r>
    </w:p>
    <w:p w14:paraId="21008C80" w14:textId="77777777" w:rsidR="00D667C7" w:rsidRPr="00D667C7" w:rsidRDefault="00D667C7" w:rsidP="00D667C7">
      <w:pPr>
        <w:autoSpaceDE w:val="0"/>
        <w:autoSpaceDN w:val="0"/>
        <w:adjustRightInd w:val="0"/>
        <w:spacing w:line="276" w:lineRule="auto"/>
        <w:rPr>
          <w:rFonts w:ascii="Arial" w:hAnsi="Arial" w:cs="Arial"/>
          <w:color w:val="FF0000"/>
          <w:sz w:val="24"/>
        </w:rPr>
      </w:pPr>
    </w:p>
    <w:p w14:paraId="3329D59E" w14:textId="2BB0964F" w:rsidR="00A24C0A" w:rsidRPr="00D667C7" w:rsidRDefault="00A24C0A" w:rsidP="00A10408">
      <w:pPr>
        <w:pStyle w:val="ListParagraph"/>
        <w:numPr>
          <w:ilvl w:val="0"/>
          <w:numId w:val="46"/>
        </w:numPr>
        <w:autoSpaceDE w:val="0"/>
        <w:autoSpaceDN w:val="0"/>
        <w:adjustRightInd w:val="0"/>
        <w:spacing w:line="276" w:lineRule="auto"/>
        <w:ind w:left="426"/>
        <w:rPr>
          <w:color w:val="0563C1" w:themeColor="hyperlink"/>
          <w:sz w:val="24"/>
          <w:u w:val="single"/>
        </w:rPr>
      </w:pPr>
      <w:r w:rsidRPr="00A10408">
        <w:rPr>
          <w:rFonts w:ascii="Arial" w:hAnsi="Arial" w:cs="Arial"/>
          <w:sz w:val="24"/>
        </w:rPr>
        <w:t>Health Improvement Scotland ihub video toolkit</w:t>
      </w:r>
      <w:r w:rsidRPr="00A10408">
        <w:rPr>
          <w:sz w:val="24"/>
        </w:rPr>
        <w:t xml:space="preserve"> </w:t>
      </w:r>
      <w:hyperlink r:id="rId47" w:history="1">
        <w:r w:rsidRPr="00A10408">
          <w:rPr>
            <w:rStyle w:val="Hyperlink"/>
            <w:rFonts w:ascii="Arial" w:hAnsi="Arial" w:cs="Arial"/>
            <w:sz w:val="24"/>
          </w:rPr>
          <w:t>https://ihub.scot/project-toolkits/delirium-toolkit/delirium-toolkit/video-toolkit/</w:t>
        </w:r>
      </w:hyperlink>
      <w:r w:rsidRPr="00A10408">
        <w:rPr>
          <w:rFonts w:ascii="Arial" w:hAnsi="Arial" w:cs="Arial"/>
          <w:sz w:val="24"/>
        </w:rPr>
        <w:t xml:space="preserve"> </w:t>
      </w:r>
    </w:p>
    <w:p w14:paraId="308324E0" w14:textId="77777777" w:rsidR="00D667C7" w:rsidRPr="00D667C7" w:rsidRDefault="00D667C7" w:rsidP="00D667C7">
      <w:pPr>
        <w:autoSpaceDE w:val="0"/>
        <w:autoSpaceDN w:val="0"/>
        <w:adjustRightInd w:val="0"/>
        <w:spacing w:line="276" w:lineRule="auto"/>
        <w:rPr>
          <w:color w:val="0563C1" w:themeColor="hyperlink"/>
          <w:sz w:val="24"/>
          <w:u w:val="single"/>
        </w:rPr>
      </w:pPr>
    </w:p>
    <w:p w14:paraId="75AD6B75" w14:textId="7DDCE272" w:rsidR="00A10408" w:rsidRPr="00D667C7" w:rsidRDefault="00A24C0A" w:rsidP="00A10408">
      <w:pPr>
        <w:pStyle w:val="ListParagraph"/>
        <w:numPr>
          <w:ilvl w:val="0"/>
          <w:numId w:val="46"/>
        </w:numPr>
        <w:autoSpaceDE w:val="0"/>
        <w:autoSpaceDN w:val="0"/>
        <w:adjustRightInd w:val="0"/>
        <w:spacing w:line="276" w:lineRule="auto"/>
        <w:ind w:left="426"/>
        <w:rPr>
          <w:rStyle w:val="Hyperlink"/>
          <w:rFonts w:ascii="Arial" w:hAnsi="Arial" w:cs="Arial"/>
          <w:color w:val="3F5664"/>
          <w:sz w:val="24"/>
          <w:u w:val="none"/>
        </w:rPr>
      </w:pPr>
      <w:r w:rsidRPr="00A10408">
        <w:rPr>
          <w:rFonts w:ascii="Arial" w:hAnsi="Arial" w:cs="Arial"/>
          <w:sz w:val="24"/>
        </w:rPr>
        <w:t xml:space="preserve">National Institute for Health and Care Excellence: </w:t>
      </w:r>
      <w:hyperlink r:id="rId48" w:history="1">
        <w:r w:rsidRPr="00A10408">
          <w:rPr>
            <w:rStyle w:val="Hyperlink"/>
            <w:rFonts w:ascii="Arial" w:hAnsi="Arial" w:cs="Arial"/>
            <w:sz w:val="24"/>
          </w:rPr>
          <w:t>www.nice.org.uk/guidance/cg103</w:t>
        </w:r>
      </w:hyperlink>
    </w:p>
    <w:p w14:paraId="1DE81F22" w14:textId="77777777" w:rsidR="00D667C7" w:rsidRPr="00D667C7" w:rsidRDefault="00D667C7" w:rsidP="00D667C7">
      <w:pPr>
        <w:autoSpaceDE w:val="0"/>
        <w:autoSpaceDN w:val="0"/>
        <w:adjustRightInd w:val="0"/>
        <w:spacing w:line="276" w:lineRule="auto"/>
        <w:rPr>
          <w:rFonts w:ascii="Arial" w:hAnsi="Arial" w:cs="Arial"/>
          <w:sz w:val="24"/>
        </w:rPr>
      </w:pPr>
    </w:p>
    <w:p w14:paraId="39EF010D" w14:textId="223D92D6" w:rsidR="00A24C0A" w:rsidRDefault="00A24C0A" w:rsidP="00A10408">
      <w:pPr>
        <w:pStyle w:val="ListParagraph"/>
        <w:numPr>
          <w:ilvl w:val="0"/>
          <w:numId w:val="46"/>
        </w:numPr>
        <w:autoSpaceDE w:val="0"/>
        <w:autoSpaceDN w:val="0"/>
        <w:adjustRightInd w:val="0"/>
        <w:spacing w:line="276" w:lineRule="auto"/>
        <w:ind w:left="426"/>
        <w:rPr>
          <w:rFonts w:ascii="Arial" w:hAnsi="Arial" w:cs="Arial"/>
          <w:sz w:val="24"/>
        </w:rPr>
      </w:pPr>
      <w:r w:rsidRPr="00A10408">
        <w:rPr>
          <w:rFonts w:ascii="Arial" w:hAnsi="Arial" w:cs="Arial"/>
          <w:sz w:val="24"/>
        </w:rPr>
        <w:t xml:space="preserve">NHS Ayrshire and Arran (2019). Community Delirium TIME Pathway </w:t>
      </w:r>
    </w:p>
    <w:p w14:paraId="2F36D7D6" w14:textId="77777777" w:rsidR="00D667C7" w:rsidRPr="00D667C7" w:rsidRDefault="00D667C7" w:rsidP="00D667C7">
      <w:pPr>
        <w:autoSpaceDE w:val="0"/>
        <w:autoSpaceDN w:val="0"/>
        <w:adjustRightInd w:val="0"/>
        <w:spacing w:line="276" w:lineRule="auto"/>
        <w:rPr>
          <w:rFonts w:ascii="Arial" w:hAnsi="Arial" w:cs="Arial"/>
          <w:sz w:val="24"/>
        </w:rPr>
      </w:pPr>
    </w:p>
    <w:p w14:paraId="273E9A72" w14:textId="12206539" w:rsidR="00A10408" w:rsidRPr="00D667C7" w:rsidRDefault="00A24C0A" w:rsidP="00A10408">
      <w:pPr>
        <w:pStyle w:val="ListParagraph"/>
        <w:numPr>
          <w:ilvl w:val="0"/>
          <w:numId w:val="46"/>
        </w:numPr>
        <w:autoSpaceDE w:val="0"/>
        <w:autoSpaceDN w:val="0"/>
        <w:adjustRightInd w:val="0"/>
        <w:spacing w:line="276" w:lineRule="auto"/>
        <w:ind w:left="426"/>
        <w:rPr>
          <w:rStyle w:val="Hyperlink"/>
          <w:rFonts w:ascii="Arial" w:hAnsi="Arial" w:cs="Arial"/>
          <w:color w:val="3F5664"/>
          <w:sz w:val="24"/>
          <w:u w:val="none"/>
        </w:rPr>
      </w:pPr>
      <w:r w:rsidRPr="00A10408">
        <w:rPr>
          <w:rFonts w:ascii="Arial" w:hAnsi="Arial" w:cs="Arial"/>
          <w:sz w:val="24"/>
        </w:rPr>
        <w:t xml:space="preserve">Scottish Delirium Association Community Pathway </w:t>
      </w:r>
      <w:hyperlink r:id="rId49" w:history="1">
        <w:r w:rsidRPr="00A10408">
          <w:rPr>
            <w:rStyle w:val="Hyperlink"/>
            <w:rFonts w:ascii="Arial" w:hAnsi="Arial" w:cs="Arial"/>
            <w:sz w:val="24"/>
          </w:rPr>
          <w:t>http://www.scottishdeliriumassociation.com/uploads/7/1/9/3/71939991/sda_summary_pathway_-_gps_master_08_12_17.pdf</w:t>
        </w:r>
      </w:hyperlink>
    </w:p>
    <w:p w14:paraId="7FD7FAF1" w14:textId="77777777" w:rsidR="00D667C7" w:rsidRPr="00D667C7" w:rsidRDefault="00D667C7" w:rsidP="00D667C7">
      <w:pPr>
        <w:autoSpaceDE w:val="0"/>
        <w:autoSpaceDN w:val="0"/>
        <w:adjustRightInd w:val="0"/>
        <w:spacing w:line="276" w:lineRule="auto"/>
        <w:rPr>
          <w:rStyle w:val="Hyperlink"/>
          <w:rFonts w:ascii="Arial" w:hAnsi="Arial" w:cs="Arial"/>
          <w:color w:val="3F5664"/>
          <w:sz w:val="24"/>
          <w:u w:val="none"/>
        </w:rPr>
      </w:pPr>
    </w:p>
    <w:p w14:paraId="2DA5CBF1" w14:textId="23E0A3BF" w:rsidR="00A10408" w:rsidRPr="00D667C7" w:rsidRDefault="00A24C0A" w:rsidP="00A10408">
      <w:pPr>
        <w:pStyle w:val="ListParagraph"/>
        <w:numPr>
          <w:ilvl w:val="0"/>
          <w:numId w:val="46"/>
        </w:numPr>
        <w:autoSpaceDE w:val="0"/>
        <w:autoSpaceDN w:val="0"/>
        <w:adjustRightInd w:val="0"/>
        <w:spacing w:line="276" w:lineRule="auto"/>
        <w:ind w:left="426"/>
        <w:rPr>
          <w:rStyle w:val="Hyperlink"/>
          <w:rFonts w:ascii="Arial" w:hAnsi="Arial" w:cs="Arial"/>
          <w:color w:val="3F5664"/>
          <w:sz w:val="24"/>
          <w:u w:val="none"/>
        </w:rPr>
      </w:pPr>
      <w:r w:rsidRPr="00A10408">
        <w:rPr>
          <w:rFonts w:ascii="Arial" w:hAnsi="Arial" w:cs="Arial"/>
          <w:sz w:val="24"/>
        </w:rPr>
        <w:t xml:space="preserve">Wessex Academic Health Science Network. RESTORE2 </w:t>
      </w:r>
      <w:hyperlink r:id="rId50" w:history="1">
        <w:r w:rsidRPr="00A10408">
          <w:rPr>
            <w:rStyle w:val="Hyperlink"/>
            <w:rFonts w:ascii="Arial" w:hAnsi="Arial" w:cs="Arial"/>
            <w:sz w:val="24"/>
          </w:rPr>
          <w:t>https://wessexahsn.org.uk/projects/329/restore2</w:t>
        </w:r>
      </w:hyperlink>
    </w:p>
    <w:p w14:paraId="7BF6A79B" w14:textId="77777777" w:rsidR="00D667C7" w:rsidRPr="00D667C7" w:rsidRDefault="00D667C7" w:rsidP="00D667C7">
      <w:pPr>
        <w:autoSpaceDE w:val="0"/>
        <w:autoSpaceDN w:val="0"/>
        <w:adjustRightInd w:val="0"/>
        <w:spacing w:line="276" w:lineRule="auto"/>
        <w:rPr>
          <w:rStyle w:val="Hyperlink"/>
          <w:rFonts w:ascii="Arial" w:hAnsi="Arial" w:cs="Arial"/>
          <w:color w:val="3F5664"/>
          <w:sz w:val="24"/>
          <w:u w:val="none"/>
        </w:rPr>
      </w:pPr>
    </w:p>
    <w:p w14:paraId="546506F7" w14:textId="33E9DBE6" w:rsidR="00A24C0A" w:rsidRPr="00A10408" w:rsidRDefault="00A24C0A" w:rsidP="00A10408">
      <w:pPr>
        <w:pStyle w:val="ListParagraph"/>
        <w:numPr>
          <w:ilvl w:val="0"/>
          <w:numId w:val="46"/>
        </w:numPr>
        <w:autoSpaceDE w:val="0"/>
        <w:autoSpaceDN w:val="0"/>
        <w:adjustRightInd w:val="0"/>
        <w:spacing w:line="276" w:lineRule="auto"/>
        <w:ind w:left="426"/>
        <w:rPr>
          <w:rFonts w:ascii="Arial" w:hAnsi="Arial" w:cs="Arial"/>
          <w:sz w:val="24"/>
        </w:rPr>
      </w:pPr>
      <w:r w:rsidRPr="00A10408">
        <w:rPr>
          <w:rFonts w:ascii="Arial" w:hAnsi="Arial" w:cs="Arial"/>
          <w:sz w:val="24"/>
        </w:rPr>
        <w:t xml:space="preserve">Yorkshire and the Humberside Strategic Clinical Networks: Delirium resources </w:t>
      </w:r>
      <w:hyperlink r:id="rId51" w:history="1">
        <w:r w:rsidRPr="00A10408">
          <w:rPr>
            <w:rStyle w:val="Hyperlink"/>
            <w:rFonts w:ascii="Arial" w:hAnsi="Arial" w:cs="Arial"/>
            <w:sz w:val="24"/>
          </w:rPr>
          <w:t>www.yhscn.nhs.uk/mental-health-clinic/dementia/delirium</w:t>
        </w:r>
      </w:hyperlink>
    </w:p>
    <w:p w14:paraId="55CC7411" w14:textId="1F8DA644" w:rsidR="003150B0" w:rsidRPr="00A24C0A" w:rsidRDefault="003150B0" w:rsidP="00A10408">
      <w:pPr>
        <w:spacing w:line="276" w:lineRule="auto"/>
        <w:rPr>
          <w:rFonts w:ascii="Arial" w:hAnsi="Arial" w:cs="Arial"/>
          <w:sz w:val="24"/>
        </w:rPr>
      </w:pPr>
    </w:p>
    <w:p w14:paraId="18303C5F" w14:textId="0D88CECC" w:rsidR="003150B0" w:rsidRDefault="003150B0" w:rsidP="00A10408">
      <w:pPr>
        <w:spacing w:line="276" w:lineRule="auto"/>
        <w:rPr>
          <w:rFonts w:ascii="Arial" w:hAnsi="Arial" w:cs="Arial"/>
          <w:sz w:val="26"/>
          <w:szCs w:val="26"/>
        </w:rPr>
      </w:pPr>
    </w:p>
    <w:p w14:paraId="54722A1F" w14:textId="3AC6C213" w:rsidR="003150B0" w:rsidRDefault="003150B0" w:rsidP="00A10408">
      <w:pPr>
        <w:spacing w:line="276" w:lineRule="auto"/>
        <w:rPr>
          <w:rFonts w:ascii="Arial" w:hAnsi="Arial" w:cs="Arial"/>
          <w:sz w:val="26"/>
          <w:szCs w:val="26"/>
        </w:rPr>
      </w:pPr>
    </w:p>
    <w:p w14:paraId="7610326F" w14:textId="666BBCDD" w:rsidR="003150B0" w:rsidRDefault="003150B0" w:rsidP="00A10408">
      <w:pPr>
        <w:spacing w:line="276" w:lineRule="auto"/>
        <w:rPr>
          <w:rFonts w:ascii="Arial" w:hAnsi="Arial" w:cs="Arial"/>
          <w:sz w:val="26"/>
          <w:szCs w:val="26"/>
        </w:rPr>
      </w:pPr>
    </w:p>
    <w:p w14:paraId="4E3963E5" w14:textId="0ABA1A77" w:rsidR="003150B0" w:rsidRDefault="003150B0" w:rsidP="00A10408">
      <w:pPr>
        <w:spacing w:line="276" w:lineRule="auto"/>
        <w:rPr>
          <w:rFonts w:ascii="Arial" w:hAnsi="Arial" w:cs="Arial"/>
          <w:sz w:val="26"/>
          <w:szCs w:val="26"/>
        </w:rPr>
      </w:pPr>
    </w:p>
    <w:p w14:paraId="20960BA4" w14:textId="37496633" w:rsidR="003150B0" w:rsidRDefault="003150B0" w:rsidP="00A10408">
      <w:pPr>
        <w:spacing w:line="276" w:lineRule="auto"/>
        <w:rPr>
          <w:rFonts w:ascii="Arial" w:hAnsi="Arial" w:cs="Arial"/>
          <w:sz w:val="26"/>
          <w:szCs w:val="26"/>
        </w:rPr>
      </w:pPr>
    </w:p>
    <w:p w14:paraId="15E28148" w14:textId="2D8656F6" w:rsidR="003150B0" w:rsidRDefault="003150B0" w:rsidP="00A10408">
      <w:pPr>
        <w:spacing w:line="276" w:lineRule="auto"/>
        <w:rPr>
          <w:rFonts w:ascii="Arial" w:hAnsi="Arial" w:cs="Arial"/>
          <w:sz w:val="26"/>
          <w:szCs w:val="26"/>
        </w:rPr>
      </w:pPr>
    </w:p>
    <w:p w14:paraId="15C2F0DD" w14:textId="729F0B6D" w:rsidR="003150B0" w:rsidRDefault="003150B0" w:rsidP="00A10408">
      <w:pPr>
        <w:spacing w:line="276" w:lineRule="auto"/>
        <w:rPr>
          <w:rFonts w:ascii="Arial" w:hAnsi="Arial" w:cs="Arial"/>
          <w:sz w:val="26"/>
          <w:szCs w:val="26"/>
        </w:rPr>
      </w:pPr>
    </w:p>
    <w:p w14:paraId="5A8636D4" w14:textId="69F241F3" w:rsidR="003150B0" w:rsidRDefault="003150B0" w:rsidP="00A10408">
      <w:pPr>
        <w:spacing w:line="276" w:lineRule="auto"/>
        <w:rPr>
          <w:rFonts w:ascii="Arial" w:hAnsi="Arial" w:cs="Arial"/>
          <w:sz w:val="26"/>
          <w:szCs w:val="26"/>
        </w:rPr>
      </w:pPr>
    </w:p>
    <w:p w14:paraId="0DD8E671" w14:textId="550D2463" w:rsidR="003150B0" w:rsidRDefault="003150B0" w:rsidP="00A10408">
      <w:pPr>
        <w:spacing w:line="276" w:lineRule="auto"/>
        <w:rPr>
          <w:rFonts w:ascii="Arial" w:hAnsi="Arial" w:cs="Arial"/>
          <w:sz w:val="26"/>
          <w:szCs w:val="26"/>
        </w:rPr>
      </w:pPr>
    </w:p>
    <w:p w14:paraId="7439D1AA" w14:textId="692D4F95" w:rsidR="003150B0" w:rsidRDefault="003150B0" w:rsidP="00A10408">
      <w:pPr>
        <w:spacing w:line="276" w:lineRule="auto"/>
        <w:rPr>
          <w:rFonts w:ascii="Arial" w:hAnsi="Arial" w:cs="Arial"/>
          <w:sz w:val="26"/>
          <w:szCs w:val="26"/>
        </w:rPr>
      </w:pPr>
    </w:p>
    <w:p w14:paraId="7CB45C56" w14:textId="4A4C09B7" w:rsidR="003150B0" w:rsidRDefault="00B37DAE" w:rsidP="00A10408">
      <w:pPr>
        <w:spacing w:line="276" w:lineRule="auto"/>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37248" behindDoc="0" locked="0" layoutInCell="1" allowOverlap="1" wp14:anchorId="5EA3ACEC" wp14:editId="4E7C3A74">
                <wp:simplePos x="0" y="0"/>
                <wp:positionH relativeFrom="column">
                  <wp:posOffset>-139700</wp:posOffset>
                </wp:positionH>
                <wp:positionV relativeFrom="paragraph">
                  <wp:posOffset>-674370</wp:posOffset>
                </wp:positionV>
                <wp:extent cx="7016750" cy="13970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7016750" cy="1397000"/>
                        </a:xfrm>
                        <a:prstGeom prst="rect">
                          <a:avLst/>
                        </a:prstGeom>
                        <a:solidFill>
                          <a:schemeClr val="bg1"/>
                        </a:solidFill>
                        <a:ln w="6350">
                          <a:noFill/>
                        </a:ln>
                      </wps:spPr>
                      <wps:txbx>
                        <w:txbxContent>
                          <w:p w14:paraId="1081B64B" w14:textId="77777777" w:rsidR="00B37DAE" w:rsidRDefault="00B37D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A3ACEC" id="Text Box 39" o:spid="_x0000_s1029" type="#_x0000_t202" style="position:absolute;margin-left:-11pt;margin-top:-53.1pt;width:552.5pt;height:110pt;z-index:25163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" fillcolor="white [3212]" stroked="f" strokeweight=".5pt">
                <v:textbox>
                  <w:txbxContent>
                    <w:p w14:paraId="1081B64B" w14:textId="77777777" w:rsidR="00B37DAE" w:rsidRDefault="00B37DAE"/>
                  </w:txbxContent>
                </v:textbox>
              </v:shape>
            </w:pict>
          </mc:Fallback>
        </mc:AlternateContent>
      </w:r>
      <w:r w:rsidR="00EB4259" w:rsidRPr="00576B49">
        <w:rPr>
          <w:noProof/>
          <w:lang w:val="en-US"/>
        </w:rPr>
        <mc:AlternateContent>
          <mc:Choice Requires="wps">
            <w:drawing>
              <wp:anchor distT="0" distB="0" distL="114300" distR="114300" simplePos="0" relativeHeight="251683328" behindDoc="0" locked="0" layoutInCell="1" allowOverlap="1" wp14:anchorId="7FC85E1A" wp14:editId="0EF82B5A">
                <wp:simplePos x="0" y="0"/>
                <wp:positionH relativeFrom="column">
                  <wp:posOffset>1543050</wp:posOffset>
                </wp:positionH>
                <wp:positionV relativeFrom="paragraph">
                  <wp:posOffset>6913245</wp:posOffset>
                </wp:positionV>
                <wp:extent cx="3669030" cy="20574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669030" cy="2057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2BBE26" w14:textId="77777777" w:rsidR="00EB4259" w:rsidRDefault="00EB4259" w:rsidP="00EB4259">
                            <w:pPr>
                              <w:pStyle w:val="Heading1"/>
                            </w:pPr>
                            <w:r w:rsidRPr="00266A6C">
                              <w:t>GET IN TOUCH</w:t>
                            </w:r>
                          </w:p>
                          <w:p w14:paraId="102A637E" w14:textId="77777777" w:rsidR="00EB4259" w:rsidRPr="009A2505" w:rsidRDefault="00CA1B60" w:rsidP="00EB4259">
                            <w:pPr>
                              <w:rPr>
                                <w:color w:val="FFFFFF" w:themeColor="background1"/>
                                <w:sz w:val="24"/>
                              </w:rPr>
                            </w:pPr>
                            <w:hyperlink r:id="rId52" w:history="1">
                              <w:r w:rsidR="00EB4259" w:rsidRPr="009A2505">
                                <w:rPr>
                                  <w:rStyle w:val="Hyperlink"/>
                                  <w:color w:val="FFFFFF" w:themeColor="background1"/>
                                  <w:sz w:val="24"/>
                                </w:rPr>
                                <w:t>gmhscp.gmmhprogramme@nhs.net</w:t>
                              </w:r>
                            </w:hyperlink>
                          </w:p>
                          <w:p w14:paraId="45378847" w14:textId="77777777" w:rsidR="00EB4259" w:rsidRPr="009A2505" w:rsidRDefault="00EB4259" w:rsidP="00EB4259">
                            <w:pPr>
                              <w:pStyle w:val="11ptbold"/>
                              <w:rPr>
                                <w:sz w:val="24"/>
                              </w:rPr>
                            </w:pPr>
                          </w:p>
                          <w:p w14:paraId="7E73EBC6" w14:textId="77777777" w:rsidR="00EB4259" w:rsidRPr="009A2505" w:rsidRDefault="00CA1B60" w:rsidP="00EB4259">
                            <w:pPr>
                              <w:pStyle w:val="11ptbold"/>
                              <w:rPr>
                                <w:sz w:val="24"/>
                              </w:rPr>
                            </w:pPr>
                            <w:hyperlink r:id="rId53" w:history="1">
                              <w:r w:rsidR="00EB4259" w:rsidRPr="009A2505">
                                <w:rPr>
                                  <w:rStyle w:val="Hyperlink"/>
                                  <w:color w:val="FFFFFF" w:themeColor="background1"/>
                                  <w:sz w:val="24"/>
                                  <w:szCs w:val="28"/>
                                </w:rPr>
                                <w:t>https://hub.gmhsc.org.uk/mental-health/</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85E1A" id="Text Box 46" o:spid="_x0000_s1030" type="#_x0000_t202" style="position:absolute;margin-left:121.5pt;margin-top:544.35pt;width:288.9pt;height:16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" filled="f" stroked="f">
                <v:textbox>
                  <w:txbxContent>
                    <w:p w14:paraId="132BBE26" w14:textId="77777777" w:rsidR="00EB4259" w:rsidRDefault="00EB4259" w:rsidP="00EB4259">
                      <w:pPr>
                        <w:pStyle w:val="Heading1"/>
                      </w:pPr>
                      <w:r w:rsidRPr="00266A6C">
                        <w:t>GET IN TOUCH</w:t>
                      </w:r>
                    </w:p>
                    <w:p w14:paraId="102A637E" w14:textId="77777777" w:rsidR="00EB4259" w:rsidRPr="009A2505" w:rsidRDefault="00CA1B60" w:rsidP="00EB4259">
                      <w:pPr>
                        <w:rPr>
                          <w:color w:val="FFFFFF" w:themeColor="background1"/>
                          <w:sz w:val="24"/>
                        </w:rPr>
                      </w:pPr>
                      <w:hyperlink r:id="rId54" w:history="1">
                        <w:r w:rsidR="00EB4259" w:rsidRPr="009A2505">
                          <w:rPr>
                            <w:rStyle w:val="Hyperlink"/>
                            <w:color w:val="FFFFFF" w:themeColor="background1"/>
                            <w:sz w:val="24"/>
                          </w:rPr>
                          <w:t>gmhscp.gmmhprogramme@nhs.net</w:t>
                        </w:r>
                      </w:hyperlink>
                    </w:p>
                    <w:p w14:paraId="45378847" w14:textId="77777777" w:rsidR="00EB4259" w:rsidRPr="009A2505" w:rsidRDefault="00EB4259" w:rsidP="00EB4259">
                      <w:pPr>
                        <w:pStyle w:val="11ptbold"/>
                        <w:rPr>
                          <w:sz w:val="24"/>
                        </w:rPr>
                      </w:pPr>
                    </w:p>
                    <w:p w14:paraId="7E73EBC6" w14:textId="77777777" w:rsidR="00EB4259" w:rsidRPr="009A2505" w:rsidRDefault="00CA1B60" w:rsidP="00EB4259">
                      <w:pPr>
                        <w:pStyle w:val="11ptbold"/>
                        <w:rPr>
                          <w:sz w:val="24"/>
                        </w:rPr>
                      </w:pPr>
                      <w:hyperlink r:id="rId55" w:history="1">
                        <w:r w:rsidR="00EB4259" w:rsidRPr="009A2505">
                          <w:rPr>
                            <w:rStyle w:val="Hyperlink"/>
                            <w:color w:val="FFFFFF" w:themeColor="background1"/>
                            <w:sz w:val="24"/>
                            <w:szCs w:val="28"/>
                          </w:rPr>
                          <w:t>https://hub.gmhsc.org.uk/mental-health/</w:t>
                        </w:r>
                      </w:hyperlink>
                    </w:p>
                  </w:txbxContent>
                </v:textbox>
              </v:shape>
            </w:pict>
          </mc:Fallback>
        </mc:AlternateContent>
      </w:r>
      <w:r w:rsidR="00EB4259">
        <w:rPr>
          <w:rFonts w:ascii="Arial" w:hAnsi="Arial" w:cs="Arial"/>
          <w:sz w:val="26"/>
          <w:szCs w:val="26"/>
        </w:rPr>
        <w:br w:type="page"/>
      </w:r>
      <w:r w:rsidR="00EB4259" w:rsidRPr="00576B49">
        <w:rPr>
          <w:noProof/>
          <w:lang w:val="en-US"/>
        </w:rPr>
        <w:lastRenderedPageBreak/>
        <mc:AlternateContent>
          <mc:Choice Requires="wps">
            <w:drawing>
              <wp:anchor distT="0" distB="0" distL="114300" distR="114300" simplePos="0" relativeHeight="251681280" behindDoc="1" locked="0" layoutInCell="1" allowOverlap="1" wp14:anchorId="2AF1D75C" wp14:editId="2F12800C">
                <wp:simplePos x="0" y="0"/>
                <wp:positionH relativeFrom="column">
                  <wp:posOffset>-450850</wp:posOffset>
                </wp:positionH>
                <wp:positionV relativeFrom="paragraph">
                  <wp:posOffset>-736600</wp:posOffset>
                </wp:positionV>
                <wp:extent cx="8928100" cy="10890250"/>
                <wp:effectExtent l="0" t="0" r="25400" b="25400"/>
                <wp:wrapNone/>
                <wp:docPr id="45" name="Rectangle 45"/>
                <wp:cNvGraphicFramePr/>
                <a:graphic xmlns:a="http://schemas.openxmlformats.org/drawingml/2006/main">
                  <a:graphicData uri="http://schemas.microsoft.com/office/word/2010/wordprocessingShape">
                    <wps:wsp>
                      <wps:cNvSpPr/>
                      <wps:spPr>
                        <a:xfrm>
                          <a:off x="0" y="0"/>
                          <a:ext cx="8928100" cy="10890250"/>
                        </a:xfrm>
                        <a:prstGeom prst="rect">
                          <a:avLst/>
                        </a:prstGeom>
                        <a:solidFill>
                          <a:srgbClr val="3F566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CC08A" id="Rectangle 45" o:spid="_x0000_s1026" style="position:absolute;margin-left:-35.5pt;margin-top:-58pt;width:703pt;height:85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" fillcolor="#3f5664" strokecolor="#1f4d78 [1604]" strokeweight="1pt"/>
            </w:pict>
          </mc:Fallback>
        </mc:AlternateContent>
      </w:r>
    </w:p>
    <w:p w14:paraId="0C9CA389" w14:textId="6D41D7F6" w:rsidR="00D20152" w:rsidRPr="00E93652" w:rsidRDefault="00EB4259" w:rsidP="00A10408">
      <w:pPr>
        <w:pStyle w:val="Contactdetails"/>
        <w:spacing w:line="276" w:lineRule="auto"/>
        <w:rPr>
          <w:rFonts w:ascii="Arial" w:hAnsi="Arial" w:cs="Arial"/>
          <w:sz w:val="26"/>
          <w:szCs w:val="26"/>
        </w:rPr>
      </w:pPr>
      <w:r>
        <w:rPr>
          <w:rFonts w:ascii="Arial" w:hAnsi="Arial" w:cs="Arial"/>
          <w:sz w:val="26"/>
          <w:szCs w:val="26"/>
        </w:rPr>
        <mc:AlternateContent>
          <mc:Choice Requires="wps">
            <w:drawing>
              <wp:anchor distT="0" distB="0" distL="114300" distR="114300" simplePos="0" relativeHeight="251685376" behindDoc="0" locked="0" layoutInCell="1" allowOverlap="1" wp14:anchorId="1206DAE7" wp14:editId="20433F46">
                <wp:simplePos x="0" y="0"/>
                <wp:positionH relativeFrom="column">
                  <wp:posOffset>448734</wp:posOffset>
                </wp:positionH>
                <wp:positionV relativeFrom="paragraph">
                  <wp:posOffset>1803823</wp:posOffset>
                </wp:positionV>
                <wp:extent cx="3124200" cy="2370667"/>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124200" cy="2370667"/>
                        </a:xfrm>
                        <a:prstGeom prst="rect">
                          <a:avLst/>
                        </a:prstGeom>
                        <a:noFill/>
                        <a:ln w="6350">
                          <a:noFill/>
                        </a:ln>
                      </wps:spPr>
                      <wps:txbx>
                        <w:txbxContent>
                          <w:p w14:paraId="4EDF316D" w14:textId="77777777" w:rsidR="00EB4259" w:rsidRDefault="00EB4259" w:rsidP="00EB4259">
                            <w:pPr>
                              <w:pStyle w:val="Heading1"/>
                            </w:pPr>
                            <w:r w:rsidRPr="00266A6C">
                              <w:t>GET IN TOUCH</w:t>
                            </w:r>
                          </w:p>
                          <w:p w14:paraId="0F246EF4" w14:textId="79C5924D" w:rsidR="00EB4259" w:rsidRDefault="00CA1B60" w:rsidP="00EB4259">
                            <w:pPr>
                              <w:pStyle w:val="11ptbold"/>
                              <w:rPr>
                                <w:sz w:val="28"/>
                                <w:szCs w:val="28"/>
                              </w:rPr>
                            </w:pPr>
                            <w:hyperlink r:id="rId56" w:history="1">
                              <w:r w:rsidR="00B5499D" w:rsidRPr="00B5499D">
                                <w:rPr>
                                  <w:rStyle w:val="Hyperlink"/>
                                  <w:color w:val="FFFFFF" w:themeColor="background1"/>
                                  <w:sz w:val="28"/>
                                  <w:szCs w:val="28"/>
                                </w:rPr>
                                <w:t>gmhscp.dementiaunited@nhs.net</w:t>
                              </w:r>
                            </w:hyperlink>
                          </w:p>
                          <w:p w14:paraId="2B8A82A5" w14:textId="77777777" w:rsidR="00B5499D" w:rsidRPr="00B5499D" w:rsidRDefault="00B5499D" w:rsidP="00EB4259">
                            <w:pPr>
                              <w:pStyle w:val="11ptbold"/>
                              <w:rPr>
                                <w:sz w:val="28"/>
                                <w:szCs w:val="28"/>
                              </w:rPr>
                            </w:pPr>
                          </w:p>
                          <w:p w14:paraId="5CD694AC" w14:textId="1B8A60EE" w:rsidR="00EB4259" w:rsidRPr="00B5499D" w:rsidRDefault="00CA1B60" w:rsidP="00B47366">
                            <w:pPr>
                              <w:rPr>
                                <w:b/>
                                <w:bCs/>
                                <w:color w:val="FFFFFF" w:themeColor="background1"/>
                                <w:sz w:val="28"/>
                                <w:szCs w:val="28"/>
                              </w:rPr>
                            </w:pPr>
                            <w:hyperlink r:id="rId57" w:history="1">
                              <w:r w:rsidR="00B47366" w:rsidRPr="00B5499D">
                                <w:rPr>
                                  <w:rStyle w:val="Hyperlink"/>
                                  <w:b/>
                                  <w:bCs/>
                                  <w:color w:val="FFFFFF" w:themeColor="background1"/>
                                  <w:sz w:val="28"/>
                                  <w:szCs w:val="28"/>
                                </w:rPr>
                                <w:t>https://dementia-united.org.uk/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06DAE7" id="Text Box 40" o:spid="_x0000_s1031" type="#_x0000_t202" style="position:absolute;margin-left:35.35pt;margin-top:142.05pt;width:246pt;height:186.65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" filled="f" stroked="f" strokeweight=".5pt">
                <v:textbox>
                  <w:txbxContent>
                    <w:p w14:paraId="4EDF316D" w14:textId="77777777" w:rsidR="00EB4259" w:rsidRDefault="00EB4259" w:rsidP="00EB4259">
                      <w:pPr>
                        <w:pStyle w:val="Heading1"/>
                      </w:pPr>
                      <w:r w:rsidRPr="00266A6C">
                        <w:t>GET IN TOUCH</w:t>
                      </w:r>
                    </w:p>
                    <w:p w14:paraId="0F246EF4" w14:textId="79C5924D" w:rsidR="00EB4259" w:rsidRDefault="00CA1B60" w:rsidP="00EB4259">
                      <w:pPr>
                        <w:pStyle w:val="11ptbold"/>
                        <w:rPr>
                          <w:sz w:val="28"/>
                          <w:szCs w:val="28"/>
                        </w:rPr>
                      </w:pPr>
                      <w:hyperlink r:id="rId58" w:history="1">
                        <w:r w:rsidR="00B5499D" w:rsidRPr="00B5499D">
                          <w:rPr>
                            <w:rStyle w:val="Hyperlink"/>
                            <w:color w:val="FFFFFF" w:themeColor="background1"/>
                            <w:sz w:val="28"/>
                            <w:szCs w:val="28"/>
                          </w:rPr>
                          <w:t>gmhscp.dementiaunited@nhs.net</w:t>
                        </w:r>
                      </w:hyperlink>
                    </w:p>
                    <w:p w14:paraId="2B8A82A5" w14:textId="77777777" w:rsidR="00B5499D" w:rsidRPr="00B5499D" w:rsidRDefault="00B5499D" w:rsidP="00EB4259">
                      <w:pPr>
                        <w:pStyle w:val="11ptbold"/>
                        <w:rPr>
                          <w:sz w:val="28"/>
                          <w:szCs w:val="28"/>
                        </w:rPr>
                      </w:pPr>
                    </w:p>
                    <w:p w14:paraId="5CD694AC" w14:textId="1B8A60EE" w:rsidR="00EB4259" w:rsidRPr="00B5499D" w:rsidRDefault="00CA1B60" w:rsidP="00B47366">
                      <w:pPr>
                        <w:rPr>
                          <w:b/>
                          <w:bCs/>
                          <w:color w:val="FFFFFF" w:themeColor="background1"/>
                          <w:sz w:val="28"/>
                          <w:szCs w:val="28"/>
                        </w:rPr>
                      </w:pPr>
                      <w:hyperlink r:id="rId59" w:history="1">
                        <w:r w:rsidR="00B47366" w:rsidRPr="00B5499D">
                          <w:rPr>
                            <w:rStyle w:val="Hyperlink"/>
                            <w:b/>
                            <w:bCs/>
                            <w:color w:val="FFFFFF" w:themeColor="background1"/>
                            <w:sz w:val="28"/>
                            <w:szCs w:val="28"/>
                          </w:rPr>
                          <w:t>https://dementia-united.org.uk/</w:t>
                        </w:r>
                      </w:hyperlink>
                    </w:p>
                  </w:txbxContent>
                </v:textbox>
              </v:shape>
            </w:pict>
          </mc:Fallback>
        </mc:AlternateContent>
      </w:r>
    </w:p>
    <w:sectPr w:rsidR="00D20152" w:rsidRPr="00E93652" w:rsidSect="00342DF6">
      <w:headerReference w:type="default" r:id="rId60"/>
      <w:type w:val="continuous"/>
      <w:pgSz w:w="11900" w:h="16840"/>
      <w:pgMar w:top="1162" w:right="1053" w:bottom="500" w:left="680" w:header="459" w:footer="0" w:gutter="0"/>
      <w:pgNumType w:start="1"/>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D45DE" w14:textId="77777777" w:rsidR="00CA1B60" w:rsidRDefault="00CA1B60" w:rsidP="006719B7">
      <w:r>
        <w:separator/>
      </w:r>
    </w:p>
  </w:endnote>
  <w:endnote w:type="continuationSeparator" w:id="0">
    <w:p w14:paraId="3032D3D0" w14:textId="77777777" w:rsidR="00CA1B60" w:rsidRDefault="00CA1B60" w:rsidP="00671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te Haas Grotesk">
    <w:altName w:val="Calibri"/>
    <w:charset w:val="4D"/>
    <w:family w:val="auto"/>
    <w:pitch w:val="variable"/>
    <w:sig w:usb0="80000067" w:usb1="00000000" w:usb2="00000000" w:usb3="00000000" w:csb0="00000111"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Times New Roman (Body CS)">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005A2" w14:textId="77777777" w:rsidR="00CA1B60" w:rsidRDefault="00CA1B60" w:rsidP="006719B7"/>
  </w:footnote>
  <w:footnote w:type="continuationSeparator" w:id="0">
    <w:p w14:paraId="33DF35E6" w14:textId="77777777" w:rsidR="00CA1B60" w:rsidRDefault="00CA1B60" w:rsidP="006719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77AD2" w14:textId="7D5D341C" w:rsidR="00A061CD" w:rsidRPr="00AB3A2B" w:rsidRDefault="00CA1B60" w:rsidP="00C15BEA">
    <w:pPr>
      <w:pStyle w:val="Headertext"/>
    </w:pPr>
    <w:sdt>
      <w:sdtPr>
        <w:rPr>
          <w:color w:val="CED664"/>
        </w:rPr>
        <w:id w:val="1072321016"/>
        <w:docPartObj>
          <w:docPartGallery w:val="Watermarks"/>
          <w:docPartUnique/>
        </w:docPartObj>
      </w:sdtPr>
      <w:sdtEndPr>
        <w:rPr>
          <w:color w:val="3F5664"/>
        </w:rPr>
      </w:sdtEndPr>
      <w:sdtContent>
        <w:r>
          <w:rPr>
            <w:noProof/>
          </w:rPr>
          <w:pict w14:anchorId="104D05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1610813022"/>
        <w:docPartObj>
          <w:docPartGallery w:val="Page Numbers (Top of Page)"/>
          <w:docPartUnique/>
        </w:docPartObj>
      </w:sdtPr>
      <w:sdtEndPr/>
      <w:sdtContent>
        <w:r w:rsidR="00A061CD" w:rsidRPr="00AB3A2B">
          <w:rPr>
            <w:color w:val="CED664"/>
          </w:rPr>
          <w:fldChar w:fldCharType="begin"/>
        </w:r>
        <w:r w:rsidR="00A061CD" w:rsidRPr="00AB3A2B">
          <w:rPr>
            <w:color w:val="CED664"/>
          </w:rPr>
          <w:instrText xml:space="preserve"> PAGE </w:instrText>
        </w:r>
        <w:r w:rsidR="00A061CD" w:rsidRPr="00AB3A2B">
          <w:rPr>
            <w:color w:val="CED664"/>
          </w:rPr>
          <w:fldChar w:fldCharType="separate"/>
        </w:r>
        <w:r w:rsidR="00416319">
          <w:rPr>
            <w:noProof/>
            <w:color w:val="CED664"/>
          </w:rPr>
          <w:t>3</w:t>
        </w:r>
        <w:r w:rsidR="00A061CD" w:rsidRPr="00AB3A2B">
          <w:rPr>
            <w:color w:val="CED664"/>
          </w:rPr>
          <w:fldChar w:fldCharType="end"/>
        </w:r>
        <w:r w:rsidR="00A061CD">
          <w:rPr>
            <w:color w:val="CED664"/>
          </w:rPr>
          <w:t xml:space="preserve"> </w:t>
        </w:r>
      </w:sdtContent>
    </w:sdt>
    <w:r w:rsidR="00A061CD">
      <w:rPr>
        <w:noProof/>
        <w:color w:val="CED664"/>
        <w:lang w:val="en-US"/>
      </w:rPr>
      <mc:AlternateContent>
        <mc:Choice Requires="wps">
          <w:drawing>
            <wp:anchor distT="0" distB="0" distL="114300" distR="114300" simplePos="0" relativeHeight="251657216" behindDoc="0" locked="0" layoutInCell="1" allowOverlap="1" wp14:anchorId="4EF1B948" wp14:editId="710F7571">
              <wp:simplePos x="0" y="0"/>
              <wp:positionH relativeFrom="column">
                <wp:posOffset>25400</wp:posOffset>
              </wp:positionH>
              <wp:positionV relativeFrom="paragraph">
                <wp:posOffset>394335</wp:posOffset>
              </wp:positionV>
              <wp:extent cx="6717030" cy="0"/>
              <wp:effectExtent l="0" t="0" r="13970" b="12700"/>
              <wp:wrapNone/>
              <wp:docPr id="85" name="Straight Connector 85"/>
              <wp:cNvGraphicFramePr/>
              <a:graphic xmlns:a="http://schemas.openxmlformats.org/drawingml/2006/main">
                <a:graphicData uri="http://schemas.microsoft.com/office/word/2010/wordprocessingShape">
                  <wps:wsp>
                    <wps:cNvCnPr/>
                    <wps:spPr>
                      <a:xfrm>
                        <a:off x="0" y="0"/>
                        <a:ext cx="6717030" cy="0"/>
                      </a:xfrm>
                      <a:prstGeom prst="line">
                        <a:avLst/>
                      </a:prstGeom>
                      <a:ln w="9525">
                        <a:solidFill>
                          <a:srgbClr val="CED66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B3A6F" id="Straight Connector 8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31.05pt" to="530.9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" strokecolor="#ced664">
              <v:stroke joinstyle="miter"/>
            </v:line>
          </w:pict>
        </mc:Fallback>
      </mc:AlternateContent>
    </w:r>
    <w:r w:rsidR="00A061CD" w:rsidRPr="000C7083">
      <w:rPr>
        <w:rFonts w:ascii="Symbol" w:eastAsia="Symbol" w:hAnsi="Symbol" w:cs="Symbol"/>
        <w:color w:val="CED664"/>
      </w:rPr>
      <w:t></w:t>
    </w:r>
    <w:r w:rsidR="00A061CD">
      <w:rPr>
        <w:color w:val="CED664"/>
      </w:rPr>
      <w:t xml:space="preserve"> </w:t>
    </w:r>
    <w:r w:rsidR="00B37DAE">
      <w:t xml:space="preserve">GREATER MANCHESTER DELIRIUM </w:t>
    </w:r>
    <w:r w:rsidR="00A10408">
      <w:t>TOOLKIT</w:t>
    </w:r>
    <w:r w:rsidR="00080133">
      <w:t xml:space="preserve"> </w:t>
    </w:r>
    <w:r w:rsidR="00A061CD" w:rsidRPr="000C7083">
      <w:rPr>
        <w:rFonts w:ascii="Symbol" w:eastAsia="Symbol" w:hAnsi="Symbol" w:cs="Symbol"/>
        <w:color w:val="CED664"/>
      </w:rPr>
      <w:t></w:t>
    </w:r>
    <w:r w:rsidR="00A061CD" w:rsidRPr="000C7083">
      <w:t xml:space="preserve"> </w:t>
    </w:r>
    <w:r w:rsidR="00B37DAE">
      <w:rPr>
        <w:b w:val="0"/>
      </w:rPr>
      <w:t xml:space="preserve">DRAFT </w:t>
    </w:r>
    <w:r w:rsidR="00673556">
      <w:rPr>
        <w:b w:val="0"/>
      </w:rPr>
      <w:t>v0.</w:t>
    </w:r>
    <w:r w:rsidR="002C1F84">
      <w:rPr>
        <w:b w:val="0"/>
      </w:rPr>
      <w:t>2</w:t>
    </w:r>
    <w:r w:rsidR="00A10408">
      <w:rPr>
        <w:b w:val="0"/>
      </w:rPr>
      <w:t xml:space="preserve"> </w:t>
    </w:r>
    <w:r w:rsidR="00673556">
      <w:rPr>
        <w:b w:val="0"/>
      </w:rPr>
      <w:t>2</w:t>
    </w:r>
    <w:r w:rsidR="002C1F84">
      <w:rPr>
        <w:b w:val="0"/>
      </w:rPr>
      <w:t>7</w:t>
    </w:r>
    <w:r w:rsidR="00A10408">
      <w:rPr>
        <w:b w:val="0"/>
      </w:rPr>
      <w:t>.05.2020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E46B60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DE8D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6EE5B0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D2A47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2068CC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E219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16CEFC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DCA83B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D5A5BF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B6E9F0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A96E8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B2641E"/>
    <w:multiLevelType w:val="hybridMultilevel"/>
    <w:tmpl w:val="21C00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FE0C25"/>
    <w:multiLevelType w:val="hybridMultilevel"/>
    <w:tmpl w:val="450AEE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5523C46"/>
    <w:multiLevelType w:val="hybridMultilevel"/>
    <w:tmpl w:val="F9E2E3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12BC7497"/>
    <w:multiLevelType w:val="hybridMultilevel"/>
    <w:tmpl w:val="176CDA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8261F90"/>
    <w:multiLevelType w:val="hybridMultilevel"/>
    <w:tmpl w:val="0EBED8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9EB75E0"/>
    <w:multiLevelType w:val="hybridMultilevel"/>
    <w:tmpl w:val="E63E5E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F746B6F"/>
    <w:multiLevelType w:val="hybridMultilevel"/>
    <w:tmpl w:val="C2720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3F1A42"/>
    <w:multiLevelType w:val="hybridMultilevel"/>
    <w:tmpl w:val="0C4AB09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5CF2F22"/>
    <w:multiLevelType w:val="hybridMultilevel"/>
    <w:tmpl w:val="B79424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B4C3E14"/>
    <w:multiLevelType w:val="hybridMultilevel"/>
    <w:tmpl w:val="85CC7BDA"/>
    <w:lvl w:ilvl="0" w:tplc="B55052CA">
      <w:numFmt w:val="bullet"/>
      <w:lvlText w:val="•"/>
      <w:lvlJc w:val="left"/>
      <w:pPr>
        <w:ind w:left="786" w:hanging="360"/>
      </w:pPr>
      <w:rPr>
        <w:rFonts w:ascii="Alte Haas Grotesk" w:eastAsiaTheme="minorHAnsi" w:hAnsi="Alte Haas Grotesk" w:cstheme="minorBidi"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1" w15:restartNumberingAfterBreak="0">
    <w:nsid w:val="360B78BB"/>
    <w:multiLevelType w:val="hybridMultilevel"/>
    <w:tmpl w:val="E732E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75D172E"/>
    <w:multiLevelType w:val="hybridMultilevel"/>
    <w:tmpl w:val="02D281B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3" w15:restartNumberingAfterBreak="0">
    <w:nsid w:val="389C782B"/>
    <w:multiLevelType w:val="hybridMultilevel"/>
    <w:tmpl w:val="95C40B42"/>
    <w:lvl w:ilvl="0" w:tplc="B55052CA">
      <w:numFmt w:val="bullet"/>
      <w:lvlText w:val="•"/>
      <w:lvlJc w:val="left"/>
      <w:pPr>
        <w:ind w:left="928" w:hanging="360"/>
      </w:pPr>
      <w:rPr>
        <w:rFonts w:ascii="Alte Haas Grotesk" w:eastAsiaTheme="minorHAnsi" w:hAnsi="Alte Haas Grotesk" w:cstheme="minorBidi"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4" w15:restartNumberingAfterBreak="0">
    <w:nsid w:val="3AA50DE1"/>
    <w:multiLevelType w:val="multilevel"/>
    <w:tmpl w:val="36583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BA3753"/>
    <w:multiLevelType w:val="hybridMultilevel"/>
    <w:tmpl w:val="F44EE6BE"/>
    <w:lvl w:ilvl="0" w:tplc="08090001">
      <w:start w:val="1"/>
      <w:numFmt w:val="bullet"/>
      <w:lvlText w:val=""/>
      <w:lvlJc w:val="left"/>
      <w:pPr>
        <w:ind w:left="720" w:hanging="360"/>
      </w:pPr>
      <w:rPr>
        <w:rFonts w:ascii="Symbol" w:hAnsi="Symbol" w:hint="default"/>
      </w:rPr>
    </w:lvl>
    <w:lvl w:ilvl="1" w:tplc="C9B6C96A">
      <w:numFmt w:val="bullet"/>
      <w:lvlText w:val="•"/>
      <w:lvlJc w:val="left"/>
      <w:pPr>
        <w:ind w:left="1440" w:hanging="360"/>
      </w:pPr>
      <w:rPr>
        <w:rFonts w:ascii="ArialMT" w:eastAsiaTheme="minorHAnsi" w:hAnsi="ArialMT"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A90112"/>
    <w:multiLevelType w:val="hybridMultilevel"/>
    <w:tmpl w:val="8880FD0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FE85BA9"/>
    <w:multiLevelType w:val="hybridMultilevel"/>
    <w:tmpl w:val="395CF606"/>
    <w:lvl w:ilvl="0" w:tplc="08090005">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0C048BD"/>
    <w:multiLevelType w:val="hybridMultilevel"/>
    <w:tmpl w:val="8200CD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3D6860"/>
    <w:multiLevelType w:val="hybridMultilevel"/>
    <w:tmpl w:val="18C0D4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8FF1397"/>
    <w:multiLevelType w:val="hybridMultilevel"/>
    <w:tmpl w:val="81A6321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90C0E3D"/>
    <w:multiLevelType w:val="hybridMultilevel"/>
    <w:tmpl w:val="BBB8164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2" w15:restartNumberingAfterBreak="0">
    <w:nsid w:val="499F25AF"/>
    <w:multiLevelType w:val="hybridMultilevel"/>
    <w:tmpl w:val="78C0C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1866B7"/>
    <w:multiLevelType w:val="hybridMultilevel"/>
    <w:tmpl w:val="A858C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CB3D54"/>
    <w:multiLevelType w:val="hybridMultilevel"/>
    <w:tmpl w:val="EEDE56EE"/>
    <w:lvl w:ilvl="0" w:tplc="4B5453A0">
      <w:start w:val="1"/>
      <w:numFmt w:val="bullet"/>
      <w:lvlText w:val=""/>
      <w:lvlJc w:val="left"/>
      <w:pPr>
        <w:ind w:left="720" w:hanging="360"/>
      </w:pPr>
      <w:rPr>
        <w:rFonts w:ascii="Symbol" w:hAnsi="Symbol" w:hint="default"/>
        <w:color w:val="5A5A5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8A3A62"/>
    <w:multiLevelType w:val="hybridMultilevel"/>
    <w:tmpl w:val="8FC4DE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4FA95BEE"/>
    <w:multiLevelType w:val="hybridMultilevel"/>
    <w:tmpl w:val="EE2A5D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1AA3D87"/>
    <w:multiLevelType w:val="hybridMultilevel"/>
    <w:tmpl w:val="2FF64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B3128D"/>
    <w:multiLevelType w:val="hybridMultilevel"/>
    <w:tmpl w:val="C030AB3A"/>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9" w15:restartNumberingAfterBreak="0">
    <w:nsid w:val="54602027"/>
    <w:multiLevelType w:val="hybridMultilevel"/>
    <w:tmpl w:val="589A97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54E05EA4"/>
    <w:multiLevelType w:val="hybridMultilevel"/>
    <w:tmpl w:val="E7FE8D82"/>
    <w:lvl w:ilvl="0" w:tplc="0809000B">
      <w:start w:val="1"/>
      <w:numFmt w:val="bullet"/>
      <w:lvlText w:val=""/>
      <w:lvlJc w:val="left"/>
      <w:pPr>
        <w:ind w:left="360" w:hanging="360"/>
      </w:pPr>
      <w:rPr>
        <w:rFonts w:ascii="Wingdings" w:hAnsi="Wingding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5D7351A0"/>
    <w:multiLevelType w:val="hybridMultilevel"/>
    <w:tmpl w:val="5DA01554"/>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DA2DDE"/>
    <w:multiLevelType w:val="hybridMultilevel"/>
    <w:tmpl w:val="C91CE4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1F01B1"/>
    <w:multiLevelType w:val="hybridMultilevel"/>
    <w:tmpl w:val="1AD484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EF4492C"/>
    <w:multiLevelType w:val="hybridMultilevel"/>
    <w:tmpl w:val="AE047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D57D9B"/>
    <w:multiLevelType w:val="hybridMultilevel"/>
    <w:tmpl w:val="28408E1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2"/>
  </w:num>
  <w:num w:numId="3">
    <w:abstractNumId w:val="3"/>
  </w:num>
  <w:num w:numId="4">
    <w:abstractNumId w:val="4"/>
  </w:num>
  <w:num w:numId="5">
    <w:abstractNumId w:val="9"/>
  </w:num>
  <w:num w:numId="6">
    <w:abstractNumId w:val="5"/>
  </w:num>
  <w:num w:numId="7">
    <w:abstractNumId w:val="6"/>
  </w:num>
  <w:num w:numId="8">
    <w:abstractNumId w:val="7"/>
  </w:num>
  <w:num w:numId="9">
    <w:abstractNumId w:val="8"/>
  </w:num>
  <w:num w:numId="10">
    <w:abstractNumId w:val="10"/>
  </w:num>
  <w:num w:numId="11">
    <w:abstractNumId w:val="0"/>
  </w:num>
  <w:num w:numId="12">
    <w:abstractNumId w:val="19"/>
  </w:num>
  <w:num w:numId="13">
    <w:abstractNumId w:val="36"/>
  </w:num>
  <w:num w:numId="14">
    <w:abstractNumId w:val="21"/>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3"/>
  </w:num>
  <w:num w:numId="18">
    <w:abstractNumId w:val="39"/>
  </w:num>
  <w:num w:numId="19">
    <w:abstractNumId w:val="31"/>
  </w:num>
  <w:num w:numId="20">
    <w:abstractNumId w:val="24"/>
  </w:num>
  <w:num w:numId="21">
    <w:abstractNumId w:val="25"/>
  </w:num>
  <w:num w:numId="22">
    <w:abstractNumId w:val="22"/>
  </w:num>
  <w:num w:numId="23">
    <w:abstractNumId w:val="20"/>
  </w:num>
  <w:num w:numId="24">
    <w:abstractNumId w:val="23"/>
  </w:num>
  <w:num w:numId="25">
    <w:abstractNumId w:val="37"/>
  </w:num>
  <w:num w:numId="26">
    <w:abstractNumId w:val="38"/>
  </w:num>
  <w:num w:numId="27">
    <w:abstractNumId w:val="11"/>
  </w:num>
  <w:num w:numId="28">
    <w:abstractNumId w:val="44"/>
  </w:num>
  <w:num w:numId="29">
    <w:abstractNumId w:val="33"/>
  </w:num>
  <w:num w:numId="30">
    <w:abstractNumId w:val="15"/>
  </w:num>
  <w:num w:numId="31">
    <w:abstractNumId w:val="45"/>
  </w:num>
  <w:num w:numId="32">
    <w:abstractNumId w:val="12"/>
  </w:num>
  <w:num w:numId="33">
    <w:abstractNumId w:val="40"/>
  </w:num>
  <w:num w:numId="34">
    <w:abstractNumId w:val="41"/>
  </w:num>
  <w:num w:numId="35">
    <w:abstractNumId w:val="16"/>
  </w:num>
  <w:num w:numId="36">
    <w:abstractNumId w:val="42"/>
  </w:num>
  <w:num w:numId="37">
    <w:abstractNumId w:val="27"/>
  </w:num>
  <w:num w:numId="38">
    <w:abstractNumId w:val="28"/>
  </w:num>
  <w:num w:numId="39">
    <w:abstractNumId w:val="35"/>
  </w:num>
  <w:num w:numId="40">
    <w:abstractNumId w:val="32"/>
  </w:num>
  <w:num w:numId="41">
    <w:abstractNumId w:val="29"/>
  </w:num>
  <w:num w:numId="42">
    <w:abstractNumId w:val="30"/>
  </w:num>
  <w:num w:numId="43">
    <w:abstractNumId w:val="26"/>
  </w:num>
  <w:num w:numId="44">
    <w:abstractNumId w:val="18"/>
  </w:num>
  <w:num w:numId="45">
    <w:abstractNumId w:val="43"/>
  </w:num>
  <w:num w:numId="46">
    <w:abstractNumId w:val="34"/>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60"/>
  <w:drawingGridVerticalSpacing w:val="435"/>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019A0"/>
    <w:rsid w:val="0003686E"/>
    <w:rsid w:val="0005107B"/>
    <w:rsid w:val="0005392D"/>
    <w:rsid w:val="000668C6"/>
    <w:rsid w:val="00067FF5"/>
    <w:rsid w:val="00076481"/>
    <w:rsid w:val="00077EEE"/>
    <w:rsid w:val="00080133"/>
    <w:rsid w:val="000923DD"/>
    <w:rsid w:val="0009522E"/>
    <w:rsid w:val="000C7083"/>
    <w:rsid w:val="001115C9"/>
    <w:rsid w:val="00112166"/>
    <w:rsid w:val="00112C39"/>
    <w:rsid w:val="00125C74"/>
    <w:rsid w:val="00151B5D"/>
    <w:rsid w:val="001675B5"/>
    <w:rsid w:val="001734C3"/>
    <w:rsid w:val="00176979"/>
    <w:rsid w:val="001A4DC3"/>
    <w:rsid w:val="001D3C3D"/>
    <w:rsid w:val="001E6916"/>
    <w:rsid w:val="001F5BB0"/>
    <w:rsid w:val="002019A0"/>
    <w:rsid w:val="002033A9"/>
    <w:rsid w:val="00211544"/>
    <w:rsid w:val="00216E3D"/>
    <w:rsid w:val="00231A9A"/>
    <w:rsid w:val="002321E3"/>
    <w:rsid w:val="00235F36"/>
    <w:rsid w:val="00265F38"/>
    <w:rsid w:val="00266A6C"/>
    <w:rsid w:val="00267C7F"/>
    <w:rsid w:val="002B4146"/>
    <w:rsid w:val="002C1F84"/>
    <w:rsid w:val="002C670D"/>
    <w:rsid w:val="002E31CC"/>
    <w:rsid w:val="002E785F"/>
    <w:rsid w:val="003150B0"/>
    <w:rsid w:val="003261F5"/>
    <w:rsid w:val="00342DF6"/>
    <w:rsid w:val="003463E7"/>
    <w:rsid w:val="003620D4"/>
    <w:rsid w:val="00363EE2"/>
    <w:rsid w:val="00393F2D"/>
    <w:rsid w:val="003949D4"/>
    <w:rsid w:val="003A3928"/>
    <w:rsid w:val="003B1B9C"/>
    <w:rsid w:val="00411C6E"/>
    <w:rsid w:val="0041536A"/>
    <w:rsid w:val="00416319"/>
    <w:rsid w:val="00457B5C"/>
    <w:rsid w:val="00460F09"/>
    <w:rsid w:val="00493F05"/>
    <w:rsid w:val="004A1537"/>
    <w:rsid w:val="004A1D17"/>
    <w:rsid w:val="004C4F6B"/>
    <w:rsid w:val="004C5652"/>
    <w:rsid w:val="004D3441"/>
    <w:rsid w:val="004E3D9D"/>
    <w:rsid w:val="004E5DB7"/>
    <w:rsid w:val="004E6248"/>
    <w:rsid w:val="004F3FAE"/>
    <w:rsid w:val="004F4E28"/>
    <w:rsid w:val="005538C3"/>
    <w:rsid w:val="00553DBD"/>
    <w:rsid w:val="0056295B"/>
    <w:rsid w:val="0056677B"/>
    <w:rsid w:val="00566DB7"/>
    <w:rsid w:val="00572250"/>
    <w:rsid w:val="0057247D"/>
    <w:rsid w:val="00573117"/>
    <w:rsid w:val="005758F9"/>
    <w:rsid w:val="00576B49"/>
    <w:rsid w:val="00577A17"/>
    <w:rsid w:val="00577DA2"/>
    <w:rsid w:val="005866E4"/>
    <w:rsid w:val="0059577D"/>
    <w:rsid w:val="005960F1"/>
    <w:rsid w:val="005A2560"/>
    <w:rsid w:val="005A696D"/>
    <w:rsid w:val="005B33A9"/>
    <w:rsid w:val="005F1F5B"/>
    <w:rsid w:val="00637AF7"/>
    <w:rsid w:val="00640205"/>
    <w:rsid w:val="00642EAA"/>
    <w:rsid w:val="006430E9"/>
    <w:rsid w:val="006526B0"/>
    <w:rsid w:val="006719B7"/>
    <w:rsid w:val="00673556"/>
    <w:rsid w:val="006A3B04"/>
    <w:rsid w:val="006A41D0"/>
    <w:rsid w:val="006B7949"/>
    <w:rsid w:val="006C1EAF"/>
    <w:rsid w:val="006C2890"/>
    <w:rsid w:val="006E5AB6"/>
    <w:rsid w:val="006E61A1"/>
    <w:rsid w:val="00712865"/>
    <w:rsid w:val="007256D1"/>
    <w:rsid w:val="00763BBF"/>
    <w:rsid w:val="00775ECF"/>
    <w:rsid w:val="00777AAB"/>
    <w:rsid w:val="007A3D83"/>
    <w:rsid w:val="007B5AFD"/>
    <w:rsid w:val="007B7889"/>
    <w:rsid w:val="007C1B34"/>
    <w:rsid w:val="007C1CEB"/>
    <w:rsid w:val="007C4096"/>
    <w:rsid w:val="007D6332"/>
    <w:rsid w:val="00801A1A"/>
    <w:rsid w:val="00802CFB"/>
    <w:rsid w:val="00807591"/>
    <w:rsid w:val="0081592F"/>
    <w:rsid w:val="00826FC6"/>
    <w:rsid w:val="00841B96"/>
    <w:rsid w:val="00853B4A"/>
    <w:rsid w:val="00865F33"/>
    <w:rsid w:val="0088411A"/>
    <w:rsid w:val="00884EDA"/>
    <w:rsid w:val="0089228F"/>
    <w:rsid w:val="008A4361"/>
    <w:rsid w:val="008B6056"/>
    <w:rsid w:val="008C3C05"/>
    <w:rsid w:val="008C7A38"/>
    <w:rsid w:val="008C7F7A"/>
    <w:rsid w:val="008E6C77"/>
    <w:rsid w:val="00900634"/>
    <w:rsid w:val="00904A6D"/>
    <w:rsid w:val="00905E7C"/>
    <w:rsid w:val="00932F06"/>
    <w:rsid w:val="00936F01"/>
    <w:rsid w:val="009462DA"/>
    <w:rsid w:val="00947E9F"/>
    <w:rsid w:val="00950807"/>
    <w:rsid w:val="0095109F"/>
    <w:rsid w:val="00961116"/>
    <w:rsid w:val="00965EDD"/>
    <w:rsid w:val="00973853"/>
    <w:rsid w:val="00987306"/>
    <w:rsid w:val="009A2505"/>
    <w:rsid w:val="009A5DC8"/>
    <w:rsid w:val="009A6A40"/>
    <w:rsid w:val="009B033A"/>
    <w:rsid w:val="009B3C1C"/>
    <w:rsid w:val="009C4551"/>
    <w:rsid w:val="009D0D07"/>
    <w:rsid w:val="009E77A1"/>
    <w:rsid w:val="009F4E3E"/>
    <w:rsid w:val="00A061CD"/>
    <w:rsid w:val="00A10408"/>
    <w:rsid w:val="00A24C0A"/>
    <w:rsid w:val="00A30639"/>
    <w:rsid w:val="00A3420F"/>
    <w:rsid w:val="00A34DF5"/>
    <w:rsid w:val="00A35EE4"/>
    <w:rsid w:val="00A45392"/>
    <w:rsid w:val="00A45F1E"/>
    <w:rsid w:val="00A51230"/>
    <w:rsid w:val="00A60262"/>
    <w:rsid w:val="00A71D01"/>
    <w:rsid w:val="00A77C69"/>
    <w:rsid w:val="00A832B1"/>
    <w:rsid w:val="00A87293"/>
    <w:rsid w:val="00AA0EDF"/>
    <w:rsid w:val="00AB3A2B"/>
    <w:rsid w:val="00AC1AD6"/>
    <w:rsid w:val="00AE111E"/>
    <w:rsid w:val="00B019F1"/>
    <w:rsid w:val="00B048A8"/>
    <w:rsid w:val="00B06007"/>
    <w:rsid w:val="00B16C20"/>
    <w:rsid w:val="00B202F8"/>
    <w:rsid w:val="00B24B2A"/>
    <w:rsid w:val="00B25116"/>
    <w:rsid w:val="00B37DAE"/>
    <w:rsid w:val="00B4077F"/>
    <w:rsid w:val="00B46562"/>
    <w:rsid w:val="00B46AF6"/>
    <w:rsid w:val="00B47366"/>
    <w:rsid w:val="00B51042"/>
    <w:rsid w:val="00B5499D"/>
    <w:rsid w:val="00B71330"/>
    <w:rsid w:val="00BA3B05"/>
    <w:rsid w:val="00BB7783"/>
    <w:rsid w:val="00BC6EA1"/>
    <w:rsid w:val="00BD2889"/>
    <w:rsid w:val="00BD6058"/>
    <w:rsid w:val="00BF02DD"/>
    <w:rsid w:val="00C002FC"/>
    <w:rsid w:val="00C15BEA"/>
    <w:rsid w:val="00C23E00"/>
    <w:rsid w:val="00C26C3E"/>
    <w:rsid w:val="00C27181"/>
    <w:rsid w:val="00C272D5"/>
    <w:rsid w:val="00C574C7"/>
    <w:rsid w:val="00C57CC2"/>
    <w:rsid w:val="00C635A8"/>
    <w:rsid w:val="00C9242F"/>
    <w:rsid w:val="00C97E71"/>
    <w:rsid w:val="00CA0991"/>
    <w:rsid w:val="00CA1B60"/>
    <w:rsid w:val="00CA2999"/>
    <w:rsid w:val="00CB1BF4"/>
    <w:rsid w:val="00CC0C20"/>
    <w:rsid w:val="00CC0F19"/>
    <w:rsid w:val="00CC356F"/>
    <w:rsid w:val="00CC5955"/>
    <w:rsid w:val="00CC7320"/>
    <w:rsid w:val="00CD1AF6"/>
    <w:rsid w:val="00CF4DCA"/>
    <w:rsid w:val="00D20152"/>
    <w:rsid w:val="00D25800"/>
    <w:rsid w:val="00D40E78"/>
    <w:rsid w:val="00D47596"/>
    <w:rsid w:val="00D53219"/>
    <w:rsid w:val="00D667C7"/>
    <w:rsid w:val="00D914EF"/>
    <w:rsid w:val="00D977A7"/>
    <w:rsid w:val="00DB0024"/>
    <w:rsid w:val="00DC1697"/>
    <w:rsid w:val="00DD689C"/>
    <w:rsid w:val="00DE279D"/>
    <w:rsid w:val="00DE4064"/>
    <w:rsid w:val="00DE6674"/>
    <w:rsid w:val="00DF0E6B"/>
    <w:rsid w:val="00DF1264"/>
    <w:rsid w:val="00E127A5"/>
    <w:rsid w:val="00E22B2C"/>
    <w:rsid w:val="00E22FF9"/>
    <w:rsid w:val="00E3321F"/>
    <w:rsid w:val="00E403AF"/>
    <w:rsid w:val="00E760D7"/>
    <w:rsid w:val="00E8416B"/>
    <w:rsid w:val="00E87B9B"/>
    <w:rsid w:val="00E93652"/>
    <w:rsid w:val="00EA093D"/>
    <w:rsid w:val="00EA0D81"/>
    <w:rsid w:val="00EB4259"/>
    <w:rsid w:val="00ED56C7"/>
    <w:rsid w:val="00EE34AC"/>
    <w:rsid w:val="00F03896"/>
    <w:rsid w:val="00F163A8"/>
    <w:rsid w:val="00F46E54"/>
    <w:rsid w:val="00F50763"/>
    <w:rsid w:val="00F529DF"/>
    <w:rsid w:val="00F61B1A"/>
    <w:rsid w:val="00F65399"/>
    <w:rsid w:val="00F744B1"/>
    <w:rsid w:val="00F97258"/>
    <w:rsid w:val="00FB3B4E"/>
    <w:rsid w:val="08D35C42"/>
    <w:rsid w:val="35E55DD1"/>
    <w:rsid w:val="49A464A7"/>
    <w:rsid w:val="50D8E97F"/>
    <w:rsid w:val="5DEC495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3F4F97A"/>
  <w15:docId w15:val="{655C0F08-4B2B-4833-B6D7-604F191BB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Standfirst"/>
    <w:qFormat/>
    <w:rsid w:val="007C1B34"/>
    <w:pPr>
      <w:jc w:val="left"/>
    </w:pPr>
    <w:rPr>
      <w:rFonts w:ascii="Alte Haas Grotesk" w:hAnsi="Alte Haas Grotesk"/>
      <w:color w:val="3F5664"/>
      <w:sz w:val="32"/>
    </w:rPr>
  </w:style>
  <w:style w:type="paragraph" w:styleId="Heading1">
    <w:name w:val="heading 1"/>
    <w:aliases w:val="white"/>
    <w:basedOn w:val="Normal"/>
    <w:next w:val="Normal"/>
    <w:link w:val="Heading1Char"/>
    <w:autoRedefine/>
    <w:uiPriority w:val="9"/>
    <w:qFormat/>
    <w:rsid w:val="00266A6C"/>
    <w:pPr>
      <w:framePr w:hSpace="180" w:wrap="around" w:vAnchor="page" w:hAnchor="page" w:x="835" w:y="967"/>
      <w:spacing w:after="560"/>
      <w:suppressOverlap/>
      <w:outlineLvl w:val="0"/>
    </w:pPr>
    <w:rPr>
      <w:rFonts w:cs="Times New Roman (Body CS)"/>
      <w:b/>
      <w:color w:val="FFFFFF" w:themeColor="background1"/>
      <w:sz w:val="56"/>
      <w:szCs w:val="56"/>
      <w:u w:val="thick" w:color="CED664"/>
    </w:rPr>
  </w:style>
  <w:style w:type="paragraph" w:styleId="Heading2">
    <w:name w:val="heading 2"/>
    <w:basedOn w:val="Normal"/>
    <w:next w:val="Normal"/>
    <w:link w:val="Heading2Char"/>
    <w:uiPriority w:val="9"/>
    <w:unhideWhenUsed/>
    <w:rsid w:val="00DF0E6B"/>
    <w:pPr>
      <w:keepNext/>
      <w:keepLines/>
      <w:spacing w:before="40"/>
      <w:outlineLvl w:val="1"/>
    </w:pPr>
    <w:rPr>
      <w:rFonts w:eastAsiaTheme="majorEastAsia" w:cstheme="majorBidi"/>
      <w:b/>
      <w:szCs w:val="26"/>
    </w:rPr>
  </w:style>
  <w:style w:type="paragraph" w:styleId="Heading3">
    <w:name w:val="heading 3"/>
    <w:basedOn w:val="Heading4"/>
    <w:next w:val="Normal"/>
    <w:link w:val="Heading3Char"/>
    <w:uiPriority w:val="9"/>
    <w:unhideWhenUsed/>
    <w:rsid w:val="00C26C3E"/>
    <w:pPr>
      <w:outlineLvl w:val="2"/>
    </w:pPr>
  </w:style>
  <w:style w:type="paragraph" w:styleId="Heading4">
    <w:name w:val="heading 4"/>
    <w:basedOn w:val="Heading5"/>
    <w:next w:val="Normal"/>
    <w:link w:val="Heading4Char"/>
    <w:uiPriority w:val="9"/>
    <w:unhideWhenUsed/>
    <w:rsid w:val="00C26C3E"/>
    <w:pPr>
      <w:outlineLvl w:val="3"/>
    </w:pPr>
  </w:style>
  <w:style w:type="paragraph" w:styleId="Heading5">
    <w:name w:val="heading 5"/>
    <w:basedOn w:val="CoverTitle"/>
    <w:next w:val="Normal"/>
    <w:link w:val="Heading5Char"/>
    <w:uiPriority w:val="9"/>
    <w:unhideWhenUsed/>
    <w:rsid w:val="00C26C3E"/>
    <w:pPr>
      <w:outlineLvl w:val="4"/>
    </w:pPr>
  </w:style>
  <w:style w:type="paragraph" w:styleId="Heading6">
    <w:name w:val="heading 6"/>
    <w:basedOn w:val="Normal"/>
    <w:next w:val="Normal"/>
    <w:link w:val="Heading6Char"/>
    <w:uiPriority w:val="9"/>
    <w:semiHidden/>
    <w:unhideWhenUsed/>
    <w:rsid w:val="00C26C3E"/>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white Char"/>
    <w:basedOn w:val="DefaultParagraphFont"/>
    <w:link w:val="Heading1"/>
    <w:uiPriority w:val="9"/>
    <w:rsid w:val="00266A6C"/>
    <w:rPr>
      <w:rFonts w:ascii="Alte Haas Grotesk" w:hAnsi="Alte Haas Grotesk" w:cs="Times New Roman (Body CS)"/>
      <w:b/>
      <w:color w:val="FFFFFF" w:themeColor="background1"/>
      <w:sz w:val="56"/>
      <w:szCs w:val="56"/>
      <w:u w:val="thick" w:color="CED664"/>
    </w:rPr>
  </w:style>
  <w:style w:type="character" w:customStyle="1" w:styleId="Heading2Char">
    <w:name w:val="Heading 2 Char"/>
    <w:basedOn w:val="DefaultParagraphFont"/>
    <w:link w:val="Heading2"/>
    <w:uiPriority w:val="9"/>
    <w:rsid w:val="00DF0E6B"/>
    <w:rPr>
      <w:rFonts w:ascii="Alte Haas Grotesk" w:eastAsiaTheme="majorEastAsia" w:hAnsi="Alte Haas Grotesk" w:cstheme="majorBidi"/>
      <w:b/>
      <w:color w:val="3F5664"/>
      <w:sz w:val="32"/>
      <w:szCs w:val="26"/>
    </w:rPr>
  </w:style>
  <w:style w:type="character" w:styleId="SubtleEmphasis">
    <w:name w:val="Subtle Emphasis"/>
    <w:basedOn w:val="DefaultParagraphFont"/>
    <w:uiPriority w:val="19"/>
    <w:rsid w:val="00973853"/>
    <w:rPr>
      <w:i/>
      <w:iCs/>
      <w:color w:val="808080" w:themeColor="text1" w:themeTint="7F"/>
    </w:rPr>
  </w:style>
  <w:style w:type="paragraph" w:customStyle="1" w:styleId="Footer-Small">
    <w:name w:val="Footer - Small"/>
    <w:basedOn w:val="Normal"/>
    <w:autoRedefine/>
    <w:qFormat/>
    <w:rsid w:val="00973853"/>
    <w:rPr>
      <w:color w:val="5A5A5A"/>
      <w:sz w:val="18"/>
      <w:lang w:val="nb-NO"/>
    </w:rPr>
  </w:style>
  <w:style w:type="paragraph" w:styleId="Revision">
    <w:name w:val="Revision"/>
    <w:hidden/>
    <w:uiPriority w:val="99"/>
    <w:semiHidden/>
    <w:rsid w:val="009462DA"/>
    <w:rPr>
      <w:rFonts w:ascii="Alte Haas Grotesk" w:hAnsi="Alte Haas Grotesk"/>
      <w:color w:val="3F5664"/>
      <w:sz w:val="32"/>
    </w:rPr>
  </w:style>
  <w:style w:type="paragraph" w:customStyle="1" w:styleId="CoverTitle">
    <w:name w:val="Cover Title"/>
    <w:autoRedefine/>
    <w:qFormat/>
    <w:rsid w:val="00E93652"/>
    <w:pPr>
      <w:jc w:val="center"/>
    </w:pPr>
    <w:rPr>
      <w:rFonts w:ascii="Arial" w:eastAsiaTheme="majorEastAsia" w:hAnsi="Arial" w:cs="Arial"/>
      <w:b/>
      <w:caps/>
      <w:color w:val="3F5664"/>
      <w:sz w:val="56"/>
      <w:szCs w:val="40"/>
    </w:rPr>
  </w:style>
  <w:style w:type="paragraph" w:customStyle="1" w:styleId="Heading1-LimeGreen">
    <w:name w:val="Heading 1 - Lime Green"/>
    <w:autoRedefine/>
    <w:qFormat/>
    <w:rsid w:val="00342DF6"/>
    <w:pPr>
      <w:suppressAutoHyphens/>
      <w:spacing w:before="120" w:after="480"/>
      <w:jc w:val="left"/>
    </w:pPr>
    <w:rPr>
      <w:rFonts w:ascii="Alte Haas Grotesk" w:hAnsi="Alte Haas Grotesk" w:cs="Times New Roman (Body CS)"/>
      <w:b/>
      <w:caps/>
      <w:noProof/>
      <w:color w:val="CED664"/>
      <w:spacing w:val="-2"/>
      <w:sz w:val="56"/>
      <w:szCs w:val="56"/>
      <w:u w:val="thick" w:color="CED664"/>
    </w:rPr>
  </w:style>
  <w:style w:type="paragraph" w:customStyle="1" w:styleId="Cover-SubHeading">
    <w:name w:val="Cover - Sub Heading"/>
    <w:autoRedefine/>
    <w:qFormat/>
    <w:rsid w:val="006A3B04"/>
    <w:pPr>
      <w:framePr w:hSpace="180" w:wrap="around" w:vAnchor="page" w:hAnchor="page" w:x="835" w:y="967"/>
      <w:suppressOverlap/>
      <w:jc w:val="center"/>
    </w:pPr>
    <w:rPr>
      <w:rFonts w:ascii="Alte Haas Grotesk" w:eastAsiaTheme="majorEastAsia" w:hAnsi="Alte Haas Grotesk" w:cs="Times New Roman (Headings CS)"/>
      <w:b/>
      <w:caps/>
      <w:color w:val="FFFFFF" w:themeColor="background1"/>
      <w:sz w:val="38"/>
      <w:szCs w:val="30"/>
    </w:rPr>
  </w:style>
  <w:style w:type="table" w:styleId="TableGrid">
    <w:name w:val="Table Grid"/>
    <w:basedOn w:val="TableNormal"/>
    <w:uiPriority w:val="39"/>
    <w:rsid w:val="00AC1A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26C3E"/>
    <w:rPr>
      <w:rFonts w:ascii="Alte Haas Grotesk" w:eastAsiaTheme="majorEastAsia" w:hAnsi="Alte Haas Grotesk" w:cs="Times New Roman (Headings CS)"/>
      <w:b/>
      <w:caps/>
      <w:color w:val="3F5664"/>
      <w:sz w:val="82"/>
      <w:szCs w:val="32"/>
    </w:rPr>
  </w:style>
  <w:style w:type="paragraph" w:customStyle="1" w:styleId="11ptbold">
    <w:name w:val="11pt bold"/>
    <w:basedOn w:val="Normal"/>
    <w:autoRedefine/>
    <w:qFormat/>
    <w:rsid w:val="00973853"/>
    <w:rPr>
      <w:b/>
      <w:color w:val="FFFFFF" w:themeColor="background1"/>
      <w:sz w:val="22"/>
    </w:rPr>
  </w:style>
  <w:style w:type="paragraph" w:customStyle="1" w:styleId="InfoGraphicHeadingWhite">
    <w:name w:val="Info Graphic Heading White"/>
    <w:basedOn w:val="Heading1"/>
    <w:link w:val="InfoGraphicHeadingWhiteChar"/>
    <w:autoRedefine/>
    <w:qFormat/>
    <w:rsid w:val="009F4E3E"/>
    <w:pPr>
      <w:framePr w:wrap="around" w:x="639" w:y="1061"/>
      <w:spacing w:after="0"/>
    </w:pPr>
    <w:rPr>
      <w:u w:color="FFFFFF" w:themeColor="background1"/>
    </w:rPr>
  </w:style>
  <w:style w:type="paragraph" w:customStyle="1" w:styleId="Contactdetails">
    <w:name w:val="Contact details"/>
    <w:basedOn w:val="11ptbold"/>
    <w:qFormat/>
    <w:rsid w:val="00900634"/>
    <w:rPr>
      <w:b w:val="0"/>
      <w:noProof/>
    </w:rPr>
  </w:style>
  <w:style w:type="character" w:customStyle="1" w:styleId="InfoGraphicHeadingWhiteChar">
    <w:name w:val="Info Graphic Heading White Char"/>
    <w:basedOn w:val="Heading1Char"/>
    <w:link w:val="InfoGraphicHeadingWhite"/>
    <w:rsid w:val="009F4E3E"/>
    <w:rPr>
      <w:rFonts w:ascii="Alte Haas Grotesk" w:hAnsi="Alte Haas Grotesk" w:cs="Times New Roman (Body CS)"/>
      <w:b/>
      <w:color w:val="FFFFFF" w:themeColor="background1"/>
      <w:sz w:val="56"/>
      <w:szCs w:val="56"/>
      <w:u w:val="thick" w:color="FFFFFF" w:themeColor="background1"/>
    </w:rPr>
  </w:style>
  <w:style w:type="paragraph" w:customStyle="1" w:styleId="Footerdetails">
    <w:name w:val="Footer details"/>
    <w:basedOn w:val="Footer-Small"/>
    <w:autoRedefine/>
    <w:qFormat/>
    <w:rsid w:val="00C15BEA"/>
    <w:pPr>
      <w:framePr w:hSpace="180" w:wrap="around" w:vAnchor="text" w:hAnchor="page" w:x="5041" w:y="602"/>
    </w:pPr>
    <w:rPr>
      <w:lang w:val="en-GB"/>
    </w:rPr>
  </w:style>
  <w:style w:type="paragraph" w:customStyle="1" w:styleId="9ptBoldLimeGreen">
    <w:name w:val="9pt Bold Lime Green"/>
    <w:basedOn w:val="Footerdetails"/>
    <w:autoRedefine/>
    <w:qFormat/>
    <w:rsid w:val="0088411A"/>
    <w:pPr>
      <w:framePr w:wrap="around" w:vAnchor="margin" w:hAnchor="text" w:y="265"/>
    </w:pPr>
    <w:rPr>
      <w:b/>
      <w:noProof/>
      <w:color w:val="CED664"/>
      <w:szCs w:val="56"/>
      <w:lang w:val="en-US"/>
    </w:rPr>
  </w:style>
  <w:style w:type="paragraph" w:customStyle="1" w:styleId="Copy11pt">
    <w:name w:val="Copy 11pt"/>
    <w:basedOn w:val="Normal"/>
    <w:qFormat/>
    <w:rsid w:val="00973853"/>
    <w:rPr>
      <w:color w:val="5A5A5A"/>
      <w:sz w:val="22"/>
    </w:rPr>
  </w:style>
  <w:style w:type="character" w:customStyle="1" w:styleId="Heading4Char">
    <w:name w:val="Heading 4 Char"/>
    <w:basedOn w:val="DefaultParagraphFont"/>
    <w:link w:val="Heading4"/>
    <w:uiPriority w:val="9"/>
    <w:rsid w:val="00C26C3E"/>
    <w:rPr>
      <w:rFonts w:ascii="Alte Haas Grotesk" w:eastAsiaTheme="majorEastAsia" w:hAnsi="Alte Haas Grotesk" w:cs="Times New Roman (Headings CS)"/>
      <w:b/>
      <w:caps/>
      <w:color w:val="3F5664"/>
      <w:sz w:val="82"/>
      <w:szCs w:val="32"/>
    </w:rPr>
  </w:style>
  <w:style w:type="character" w:customStyle="1" w:styleId="Heading5Char">
    <w:name w:val="Heading 5 Char"/>
    <w:basedOn w:val="DefaultParagraphFont"/>
    <w:link w:val="Heading5"/>
    <w:uiPriority w:val="9"/>
    <w:rsid w:val="00C26C3E"/>
    <w:rPr>
      <w:rFonts w:ascii="Alte Haas Grotesk" w:eastAsiaTheme="majorEastAsia" w:hAnsi="Alte Haas Grotesk" w:cs="Times New Roman (Headings CS)"/>
      <w:b/>
      <w:caps/>
      <w:color w:val="3F5664"/>
      <w:sz w:val="82"/>
      <w:szCs w:val="32"/>
    </w:rPr>
  </w:style>
  <w:style w:type="character" w:styleId="PageNumber">
    <w:name w:val="page number"/>
    <w:basedOn w:val="DefaultParagraphFont"/>
    <w:uiPriority w:val="99"/>
    <w:semiHidden/>
    <w:unhideWhenUsed/>
    <w:rsid w:val="00CC356F"/>
  </w:style>
  <w:style w:type="character" w:customStyle="1" w:styleId="Heading6Char">
    <w:name w:val="Heading 6 Char"/>
    <w:basedOn w:val="DefaultParagraphFont"/>
    <w:link w:val="Heading6"/>
    <w:uiPriority w:val="9"/>
    <w:semiHidden/>
    <w:rsid w:val="00C26C3E"/>
    <w:rPr>
      <w:rFonts w:asciiTheme="majorHAnsi" w:eastAsiaTheme="majorEastAsia" w:hAnsiTheme="majorHAnsi" w:cstheme="majorBidi"/>
      <w:color w:val="1F4D78" w:themeColor="accent1" w:themeShade="7F"/>
      <w:sz w:val="32"/>
    </w:rPr>
  </w:style>
  <w:style w:type="paragraph" w:customStyle="1" w:styleId="Subheading">
    <w:name w:val="Subheading"/>
    <w:basedOn w:val="Normal"/>
    <w:autoRedefine/>
    <w:qFormat/>
    <w:rsid w:val="00973853"/>
    <w:rPr>
      <w:b/>
      <w:sz w:val="26"/>
    </w:rPr>
  </w:style>
  <w:style w:type="paragraph" w:customStyle="1" w:styleId="Infographictext">
    <w:name w:val="Infographic text"/>
    <w:basedOn w:val="Copy11pt"/>
    <w:autoRedefine/>
    <w:qFormat/>
    <w:rsid w:val="00642EAA"/>
    <w:pPr>
      <w:framePr w:hSpace="180" w:wrap="around" w:vAnchor="page" w:hAnchor="page" w:x="778" w:y="1516"/>
      <w:suppressOverlap/>
    </w:pPr>
    <w:rPr>
      <w:color w:val="FFFFFF" w:themeColor="background1"/>
    </w:rPr>
  </w:style>
  <w:style w:type="paragraph" w:styleId="EndnoteText">
    <w:name w:val="endnote text"/>
    <w:basedOn w:val="Normal"/>
    <w:link w:val="EndnoteTextChar"/>
    <w:uiPriority w:val="99"/>
    <w:semiHidden/>
    <w:unhideWhenUsed/>
    <w:rsid w:val="004A1537"/>
    <w:rPr>
      <w:sz w:val="20"/>
      <w:szCs w:val="20"/>
    </w:rPr>
  </w:style>
  <w:style w:type="character" w:customStyle="1" w:styleId="EndnoteTextChar">
    <w:name w:val="Endnote Text Char"/>
    <w:basedOn w:val="DefaultParagraphFont"/>
    <w:link w:val="EndnoteText"/>
    <w:uiPriority w:val="99"/>
    <w:semiHidden/>
    <w:rsid w:val="004A1537"/>
    <w:rPr>
      <w:rFonts w:ascii="Alte Haas Grotesk" w:hAnsi="Alte Haas Grotesk"/>
      <w:color w:val="3F5664"/>
      <w:sz w:val="20"/>
      <w:szCs w:val="20"/>
    </w:rPr>
  </w:style>
  <w:style w:type="character" w:styleId="EndnoteReference">
    <w:name w:val="endnote reference"/>
    <w:basedOn w:val="DefaultParagraphFont"/>
    <w:uiPriority w:val="99"/>
    <w:semiHidden/>
    <w:unhideWhenUsed/>
    <w:rsid w:val="004A1537"/>
    <w:rPr>
      <w:vertAlign w:val="superscript"/>
    </w:rPr>
  </w:style>
  <w:style w:type="character" w:styleId="PlaceholderText">
    <w:name w:val="Placeholder Text"/>
    <w:basedOn w:val="DefaultParagraphFont"/>
    <w:uiPriority w:val="99"/>
    <w:semiHidden/>
    <w:rsid w:val="00712865"/>
    <w:rPr>
      <w:color w:val="808080"/>
    </w:rPr>
  </w:style>
  <w:style w:type="paragraph" w:styleId="Footer">
    <w:name w:val="footer"/>
    <w:basedOn w:val="Normal"/>
    <w:link w:val="FooterChar"/>
    <w:uiPriority w:val="99"/>
    <w:unhideWhenUsed/>
    <w:rsid w:val="007256D1"/>
    <w:pPr>
      <w:tabs>
        <w:tab w:val="center" w:pos="4680"/>
        <w:tab w:val="right" w:pos="9360"/>
      </w:tabs>
    </w:pPr>
  </w:style>
  <w:style w:type="character" w:customStyle="1" w:styleId="FooterChar">
    <w:name w:val="Footer Char"/>
    <w:basedOn w:val="DefaultParagraphFont"/>
    <w:link w:val="Footer"/>
    <w:uiPriority w:val="99"/>
    <w:rsid w:val="007256D1"/>
    <w:rPr>
      <w:rFonts w:ascii="Alte Haas Grotesk" w:hAnsi="Alte Haas Grotesk"/>
      <w:color w:val="3F5664"/>
      <w:sz w:val="32"/>
    </w:rPr>
  </w:style>
  <w:style w:type="paragraph" w:styleId="Header">
    <w:name w:val="header"/>
    <w:basedOn w:val="Normal"/>
    <w:link w:val="HeaderChar"/>
    <w:uiPriority w:val="99"/>
    <w:unhideWhenUsed/>
    <w:rsid w:val="007256D1"/>
    <w:pPr>
      <w:tabs>
        <w:tab w:val="center" w:pos="4680"/>
        <w:tab w:val="right" w:pos="9360"/>
      </w:tabs>
    </w:pPr>
  </w:style>
  <w:style w:type="character" w:customStyle="1" w:styleId="HeaderChar">
    <w:name w:val="Header Char"/>
    <w:basedOn w:val="DefaultParagraphFont"/>
    <w:link w:val="Header"/>
    <w:uiPriority w:val="99"/>
    <w:rsid w:val="007256D1"/>
    <w:rPr>
      <w:rFonts w:ascii="Alte Haas Grotesk" w:hAnsi="Alte Haas Grotesk"/>
      <w:color w:val="3F5664"/>
      <w:sz w:val="32"/>
    </w:rPr>
  </w:style>
  <w:style w:type="paragraph" w:customStyle="1" w:styleId="Headertext">
    <w:name w:val="Headertext"/>
    <w:basedOn w:val="Normal"/>
    <w:qFormat/>
    <w:rsid w:val="00C15BEA"/>
    <w:rPr>
      <w:b/>
      <w:sz w:val="18"/>
      <w:szCs w:val="18"/>
    </w:rPr>
  </w:style>
  <w:style w:type="paragraph" w:styleId="BalloonText">
    <w:name w:val="Balloon Text"/>
    <w:basedOn w:val="Normal"/>
    <w:link w:val="BalloonTextChar"/>
    <w:uiPriority w:val="99"/>
    <w:semiHidden/>
    <w:unhideWhenUsed/>
    <w:rsid w:val="00F61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1B1A"/>
    <w:rPr>
      <w:rFonts w:ascii="Lucida Grande" w:hAnsi="Lucida Grande" w:cs="Lucida Grande"/>
      <w:color w:val="3F5664"/>
      <w:sz w:val="18"/>
      <w:szCs w:val="18"/>
    </w:rPr>
  </w:style>
  <w:style w:type="paragraph" w:customStyle="1" w:styleId="Quote18pt">
    <w:name w:val="Quote 18pt"/>
    <w:basedOn w:val="Normal"/>
    <w:qFormat/>
    <w:rsid w:val="00C15BEA"/>
    <w:pPr>
      <w:framePr w:hSpace="180" w:wrap="around" w:vAnchor="text" w:hAnchor="page" w:x="5041" w:y="602"/>
      <w:suppressAutoHyphens/>
      <w:spacing w:after="283"/>
    </w:pPr>
    <w:rPr>
      <w:rFonts w:cs="Alte Haas Grotesk"/>
      <w:b/>
      <w:bCs/>
      <w:sz w:val="36"/>
      <w:szCs w:val="36"/>
    </w:rPr>
  </w:style>
  <w:style w:type="character" w:styleId="Emphasis">
    <w:name w:val="Emphasis"/>
    <w:basedOn w:val="DefaultParagraphFont"/>
    <w:uiPriority w:val="20"/>
    <w:rsid w:val="00973853"/>
    <w:rPr>
      <w:i/>
      <w:iCs/>
    </w:rPr>
  </w:style>
  <w:style w:type="paragraph" w:styleId="Quote">
    <w:name w:val="Quote"/>
    <w:basedOn w:val="Normal"/>
    <w:next w:val="Normal"/>
    <w:link w:val="QuoteChar"/>
    <w:uiPriority w:val="29"/>
    <w:rsid w:val="00973853"/>
    <w:rPr>
      <w:i/>
      <w:iCs/>
      <w:color w:val="000000" w:themeColor="text1"/>
    </w:rPr>
  </w:style>
  <w:style w:type="character" w:styleId="IntenseEmphasis">
    <w:name w:val="Intense Emphasis"/>
    <w:basedOn w:val="DefaultParagraphFont"/>
    <w:uiPriority w:val="21"/>
    <w:rsid w:val="00973853"/>
    <w:rPr>
      <w:b/>
      <w:bCs/>
      <w:i/>
      <w:iCs/>
      <w:color w:val="5B9BD5" w:themeColor="accent1"/>
    </w:rPr>
  </w:style>
  <w:style w:type="character" w:customStyle="1" w:styleId="QuoteChar">
    <w:name w:val="Quote Char"/>
    <w:basedOn w:val="DefaultParagraphFont"/>
    <w:link w:val="Quote"/>
    <w:uiPriority w:val="29"/>
    <w:rsid w:val="00973853"/>
    <w:rPr>
      <w:rFonts w:ascii="Alte Haas Grotesk" w:hAnsi="Alte Haas Grotesk"/>
      <w:i/>
      <w:iCs/>
      <w:color w:val="000000" w:themeColor="text1"/>
      <w:sz w:val="32"/>
    </w:rPr>
  </w:style>
  <w:style w:type="paragraph" w:styleId="IntenseQuote">
    <w:name w:val="Intense Quote"/>
    <w:basedOn w:val="Normal"/>
    <w:next w:val="Normal"/>
    <w:link w:val="IntenseQuoteChar"/>
    <w:uiPriority w:val="30"/>
    <w:rsid w:val="00973853"/>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973853"/>
    <w:rPr>
      <w:rFonts w:ascii="Alte Haas Grotesk" w:hAnsi="Alte Haas Grotesk"/>
      <w:b/>
      <w:bCs/>
      <w:i/>
      <w:iCs/>
      <w:color w:val="5B9BD5" w:themeColor="accent1"/>
      <w:sz w:val="32"/>
    </w:rPr>
  </w:style>
  <w:style w:type="character" w:styleId="SubtleReference">
    <w:name w:val="Subtle Reference"/>
    <w:basedOn w:val="DefaultParagraphFont"/>
    <w:uiPriority w:val="31"/>
    <w:rsid w:val="00973853"/>
    <w:rPr>
      <w:smallCaps/>
      <w:color w:val="ED7D31" w:themeColor="accent2"/>
      <w:u w:val="single"/>
    </w:rPr>
  </w:style>
  <w:style w:type="character" w:styleId="IntenseReference">
    <w:name w:val="Intense Reference"/>
    <w:basedOn w:val="DefaultParagraphFont"/>
    <w:uiPriority w:val="32"/>
    <w:rsid w:val="00973853"/>
    <w:rPr>
      <w:b/>
      <w:bCs/>
      <w:smallCaps/>
      <w:color w:val="ED7D31" w:themeColor="accent2"/>
      <w:spacing w:val="5"/>
      <w:u w:val="single"/>
    </w:rPr>
  </w:style>
  <w:style w:type="character" w:styleId="BookTitle">
    <w:name w:val="Book Title"/>
    <w:basedOn w:val="DefaultParagraphFont"/>
    <w:uiPriority w:val="33"/>
    <w:rsid w:val="00973853"/>
    <w:rPr>
      <w:b/>
      <w:bCs/>
      <w:smallCaps/>
      <w:spacing w:val="5"/>
    </w:rPr>
  </w:style>
  <w:style w:type="paragraph" w:styleId="ListParagraph">
    <w:name w:val="List Paragraph"/>
    <w:basedOn w:val="Normal"/>
    <w:uiPriority w:val="34"/>
    <w:qFormat/>
    <w:rsid w:val="00973853"/>
    <w:pPr>
      <w:ind w:left="720"/>
      <w:contextualSpacing/>
    </w:pPr>
  </w:style>
  <w:style w:type="paragraph" w:styleId="FootnoteText">
    <w:name w:val="footnote text"/>
    <w:basedOn w:val="Normal"/>
    <w:link w:val="FootnoteTextChar"/>
    <w:uiPriority w:val="99"/>
    <w:unhideWhenUsed/>
    <w:qFormat/>
    <w:rsid w:val="00973853"/>
    <w:rPr>
      <w:sz w:val="24"/>
    </w:rPr>
  </w:style>
  <w:style w:type="character" w:customStyle="1" w:styleId="FootnoteTextChar">
    <w:name w:val="Footnote Text Char"/>
    <w:basedOn w:val="DefaultParagraphFont"/>
    <w:link w:val="FootnoteText"/>
    <w:uiPriority w:val="99"/>
    <w:rsid w:val="00973853"/>
    <w:rPr>
      <w:rFonts w:ascii="Alte Haas Grotesk" w:hAnsi="Alte Haas Grotesk"/>
      <w:color w:val="3F5664"/>
    </w:rPr>
  </w:style>
  <w:style w:type="character" w:styleId="FootnoteReference">
    <w:name w:val="footnote reference"/>
    <w:basedOn w:val="DefaultParagraphFont"/>
    <w:uiPriority w:val="99"/>
    <w:unhideWhenUsed/>
    <w:qFormat/>
    <w:rsid w:val="00973853"/>
    <w:rPr>
      <w:vertAlign w:val="superscript"/>
    </w:rPr>
  </w:style>
  <w:style w:type="character" w:styleId="Hyperlink">
    <w:name w:val="Hyperlink"/>
    <w:basedOn w:val="DefaultParagraphFont"/>
    <w:uiPriority w:val="99"/>
    <w:unhideWhenUsed/>
    <w:rsid w:val="008C3C05"/>
    <w:rPr>
      <w:color w:val="0563C1" w:themeColor="hyperlink"/>
      <w:u w:val="single"/>
    </w:rPr>
  </w:style>
  <w:style w:type="paragraph" w:styleId="NormalWeb">
    <w:name w:val="Normal (Web)"/>
    <w:basedOn w:val="Normal"/>
    <w:uiPriority w:val="99"/>
    <w:unhideWhenUsed/>
    <w:rsid w:val="008C3C05"/>
    <w:pPr>
      <w:spacing w:before="100" w:beforeAutospacing="1" w:after="100" w:afterAutospacing="1"/>
    </w:pPr>
    <w:rPr>
      <w:rFonts w:ascii="Times New Roman" w:eastAsia="Times New Roman" w:hAnsi="Times New Roman" w:cs="Times New Roman"/>
      <w:color w:val="auto"/>
      <w:sz w:val="24"/>
      <w:lang w:eastAsia="en-GB"/>
    </w:rPr>
  </w:style>
  <w:style w:type="character" w:styleId="Strong">
    <w:name w:val="Strong"/>
    <w:basedOn w:val="DefaultParagraphFont"/>
    <w:uiPriority w:val="22"/>
    <w:qFormat/>
    <w:rsid w:val="008C3C05"/>
    <w:rPr>
      <w:b/>
      <w:bCs/>
    </w:rPr>
  </w:style>
  <w:style w:type="paragraph" w:customStyle="1" w:styleId="Hyperlink1">
    <w:name w:val="Hyperlink1"/>
    <w:basedOn w:val="Normal"/>
    <w:link w:val="hyperlinkChar"/>
    <w:qFormat/>
    <w:rsid w:val="008C3C05"/>
    <w:pPr>
      <w:spacing w:after="160" w:line="276" w:lineRule="auto"/>
    </w:pPr>
    <w:rPr>
      <w:rFonts w:ascii="Arial" w:hAnsi="Arial"/>
      <w:color w:val="0066FF"/>
      <w:sz w:val="22"/>
      <w:szCs w:val="22"/>
    </w:rPr>
  </w:style>
  <w:style w:type="character" w:customStyle="1" w:styleId="hyperlinkChar">
    <w:name w:val="hyperlink Char"/>
    <w:basedOn w:val="DefaultParagraphFont"/>
    <w:link w:val="Hyperlink1"/>
    <w:rsid w:val="008C3C05"/>
    <w:rPr>
      <w:rFonts w:ascii="Arial" w:hAnsi="Arial"/>
      <w:color w:val="0066FF"/>
      <w:sz w:val="22"/>
      <w:szCs w:val="22"/>
    </w:rPr>
  </w:style>
  <w:style w:type="character" w:styleId="UnresolvedMention">
    <w:name w:val="Unresolved Mention"/>
    <w:basedOn w:val="DefaultParagraphFont"/>
    <w:uiPriority w:val="99"/>
    <w:semiHidden/>
    <w:unhideWhenUsed/>
    <w:rsid w:val="00E22FF9"/>
    <w:rPr>
      <w:color w:val="605E5C"/>
      <w:shd w:val="clear" w:color="auto" w:fill="E1DFDD"/>
    </w:rPr>
  </w:style>
  <w:style w:type="paragraph" w:customStyle="1" w:styleId="contained">
    <w:name w:val="contained"/>
    <w:basedOn w:val="Normal"/>
    <w:rsid w:val="0059577D"/>
    <w:pPr>
      <w:spacing w:before="100" w:beforeAutospacing="1" w:after="100" w:afterAutospacing="1"/>
    </w:pPr>
    <w:rPr>
      <w:rFonts w:ascii="Times New Roman" w:hAnsi="Times New Roman" w:cs="Times New Roman"/>
      <w:color w:val="auto"/>
      <w:sz w:val="24"/>
      <w:lang w:eastAsia="en-GB"/>
    </w:rPr>
  </w:style>
  <w:style w:type="character" w:styleId="FollowedHyperlink">
    <w:name w:val="FollowedHyperlink"/>
    <w:basedOn w:val="DefaultParagraphFont"/>
    <w:uiPriority w:val="99"/>
    <w:semiHidden/>
    <w:unhideWhenUsed/>
    <w:rsid w:val="00DC1697"/>
    <w:rPr>
      <w:color w:val="954F72" w:themeColor="followedHyperlink"/>
      <w:u w:val="single"/>
    </w:rPr>
  </w:style>
  <w:style w:type="paragraph" w:customStyle="1" w:styleId="Default">
    <w:name w:val="Default"/>
    <w:rsid w:val="00A24C0A"/>
    <w:pPr>
      <w:autoSpaceDE w:val="0"/>
      <w:autoSpaceDN w:val="0"/>
      <w:adjustRightInd w:val="0"/>
      <w:jc w:val="left"/>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456662">
      <w:bodyDiv w:val="1"/>
      <w:marLeft w:val="0"/>
      <w:marRight w:val="0"/>
      <w:marTop w:val="0"/>
      <w:marBottom w:val="0"/>
      <w:divBdr>
        <w:top w:val="none" w:sz="0" w:space="0" w:color="auto"/>
        <w:left w:val="none" w:sz="0" w:space="0" w:color="auto"/>
        <w:bottom w:val="none" w:sz="0" w:space="0" w:color="auto"/>
        <w:right w:val="none" w:sz="0" w:space="0" w:color="auto"/>
      </w:divBdr>
    </w:div>
    <w:div w:id="708067747">
      <w:bodyDiv w:val="1"/>
      <w:marLeft w:val="0"/>
      <w:marRight w:val="0"/>
      <w:marTop w:val="0"/>
      <w:marBottom w:val="0"/>
      <w:divBdr>
        <w:top w:val="none" w:sz="0" w:space="0" w:color="auto"/>
        <w:left w:val="none" w:sz="0" w:space="0" w:color="auto"/>
        <w:bottom w:val="none" w:sz="0" w:space="0" w:color="auto"/>
        <w:right w:val="none" w:sz="0" w:space="0" w:color="auto"/>
      </w:divBdr>
      <w:divsChild>
        <w:div w:id="588848105">
          <w:marLeft w:val="0"/>
          <w:marRight w:val="0"/>
          <w:marTop w:val="0"/>
          <w:marBottom w:val="0"/>
          <w:divBdr>
            <w:top w:val="none" w:sz="0" w:space="0" w:color="auto"/>
            <w:left w:val="none" w:sz="0" w:space="0" w:color="auto"/>
            <w:bottom w:val="none" w:sz="0" w:space="0" w:color="auto"/>
            <w:right w:val="none" w:sz="0" w:space="0" w:color="auto"/>
          </w:divBdr>
        </w:div>
        <w:div w:id="680357179">
          <w:marLeft w:val="0"/>
          <w:marRight w:val="0"/>
          <w:marTop w:val="0"/>
          <w:marBottom w:val="0"/>
          <w:divBdr>
            <w:top w:val="none" w:sz="0" w:space="0" w:color="auto"/>
            <w:left w:val="none" w:sz="0" w:space="0" w:color="auto"/>
            <w:bottom w:val="none" w:sz="0" w:space="0" w:color="auto"/>
            <w:right w:val="none" w:sz="0" w:space="0" w:color="auto"/>
          </w:divBdr>
        </w:div>
      </w:divsChild>
    </w:div>
    <w:div w:id="1198280214">
      <w:bodyDiv w:val="1"/>
      <w:marLeft w:val="0"/>
      <w:marRight w:val="0"/>
      <w:marTop w:val="0"/>
      <w:marBottom w:val="0"/>
      <w:divBdr>
        <w:top w:val="none" w:sz="0" w:space="0" w:color="auto"/>
        <w:left w:val="none" w:sz="0" w:space="0" w:color="auto"/>
        <w:bottom w:val="none" w:sz="0" w:space="0" w:color="auto"/>
        <w:right w:val="none" w:sz="0" w:space="0" w:color="auto"/>
      </w:divBdr>
    </w:div>
    <w:div w:id="2094424662">
      <w:bodyDiv w:val="1"/>
      <w:marLeft w:val="0"/>
      <w:marRight w:val="0"/>
      <w:marTop w:val="0"/>
      <w:marBottom w:val="0"/>
      <w:divBdr>
        <w:top w:val="none" w:sz="0" w:space="0" w:color="auto"/>
        <w:left w:val="none" w:sz="0" w:space="0" w:color="auto"/>
        <w:bottom w:val="none" w:sz="0" w:space="0" w:color="auto"/>
        <w:right w:val="none" w:sz="0" w:space="0" w:color="auto"/>
      </w:divBdr>
    </w:div>
    <w:div w:id="2121992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hyperlink" Target="https://www.greatersport.co.uk/media/3506/tc-cv19-leaflet-keepgmmoving-older-adults-1.pdf" TargetMode="External"/><Relationship Id="rId21" Type="http://schemas.openxmlformats.org/officeDocument/2006/relationships/image" Target="media/image8.emf"/><Relationship Id="rId34" Type="http://schemas.openxmlformats.org/officeDocument/2006/relationships/hyperlink" Target="https://www.bladderandbowel.org/wp-content/uploads/2017/05/BBC002_Bristol-Stool-Chart-Jan-2016.pdf" TargetMode="External"/><Relationship Id="rId42" Type="http://schemas.openxmlformats.org/officeDocument/2006/relationships/image" Target="media/image13.emf"/><Relationship Id="rId47" Type="http://schemas.openxmlformats.org/officeDocument/2006/relationships/hyperlink" Target="https://ihub.scot/project-toolkits/delirium-toolkit/delirium-toolkit/video-toolkit/" TargetMode="External"/><Relationship Id="rId50" Type="http://schemas.openxmlformats.org/officeDocument/2006/relationships/hyperlink" Target="https://wessexahsn.org.uk/projects/329/restore2" TargetMode="External"/><Relationship Id="rId55" Type="http://schemas.openxmlformats.org/officeDocument/2006/relationships/hyperlink" Target="https://hub.gmhsc.org.uk/mental-health/"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gmhscp.dementiaunited@nhs.net" TargetMode="External"/><Relationship Id="rId20" Type="http://schemas.openxmlformats.org/officeDocument/2006/relationships/oleObject" Target="embeddings/oleObject2.bin"/><Relationship Id="rId29" Type="http://schemas.openxmlformats.org/officeDocument/2006/relationships/hyperlink" Target="https://www.ageuk.org.uk/salford/about-us/improving-nutrition-and-hydration/the-paperweight-armband/" TargetMode="External"/><Relationship Id="rId41" Type="http://schemas.openxmlformats.org/officeDocument/2006/relationships/hyperlink" Target="https://www.alzheimers.org.uk/get-support/publications-factsheets/this-is-me" TargetMode="External"/><Relationship Id="rId54" Type="http://schemas.openxmlformats.org/officeDocument/2006/relationships/hyperlink" Target="mailto:gmhscp.gmmhprogramme@nhs.net"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4.bin"/><Relationship Id="rId32" Type="http://schemas.openxmlformats.org/officeDocument/2006/relationships/image" Target="media/image12.emf"/><Relationship Id="rId37" Type="http://schemas.openxmlformats.org/officeDocument/2006/relationships/hyperlink" Target="https://www.ageuk.org.uk/bp-assets/globalassets/salford/forms/nutrition-and-hydration/eat-drink-live-well-booklet-v2-24042020.pdf" TargetMode="External"/><Relationship Id="rId40" Type="http://schemas.openxmlformats.org/officeDocument/2006/relationships/hyperlink" Target="http://documents.manchester.ac.uk/display.aspx?DocID=49104" TargetMode="External"/><Relationship Id="rId45" Type="http://schemas.openxmlformats.org/officeDocument/2006/relationships/hyperlink" Target="https://www.bgs.org.uk/resources/coronavirus-managing-delirium-in-confirmed-and-suspected-cases" TargetMode="External"/><Relationship Id="rId53" Type="http://schemas.openxmlformats.org/officeDocument/2006/relationships/hyperlink" Target="https://hub.gmhsc.org.uk/mental-health/" TargetMode="External"/><Relationship Id="rId58" Type="http://schemas.openxmlformats.org/officeDocument/2006/relationships/hyperlink" Target="mailto:gmhscp.dementiaunited@nhs.net"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emf"/><Relationship Id="rId28" Type="http://schemas.openxmlformats.org/officeDocument/2006/relationships/hyperlink" Target="https://www.apsoc.org.au/PDF/Publications/Abbey_Pain_Scale.pdf" TargetMode="External"/><Relationship Id="rId36" Type="http://schemas.openxmlformats.org/officeDocument/2006/relationships/hyperlink" Target="https://www.buryccg.nhs.uk/download/document_library/your-local-nhs/plans_policies_and_reports/medicines_optimisation/Assessment-Tool-Version-1.4.pdf" TargetMode="External"/><Relationship Id="rId49" Type="http://schemas.openxmlformats.org/officeDocument/2006/relationships/hyperlink" Target="http://www.scottishdeliriumassociation.com/uploads/7/1/9/3/71939991/sda_summary_pathway_-_gps_master_08_12_17.pdf" TargetMode="External"/><Relationship Id="rId57" Type="http://schemas.openxmlformats.org/officeDocument/2006/relationships/hyperlink" Target="https://dementia-united.org.uk/"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package" Target="embeddings/Microsoft_PowerPoint_Presentation.pptx"/><Relationship Id="rId44" Type="http://schemas.openxmlformats.org/officeDocument/2006/relationships/hyperlink" Target="https://www.the4at.com/" TargetMode="External"/><Relationship Id="rId52" Type="http://schemas.openxmlformats.org/officeDocument/2006/relationships/hyperlink" Target="mailto:gmhscp.gmmhprogramme@nhs.net" TargetMode="External"/><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hyperlink" Target="https://wessexahsn.org.uk/projects/329/restore2" TargetMode="External"/><Relationship Id="rId30" Type="http://schemas.openxmlformats.org/officeDocument/2006/relationships/image" Target="media/image11.emf"/><Relationship Id="rId35" Type="http://schemas.openxmlformats.org/officeDocument/2006/relationships/hyperlink" Target="https://westessexccg.nhs.uk/your-health/medicines-optimisation-and-pharmacy/clinical-guidelines-and-prescribing-formularies/04-central-nervous-system/61-anticholinergic-side-effects-and-prescribing-guidance/file" TargetMode="External"/><Relationship Id="rId43" Type="http://schemas.openxmlformats.org/officeDocument/2006/relationships/oleObject" Target="embeddings/oleObject7.bin"/><Relationship Id="rId48" Type="http://schemas.openxmlformats.org/officeDocument/2006/relationships/hyperlink" Target="http://www.nice.org.uk/guidance/cg103" TargetMode="External"/><Relationship Id="rId56" Type="http://schemas.openxmlformats.org/officeDocument/2006/relationships/hyperlink" Target="mailto:gmhscp.dementiaunited@nhs.net" TargetMode="External"/><Relationship Id="rId8" Type="http://schemas.openxmlformats.org/officeDocument/2006/relationships/webSettings" Target="webSettings.xml"/><Relationship Id="rId51" Type="http://schemas.openxmlformats.org/officeDocument/2006/relationships/hyperlink" Target="http://www.yhscn.nhs.uk/mental-health-clinic/dementia/delirium"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oleObject" Target="embeddings/oleObject6.bin"/><Relationship Id="rId38" Type="http://schemas.openxmlformats.org/officeDocument/2006/relationships/hyperlink" Target="https://wessexahsn.org.uk/img/projects/Living%20with%20Dementia%20A4-1569934855.pdf" TargetMode="External"/><Relationship Id="rId46" Type="http://schemas.openxmlformats.org/officeDocument/2006/relationships/hyperlink" Target="https://www.sign.ac.uk/assets/sign157.pdf" TargetMode="External"/><Relationship Id="rId59" Type="http://schemas.openxmlformats.org/officeDocument/2006/relationships/hyperlink" Target="https://dementia-united.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B1D0852A4D9B418B3EEDEB751BD640" ma:contentTypeVersion="9" ma:contentTypeDescription="Create a new document." ma:contentTypeScope="" ma:versionID="92d2677a4621c45165f844abcee89869">
  <xsd:schema xmlns:xsd="http://www.w3.org/2001/XMLSchema" xmlns:xs="http://www.w3.org/2001/XMLSchema" xmlns:p="http://schemas.microsoft.com/office/2006/metadata/properties" xmlns:ns3="d709f412-926f-4f35-b4e4-851889df8cd4" targetNamespace="http://schemas.microsoft.com/office/2006/metadata/properties" ma:root="true" ma:fieldsID="f08b68eeab9d10d5e2fb4ba4173a61b2" ns3:_="">
    <xsd:import namespace="d709f412-926f-4f35-b4e4-851889df8cd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09f412-926f-4f35-b4e4-851889df8c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AEAC6-806A-4605-89CA-340AE7645433}">
  <ds:schemaRefs>
    <ds:schemaRef ds:uri="http://schemas.microsoft.com/sharepoint/v3/contenttype/forms"/>
  </ds:schemaRefs>
</ds:datastoreItem>
</file>

<file path=customXml/itemProps2.xml><?xml version="1.0" encoding="utf-8"?>
<ds:datastoreItem xmlns:ds="http://schemas.openxmlformats.org/officeDocument/2006/customXml" ds:itemID="{0C4BF283-2D20-469E-B154-D9E6473F50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F193AE-2B13-4D0E-B4DB-C61780E61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09f412-926f-4f35-b4e4-851889df8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A9305D-40FB-4317-BEA6-AB1A97622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6</Pages>
  <Words>880</Words>
  <Characters>5021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Blake</dc:creator>
  <cp:keywords/>
  <dc:description/>
  <cp:lastModifiedBy>Helen Pratt</cp:lastModifiedBy>
  <cp:revision>6</cp:revision>
  <cp:lastPrinted>2019-02-01T07:52:00Z</cp:lastPrinted>
  <dcterms:created xsi:type="dcterms:W3CDTF">2020-06-03T10:21:00Z</dcterms:created>
  <dcterms:modified xsi:type="dcterms:W3CDTF">2020-06-23T07:44:00Z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0x010100FEB1D0852A4D9B418B3EEDEB751BD640</vt:lpwstr>
  </property>
</Properties>
</file>