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1A" w:rsidRDefault="00935B1A" w:rsidP="00935B1A">
      <w:pPr>
        <w:rPr>
          <w:rFonts w:ascii="Arial" w:hAnsi="Arial" w:cs="Arial"/>
          <w:b/>
          <w:bCs/>
          <w:color w:val="FF0000"/>
          <w:sz w:val="72"/>
          <w:szCs w:val="72"/>
        </w:rPr>
      </w:pPr>
      <w:bookmarkStart w:id="0" w:name="_GoBack"/>
      <w:bookmarkEnd w:id="0"/>
      <w:r>
        <w:rPr>
          <w:rFonts w:ascii="Arial" w:hAnsi="Arial" w:cs="Arial"/>
          <w:b/>
          <w:bCs/>
          <w:color w:val="FF0000"/>
          <w:sz w:val="72"/>
          <w:szCs w:val="72"/>
          <w:lang w:eastAsia="en-GB"/>
        </w:rPr>
        <w:t>COVID-19 update</w:t>
      </w:r>
    </w:p>
    <w:p w:rsidR="00935B1A" w:rsidRDefault="00935B1A" w:rsidP="00935B1A">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21 May 2020</w:t>
      </w:r>
    </w:p>
    <w:p w:rsidR="00935B1A" w:rsidRDefault="00935B1A" w:rsidP="00935B1A">
      <w:pPr>
        <w:jc w:val="right"/>
        <w:rPr>
          <w:rFonts w:ascii="Arial" w:hAnsi="Arial" w:cs="Arial"/>
          <w:color w:val="FF0000"/>
          <w:sz w:val="12"/>
          <w:szCs w:val="12"/>
        </w:rPr>
      </w:pPr>
    </w:p>
    <w:p w:rsidR="00935B1A" w:rsidRDefault="00935B1A" w:rsidP="00935B1A">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935B1A" w:rsidRDefault="00935B1A" w:rsidP="00935B1A">
      <w:pPr>
        <w:rPr>
          <w:rFonts w:ascii="Arial" w:hAnsi="Arial" w:cs="Arial"/>
          <w:color w:val="FF0000"/>
          <w:sz w:val="12"/>
          <w:szCs w:val="12"/>
          <w:lang w:eastAsia="en-GB"/>
        </w:rPr>
      </w:pPr>
    </w:p>
    <w:p w:rsidR="00935B1A" w:rsidRDefault="00935B1A" w:rsidP="00935B1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935B1A" w:rsidRDefault="00935B1A" w:rsidP="00935B1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Serious Shortage Protocol for Fluoxetine 40mg capsules</w:t>
      </w:r>
    </w:p>
    <w:p w:rsidR="00935B1A" w:rsidRDefault="00935B1A" w:rsidP="00935B1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 xml:space="preserve">Drug Alert: </w:t>
      </w:r>
      <w:proofErr w:type="spellStart"/>
      <w:r>
        <w:rPr>
          <w:rFonts w:ascii="Arial" w:hAnsi="Arial" w:cs="Arial"/>
          <w:color w:val="FF0000"/>
          <w:sz w:val="28"/>
          <w:szCs w:val="28"/>
          <w:lang w:eastAsia="en-GB"/>
        </w:rPr>
        <w:t>Flualprazolam</w:t>
      </w:r>
      <w:proofErr w:type="spellEnd"/>
    </w:p>
    <w:p w:rsidR="00935B1A" w:rsidRDefault="00935B1A" w:rsidP="00935B1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Primary care in care homes during COVID-19 (webinar)</w:t>
      </w:r>
    </w:p>
    <w:p w:rsidR="00935B1A" w:rsidRDefault="00935B1A" w:rsidP="00935B1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Useful resources</w:t>
      </w:r>
    </w:p>
    <w:p w:rsidR="00935B1A" w:rsidRDefault="00935B1A" w:rsidP="00935B1A">
      <w:pPr>
        <w:rPr>
          <w:rFonts w:ascii="Arial" w:hAnsi="Arial" w:cs="Arial"/>
          <w:color w:val="000000"/>
          <w:sz w:val="12"/>
          <w:szCs w:val="12"/>
          <w:lang w:eastAsia="en-GB"/>
        </w:rPr>
      </w:pPr>
    </w:p>
    <w:p w:rsidR="00935B1A" w:rsidRDefault="00935B1A" w:rsidP="00935B1A">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935B1A" w:rsidRDefault="00935B1A" w:rsidP="00935B1A">
      <w:pPr>
        <w:rPr>
          <w:rFonts w:ascii="Arial" w:hAnsi="Arial" w:cs="Arial"/>
          <w:color w:val="000000"/>
          <w:sz w:val="12"/>
          <w:szCs w:val="12"/>
          <w:lang w:eastAsia="en-GB"/>
        </w:rPr>
      </w:pPr>
    </w:p>
    <w:p w:rsidR="00935B1A" w:rsidRDefault="00935B1A" w:rsidP="00935B1A">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935B1A" w:rsidRDefault="00935B1A" w:rsidP="00935B1A">
      <w:pPr>
        <w:rPr>
          <w:rFonts w:ascii="Arial" w:hAnsi="Arial" w:cs="Arial"/>
          <w:color w:val="000000"/>
          <w:sz w:val="12"/>
          <w:szCs w:val="12"/>
          <w:lang w:eastAsia="en-GB"/>
        </w:rPr>
      </w:pPr>
    </w:p>
    <w:p w:rsidR="00935B1A" w:rsidRDefault="00935B1A" w:rsidP="00935B1A">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935B1A" w:rsidRDefault="00935B1A" w:rsidP="00935B1A">
      <w:pPr>
        <w:rPr>
          <w:rFonts w:ascii="Arial" w:hAnsi="Arial" w:cs="Arial"/>
          <w:color w:val="FF0000"/>
          <w:sz w:val="12"/>
          <w:szCs w:val="12"/>
          <w:lang w:eastAsia="en-GB"/>
        </w:rPr>
      </w:pPr>
    </w:p>
    <w:p w:rsidR="00935B1A" w:rsidRDefault="00935B1A" w:rsidP="00935B1A">
      <w:pPr>
        <w:shd w:val="clear" w:color="auto" w:fill="FFFFFF"/>
        <w:rPr>
          <w:rFonts w:ascii="Arial" w:hAnsi="Arial" w:cs="Arial"/>
          <w:color w:val="231F20"/>
          <w:sz w:val="12"/>
          <w:szCs w:val="12"/>
        </w:rPr>
      </w:pPr>
    </w:p>
    <w:p w:rsidR="00935B1A" w:rsidRDefault="00935B1A" w:rsidP="00935B1A">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935B1A" w:rsidRDefault="00935B1A" w:rsidP="00935B1A">
      <w:pPr>
        <w:rPr>
          <w:rFonts w:ascii="Arial" w:hAnsi="Arial" w:cs="Arial"/>
          <w:b/>
          <w:bCs/>
          <w:color w:val="FF0000"/>
          <w:sz w:val="12"/>
          <w:szCs w:val="12"/>
          <w:lang w:eastAsia="en-GB"/>
        </w:rPr>
      </w:pPr>
    </w:p>
    <w:p w:rsidR="00935B1A" w:rsidRDefault="00935B1A" w:rsidP="00935B1A">
      <w:pPr>
        <w:rPr>
          <w:rFonts w:ascii="Arial" w:hAnsi="Arial" w:cs="Arial"/>
          <w:color w:val="0070C0"/>
          <w:sz w:val="28"/>
          <w:szCs w:val="28"/>
          <w:lang w:eastAsia="en-GB"/>
        </w:rPr>
      </w:pPr>
      <w:r>
        <w:rPr>
          <w:rFonts w:ascii="Arial" w:hAnsi="Arial" w:cs="Arial"/>
          <w:color w:val="FF0000"/>
          <w:sz w:val="28"/>
          <w:szCs w:val="28"/>
          <w:lang w:eastAsia="en-GB"/>
        </w:rPr>
        <w:t xml:space="preserve">CCG updates to primary care </w:t>
      </w:r>
    </w:p>
    <w:p w:rsidR="00935B1A" w:rsidRDefault="00935B1A" w:rsidP="00935B1A">
      <w:pPr>
        <w:shd w:val="clear" w:color="auto" w:fill="FFFFFF"/>
        <w:rPr>
          <w:rFonts w:ascii="Arial" w:hAnsi="Arial" w:cs="Arial"/>
          <w:color w:val="231F20"/>
          <w:sz w:val="24"/>
          <w:szCs w:val="24"/>
          <w:u w:val="single"/>
          <w:lang w:eastAsia="en-GB"/>
        </w:rPr>
      </w:pPr>
      <w:hyperlink r:id="rId7" w:history="1">
        <w:r>
          <w:rPr>
            <w:rStyle w:val="Hyperlink"/>
            <w:rFonts w:ascii="Arial" w:hAnsi="Arial" w:cs="Arial"/>
            <w:color w:val="005EBC"/>
            <w:sz w:val="24"/>
            <w:szCs w:val="24"/>
            <w:lang w:eastAsia="en-GB"/>
          </w:rPr>
          <w:t>Instructions for Self-Collection of Vaginal Swabs - Hull University Teaching Hospitals NHS Trust leaflet </w:t>
        </w:r>
      </w:hyperlink>
    </w:p>
    <w:p w:rsidR="00935B1A" w:rsidRDefault="00935B1A" w:rsidP="00935B1A">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Mental health and learning disability</w:t>
      </w:r>
    </w:p>
    <w:p w:rsidR="00935B1A" w:rsidRDefault="00935B1A" w:rsidP="00935B1A">
      <w:pPr>
        <w:shd w:val="clear" w:color="auto" w:fill="FFFFFF"/>
        <w:spacing w:line="312" w:lineRule="atLeast"/>
        <w:rPr>
          <w:rFonts w:ascii="Arial" w:hAnsi="Arial" w:cs="Arial"/>
          <w:color w:val="231F20"/>
          <w:sz w:val="24"/>
          <w:szCs w:val="24"/>
          <w:u w:val="single"/>
          <w:lang w:eastAsia="en-GB"/>
        </w:rPr>
      </w:pPr>
      <w:hyperlink r:id="rId8" w:history="1">
        <w:r>
          <w:rPr>
            <w:rStyle w:val="Hyperlink"/>
            <w:rFonts w:ascii="Arial" w:hAnsi="Arial" w:cs="Arial"/>
            <w:color w:val="005EBC"/>
            <w:sz w:val="24"/>
            <w:szCs w:val="24"/>
            <w:lang w:eastAsia="en-GB"/>
          </w:rPr>
          <w:t>Mental health crisis single point of access poster</w:t>
        </w:r>
      </w:hyperlink>
      <w:r>
        <w:rPr>
          <w:rFonts w:ascii="Arial" w:hAnsi="Arial" w:cs="Arial"/>
          <w:color w:val="231F20"/>
          <w:sz w:val="24"/>
          <w:szCs w:val="24"/>
          <w:u w:val="single"/>
          <w:lang w:eastAsia="en-GB"/>
        </w:rPr>
        <w:t> </w:t>
      </w:r>
    </w:p>
    <w:p w:rsidR="00935B1A" w:rsidRDefault="00935B1A" w:rsidP="00935B1A">
      <w:pPr>
        <w:shd w:val="clear" w:color="auto" w:fill="FFFFFF"/>
        <w:rPr>
          <w:rFonts w:ascii="Arial" w:hAnsi="Arial" w:cs="Arial"/>
          <w:color w:val="FF0000"/>
          <w:sz w:val="12"/>
          <w:szCs w:val="12"/>
          <w:lang w:eastAsia="en-GB"/>
        </w:rPr>
      </w:pPr>
    </w:p>
    <w:p w:rsidR="00935B1A" w:rsidRDefault="00935B1A" w:rsidP="00935B1A">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Prescribing and Community Pharmacy updates</w:t>
      </w:r>
    </w:p>
    <w:p w:rsidR="00935B1A" w:rsidRDefault="00935B1A" w:rsidP="00935B1A">
      <w:pPr>
        <w:shd w:val="clear" w:color="auto" w:fill="FFFFFF"/>
        <w:rPr>
          <w:rFonts w:ascii="Arial" w:hAnsi="Arial" w:cs="Arial"/>
          <w:color w:val="231F20"/>
          <w:sz w:val="24"/>
          <w:szCs w:val="24"/>
          <w:u w:val="single"/>
          <w:lang w:eastAsia="en-GB"/>
        </w:rPr>
      </w:pPr>
      <w:hyperlink r:id="rId9" w:history="1">
        <w:r>
          <w:rPr>
            <w:rStyle w:val="Hyperlink"/>
            <w:rFonts w:ascii="Arial" w:hAnsi="Arial" w:cs="Arial"/>
            <w:color w:val="005EBC"/>
            <w:sz w:val="24"/>
            <w:szCs w:val="24"/>
            <w:lang w:eastAsia="en-GB"/>
          </w:rPr>
          <w:t>Vale of York Pharmacy closures and changes of hours - latest position</w:t>
        </w:r>
      </w:hyperlink>
      <w:r>
        <w:rPr>
          <w:rFonts w:ascii="Arial" w:hAnsi="Arial" w:cs="Arial"/>
          <w:color w:val="231F20"/>
          <w:sz w:val="24"/>
          <w:szCs w:val="24"/>
          <w:u w:val="single"/>
          <w:lang w:eastAsia="en-GB"/>
        </w:rPr>
        <w:t> </w:t>
      </w:r>
    </w:p>
    <w:p w:rsidR="00935B1A" w:rsidRDefault="00935B1A" w:rsidP="00935B1A">
      <w:pPr>
        <w:shd w:val="clear" w:color="auto" w:fill="FFFFFF"/>
        <w:rPr>
          <w:rFonts w:ascii="Arial" w:hAnsi="Arial" w:cs="Arial"/>
          <w:color w:val="231F20"/>
          <w:sz w:val="24"/>
          <w:szCs w:val="24"/>
          <w:u w:val="single"/>
          <w:lang w:eastAsia="en-GB"/>
        </w:rPr>
      </w:pPr>
      <w:hyperlink r:id="rId10" w:history="1">
        <w:r>
          <w:rPr>
            <w:rStyle w:val="Hyperlink"/>
            <w:rFonts w:ascii="Arial" w:hAnsi="Arial" w:cs="Arial"/>
            <w:color w:val="005EBC"/>
            <w:sz w:val="24"/>
            <w:szCs w:val="24"/>
            <w:lang w:eastAsia="en-GB"/>
          </w:rPr>
          <w:t>Serious shortage protocols (SSPs) </w:t>
        </w:r>
      </w:hyperlink>
    </w:p>
    <w:p w:rsidR="00935B1A" w:rsidRDefault="00935B1A" w:rsidP="00935B1A">
      <w:pPr>
        <w:shd w:val="clear" w:color="auto" w:fill="FFFFFF"/>
        <w:rPr>
          <w:rFonts w:ascii="Arial" w:hAnsi="Arial" w:cs="Arial"/>
          <w:color w:val="000000"/>
          <w:sz w:val="24"/>
          <w:szCs w:val="24"/>
          <w:u w:val="single"/>
          <w:lang w:eastAsia="en-GB"/>
        </w:rPr>
      </w:pPr>
      <w:hyperlink r:id="rId11" w:history="1">
        <w:r>
          <w:rPr>
            <w:rStyle w:val="Hyperlink"/>
            <w:rFonts w:ascii="Arial" w:hAnsi="Arial" w:cs="Arial"/>
            <w:color w:val="005EBC"/>
            <w:sz w:val="24"/>
            <w:szCs w:val="24"/>
            <w:lang w:eastAsia="en-GB"/>
          </w:rPr>
          <w:t xml:space="preserve">Drug Alert: </w:t>
        </w:r>
        <w:proofErr w:type="spellStart"/>
        <w:r>
          <w:rPr>
            <w:rStyle w:val="Hyperlink"/>
            <w:rFonts w:ascii="Arial" w:hAnsi="Arial" w:cs="Arial"/>
            <w:color w:val="005EBC"/>
            <w:sz w:val="24"/>
            <w:szCs w:val="24"/>
            <w:lang w:eastAsia="en-GB"/>
          </w:rPr>
          <w:t>Flualprazolam</w:t>
        </w:r>
        <w:proofErr w:type="spellEnd"/>
      </w:hyperlink>
      <w:r>
        <w:rPr>
          <w:rFonts w:ascii="Arial" w:hAnsi="Arial" w:cs="Arial"/>
          <w:color w:val="231F20"/>
          <w:sz w:val="24"/>
          <w:szCs w:val="24"/>
          <w:u w:val="single"/>
          <w:lang w:eastAsia="en-GB"/>
        </w:rPr>
        <w:t> </w:t>
      </w:r>
    </w:p>
    <w:p w:rsidR="00935B1A" w:rsidRDefault="00935B1A" w:rsidP="00935B1A">
      <w:pPr>
        <w:rPr>
          <w:rFonts w:ascii="Arial" w:hAnsi="Arial" w:cs="Arial"/>
          <w:color w:val="0070C0"/>
          <w:sz w:val="12"/>
          <w:szCs w:val="12"/>
          <w:lang w:eastAsia="en-GB"/>
        </w:rPr>
      </w:pPr>
    </w:p>
    <w:p w:rsidR="00935B1A" w:rsidRDefault="00935B1A" w:rsidP="00935B1A">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Provider updates</w:t>
      </w:r>
    </w:p>
    <w:p w:rsidR="00935B1A" w:rsidRDefault="00935B1A" w:rsidP="00935B1A">
      <w:pPr>
        <w:shd w:val="clear" w:color="auto" w:fill="FFFFFF"/>
        <w:rPr>
          <w:rFonts w:ascii="Arial" w:hAnsi="Arial" w:cs="Arial"/>
          <w:color w:val="231F20"/>
          <w:sz w:val="24"/>
          <w:szCs w:val="24"/>
          <w:u w:val="single"/>
          <w:lang w:eastAsia="en-GB"/>
        </w:rPr>
      </w:pPr>
      <w:hyperlink r:id="rId12" w:history="1">
        <w:r>
          <w:rPr>
            <w:rStyle w:val="Hyperlink"/>
            <w:rFonts w:ascii="Arial" w:hAnsi="Arial" w:cs="Arial"/>
            <w:color w:val="005EBC"/>
            <w:sz w:val="24"/>
            <w:szCs w:val="24"/>
            <w:lang w:eastAsia="en-GB"/>
          </w:rPr>
          <w:t xml:space="preserve">May Spring Bank Holiday 2020 - </w:t>
        </w:r>
        <w:proofErr w:type="spellStart"/>
        <w:r>
          <w:rPr>
            <w:rStyle w:val="Hyperlink"/>
            <w:rFonts w:ascii="Arial" w:hAnsi="Arial" w:cs="Arial"/>
            <w:color w:val="005EBC"/>
            <w:sz w:val="24"/>
            <w:szCs w:val="24"/>
            <w:lang w:eastAsia="en-GB"/>
          </w:rPr>
          <w:t>Medequip</w:t>
        </w:r>
        <w:proofErr w:type="spellEnd"/>
        <w:r>
          <w:rPr>
            <w:rStyle w:val="Hyperlink"/>
            <w:rFonts w:ascii="Arial" w:hAnsi="Arial" w:cs="Arial"/>
            <w:color w:val="005EBC"/>
            <w:sz w:val="24"/>
            <w:szCs w:val="24"/>
            <w:lang w:eastAsia="en-GB"/>
          </w:rPr>
          <w:t xml:space="preserve"> Service Arrangements</w:t>
        </w:r>
      </w:hyperlink>
      <w:r>
        <w:rPr>
          <w:rFonts w:ascii="Arial" w:hAnsi="Arial" w:cs="Arial"/>
          <w:color w:val="231F20"/>
          <w:sz w:val="24"/>
          <w:szCs w:val="24"/>
          <w:u w:val="single"/>
          <w:lang w:eastAsia="en-GB"/>
        </w:rPr>
        <w:t> </w:t>
      </w:r>
    </w:p>
    <w:p w:rsidR="00935B1A" w:rsidRDefault="00935B1A" w:rsidP="00935B1A">
      <w:pPr>
        <w:shd w:val="clear" w:color="auto" w:fill="FFFFFF"/>
        <w:rPr>
          <w:rFonts w:ascii="Arial" w:hAnsi="Arial" w:cs="Arial"/>
          <w:color w:val="231F20"/>
          <w:sz w:val="24"/>
          <w:szCs w:val="24"/>
          <w:u w:val="single"/>
          <w:lang w:eastAsia="en-GB"/>
        </w:rPr>
      </w:pPr>
      <w:hyperlink r:id="rId13" w:history="1">
        <w:r>
          <w:rPr>
            <w:rStyle w:val="Hyperlink"/>
            <w:rFonts w:ascii="Arial" w:hAnsi="Arial" w:cs="Arial"/>
            <w:color w:val="005EBC"/>
            <w:sz w:val="24"/>
            <w:szCs w:val="24"/>
            <w:lang w:eastAsia="en-GB"/>
          </w:rPr>
          <w:t>Vale of York and North Yorkshire Integrated Community Equipment newsletter 18 May 2020</w:t>
        </w:r>
      </w:hyperlink>
      <w:r>
        <w:rPr>
          <w:rFonts w:ascii="Arial" w:hAnsi="Arial" w:cs="Arial"/>
          <w:color w:val="231F20"/>
          <w:sz w:val="24"/>
          <w:szCs w:val="24"/>
          <w:u w:val="single"/>
          <w:lang w:eastAsia="en-GB"/>
        </w:rPr>
        <w:t> </w:t>
      </w:r>
    </w:p>
    <w:p w:rsidR="00935B1A" w:rsidRDefault="00935B1A" w:rsidP="00935B1A">
      <w:pPr>
        <w:rPr>
          <w:rFonts w:ascii="Arial" w:hAnsi="Arial" w:cs="Arial"/>
          <w:b/>
          <w:bCs/>
          <w:color w:val="FF0000"/>
          <w:sz w:val="12"/>
          <w:szCs w:val="12"/>
          <w:lang w:eastAsia="en-GB"/>
        </w:rPr>
      </w:pPr>
    </w:p>
    <w:p w:rsidR="00935B1A" w:rsidRDefault="00935B1A" w:rsidP="00935B1A">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Safeguarding</w:t>
      </w:r>
    </w:p>
    <w:p w:rsidR="00935B1A" w:rsidRDefault="00935B1A" w:rsidP="00935B1A">
      <w:pPr>
        <w:shd w:val="clear" w:color="auto" w:fill="FFFFFF"/>
        <w:rPr>
          <w:rFonts w:ascii="Arial" w:hAnsi="Arial" w:cs="Arial"/>
          <w:color w:val="231F20"/>
          <w:sz w:val="24"/>
          <w:szCs w:val="24"/>
          <w:u w:val="single"/>
          <w:lang w:eastAsia="en-GB"/>
        </w:rPr>
      </w:pPr>
      <w:hyperlink r:id="rId14" w:history="1">
        <w:r>
          <w:rPr>
            <w:rStyle w:val="Hyperlink"/>
            <w:rFonts w:ascii="Arial" w:hAnsi="Arial" w:cs="Arial"/>
            <w:color w:val="005EBC"/>
            <w:sz w:val="24"/>
            <w:szCs w:val="24"/>
            <w:lang w:eastAsia="en-GB"/>
          </w:rPr>
          <w:t>Safeguarding adults contact list York and North Yorkshire</w:t>
        </w:r>
      </w:hyperlink>
      <w:r>
        <w:rPr>
          <w:rFonts w:ascii="Arial" w:hAnsi="Arial" w:cs="Arial"/>
          <w:color w:val="231F20"/>
          <w:sz w:val="24"/>
          <w:szCs w:val="24"/>
          <w:u w:val="single"/>
          <w:lang w:eastAsia="en-GB"/>
        </w:rPr>
        <w:t> </w:t>
      </w:r>
    </w:p>
    <w:p w:rsidR="00935B1A" w:rsidRDefault="00935B1A" w:rsidP="00935B1A">
      <w:pPr>
        <w:shd w:val="clear" w:color="auto" w:fill="FFFFFF"/>
        <w:rPr>
          <w:rFonts w:ascii="Arial" w:hAnsi="Arial" w:cs="Arial"/>
          <w:color w:val="231F20"/>
          <w:sz w:val="24"/>
          <w:szCs w:val="24"/>
          <w:u w:val="single"/>
          <w:lang w:eastAsia="en-GB"/>
        </w:rPr>
      </w:pPr>
      <w:hyperlink r:id="rId15" w:history="1">
        <w:r>
          <w:rPr>
            <w:rStyle w:val="Hyperlink"/>
            <w:rFonts w:ascii="Arial" w:hAnsi="Arial" w:cs="Arial"/>
            <w:color w:val="005EBC"/>
            <w:sz w:val="24"/>
            <w:szCs w:val="24"/>
            <w:lang w:eastAsia="en-GB"/>
          </w:rPr>
          <w:t>Safeguarding children contact list York and North Yorkshire</w:t>
        </w:r>
      </w:hyperlink>
      <w:r>
        <w:rPr>
          <w:rFonts w:ascii="Arial" w:hAnsi="Arial" w:cs="Arial"/>
          <w:color w:val="231F20"/>
          <w:sz w:val="24"/>
          <w:szCs w:val="24"/>
          <w:u w:val="single"/>
          <w:lang w:eastAsia="en-GB"/>
        </w:rPr>
        <w:t> </w:t>
      </w:r>
    </w:p>
    <w:p w:rsidR="00935B1A" w:rsidRDefault="00935B1A" w:rsidP="00935B1A">
      <w:pPr>
        <w:rPr>
          <w:rFonts w:ascii="Arial" w:hAnsi="Arial" w:cs="Arial"/>
          <w:color w:val="000000"/>
          <w:sz w:val="12"/>
          <w:szCs w:val="12"/>
          <w:lang w:eastAsia="en-GB"/>
        </w:rPr>
      </w:pPr>
    </w:p>
    <w:p w:rsidR="00935B1A" w:rsidRDefault="00935B1A" w:rsidP="00935B1A">
      <w:pPr>
        <w:rPr>
          <w:rFonts w:ascii="Arial" w:hAnsi="Arial" w:cs="Arial"/>
          <w:b/>
          <w:bCs/>
          <w:color w:val="FF0000"/>
          <w:sz w:val="36"/>
          <w:szCs w:val="36"/>
          <w:lang w:eastAsia="en-GB"/>
        </w:rPr>
      </w:pPr>
      <w:r>
        <w:rPr>
          <w:rFonts w:ascii="Arial" w:hAnsi="Arial" w:cs="Arial"/>
          <w:b/>
          <w:bCs/>
          <w:color w:val="FF0000"/>
          <w:sz w:val="36"/>
          <w:szCs w:val="36"/>
          <w:lang w:eastAsia="en-GB"/>
        </w:rPr>
        <w:t>Serious Shortage Protocol for Fluoxetine 40mg capsules</w:t>
      </w:r>
    </w:p>
    <w:p w:rsidR="00935B1A" w:rsidRDefault="00935B1A" w:rsidP="00935B1A">
      <w:pPr>
        <w:rPr>
          <w:rFonts w:ascii="Arial" w:hAnsi="Arial" w:cs="Arial"/>
          <w:color w:val="000000"/>
          <w:sz w:val="24"/>
          <w:szCs w:val="24"/>
          <w:lang w:eastAsia="en-GB"/>
        </w:rPr>
      </w:pPr>
    </w:p>
    <w:p w:rsidR="00935B1A" w:rsidRDefault="00935B1A" w:rsidP="00935B1A">
      <w:pPr>
        <w:rPr>
          <w:rFonts w:ascii="Arial" w:hAnsi="Arial" w:cs="Arial"/>
          <w:sz w:val="24"/>
          <w:szCs w:val="24"/>
        </w:rPr>
      </w:pPr>
      <w:r>
        <w:rPr>
          <w:rFonts w:ascii="Arial" w:hAnsi="Arial" w:cs="Arial"/>
          <w:sz w:val="24"/>
          <w:szCs w:val="24"/>
        </w:rPr>
        <w:t>A Serious Shortage Protocol (SSP) has been issued for fluoxetine 40mg capsules. The SSP will enable community pharmacists in England, Wales and Northern Ireland presented with a prescription for fluoxetine 40mg capsules to supply patients with 2 x fluoxetine 20mg capsules.</w:t>
      </w:r>
    </w:p>
    <w:p w:rsidR="00935B1A" w:rsidRDefault="00935B1A" w:rsidP="00935B1A">
      <w:pPr>
        <w:rPr>
          <w:rFonts w:ascii="Arial" w:hAnsi="Arial" w:cs="Arial"/>
          <w:sz w:val="12"/>
          <w:szCs w:val="12"/>
        </w:rPr>
      </w:pPr>
    </w:p>
    <w:p w:rsidR="00935B1A" w:rsidRDefault="00935B1A" w:rsidP="00935B1A">
      <w:pPr>
        <w:rPr>
          <w:rFonts w:ascii="Arial" w:hAnsi="Arial" w:cs="Arial"/>
          <w:sz w:val="24"/>
          <w:szCs w:val="24"/>
        </w:rPr>
      </w:pPr>
      <w:r>
        <w:rPr>
          <w:rFonts w:ascii="Arial" w:hAnsi="Arial" w:cs="Arial"/>
          <w:sz w:val="24"/>
          <w:szCs w:val="24"/>
        </w:rPr>
        <w:t xml:space="preserve">This SSP is now published on the NHS Business Services Authority (BSA) website under a dedicated SSP </w:t>
      </w:r>
      <w:hyperlink r:id="rId16" w:history="1">
        <w:r>
          <w:rPr>
            <w:rStyle w:val="Hyperlink"/>
            <w:rFonts w:ascii="Arial" w:hAnsi="Arial" w:cs="Arial"/>
            <w:color w:val="0563C1"/>
            <w:sz w:val="24"/>
            <w:szCs w:val="24"/>
          </w:rPr>
          <w:t>web page</w:t>
        </w:r>
      </w:hyperlink>
      <w:r>
        <w:rPr>
          <w:rFonts w:ascii="Arial" w:hAnsi="Arial" w:cs="Arial"/>
          <w:sz w:val="24"/>
          <w:szCs w:val="24"/>
        </w:rPr>
        <w:t xml:space="preserve"> along with supporting guidance. The SSP is currently due to expire on 20 July 2020. Should this change, the SSP will be updated accordingly and published on the web page.</w:t>
      </w:r>
    </w:p>
    <w:p w:rsidR="00935B1A" w:rsidRDefault="00935B1A" w:rsidP="00935B1A">
      <w:pPr>
        <w:rPr>
          <w:rFonts w:ascii="Arial" w:hAnsi="Arial" w:cs="Arial"/>
          <w:sz w:val="12"/>
          <w:szCs w:val="12"/>
        </w:rPr>
      </w:pPr>
    </w:p>
    <w:p w:rsidR="00935B1A" w:rsidRDefault="00935B1A" w:rsidP="00935B1A">
      <w:pPr>
        <w:rPr>
          <w:rFonts w:ascii="Arial" w:hAnsi="Arial" w:cs="Arial"/>
          <w:sz w:val="24"/>
          <w:szCs w:val="24"/>
        </w:rPr>
      </w:pPr>
      <w:r>
        <w:rPr>
          <w:rFonts w:ascii="Arial" w:hAnsi="Arial" w:cs="Arial"/>
          <w:sz w:val="24"/>
          <w:szCs w:val="24"/>
        </w:rPr>
        <w:t xml:space="preserve">If you have any questions regarding the SSPs please contact the NHS Prescription Service by email </w:t>
      </w:r>
      <w:hyperlink r:id="rId17" w:history="1">
        <w:r>
          <w:rPr>
            <w:rStyle w:val="Hyperlink"/>
            <w:rFonts w:ascii="Arial" w:hAnsi="Arial" w:cs="Arial"/>
            <w:color w:val="0563C1"/>
            <w:sz w:val="24"/>
            <w:szCs w:val="24"/>
          </w:rPr>
          <w:t>nhsbsa.prescriptionservices@nhsbsa.nhs.uk</w:t>
        </w:r>
      </w:hyperlink>
      <w:r>
        <w:rPr>
          <w:rFonts w:ascii="Arial" w:hAnsi="Arial" w:cs="Arial"/>
          <w:sz w:val="24"/>
          <w:szCs w:val="24"/>
        </w:rPr>
        <w:t xml:space="preserve"> phone 0300 330 1349 or Text phone 18001 0300 330 1349</w:t>
      </w:r>
    </w:p>
    <w:p w:rsidR="00935B1A" w:rsidRDefault="00935B1A" w:rsidP="00935B1A">
      <w:pPr>
        <w:rPr>
          <w:rFonts w:ascii="Arial" w:hAnsi="Arial" w:cs="Arial"/>
          <w:sz w:val="12"/>
          <w:szCs w:val="12"/>
          <w:lang w:eastAsia="en-GB"/>
        </w:rPr>
      </w:pPr>
    </w:p>
    <w:p w:rsidR="00935B1A" w:rsidRDefault="00935B1A" w:rsidP="00935B1A">
      <w:pPr>
        <w:rPr>
          <w:rFonts w:ascii="Arial" w:hAnsi="Arial" w:cs="Arial"/>
          <w:sz w:val="24"/>
          <w:szCs w:val="24"/>
        </w:rPr>
      </w:pPr>
      <w:r>
        <w:rPr>
          <w:rFonts w:ascii="Arial" w:hAnsi="Arial" w:cs="Arial"/>
          <w:sz w:val="24"/>
          <w:szCs w:val="24"/>
        </w:rPr>
        <w:t xml:space="preserve">This information has been cascaded separately to all community pharmacies. </w:t>
      </w:r>
    </w:p>
    <w:p w:rsidR="00935B1A" w:rsidRDefault="00935B1A" w:rsidP="00935B1A">
      <w:pPr>
        <w:rPr>
          <w:rFonts w:ascii="Arial" w:hAnsi="Arial" w:cs="Arial"/>
          <w:color w:val="000000"/>
          <w:sz w:val="24"/>
          <w:szCs w:val="24"/>
          <w:lang w:eastAsia="en-GB"/>
        </w:rPr>
      </w:pPr>
    </w:p>
    <w:p w:rsidR="00935B1A" w:rsidRDefault="00935B1A" w:rsidP="00935B1A">
      <w:pPr>
        <w:spacing w:after="120" w:line="252" w:lineRule="auto"/>
        <w:contextualSpacing/>
        <w:rPr>
          <w:rFonts w:ascii="Arial" w:hAnsi="Arial" w:cs="Arial"/>
          <w:b/>
          <w:bCs/>
          <w:color w:val="FF0000"/>
          <w:sz w:val="36"/>
          <w:szCs w:val="36"/>
        </w:rPr>
      </w:pPr>
      <w:r>
        <w:rPr>
          <w:rFonts w:ascii="Arial" w:hAnsi="Arial" w:cs="Arial"/>
          <w:b/>
          <w:bCs/>
          <w:color w:val="FF0000"/>
          <w:sz w:val="36"/>
          <w:szCs w:val="36"/>
        </w:rPr>
        <w:t xml:space="preserve">Drug Alert: </w:t>
      </w:r>
      <w:proofErr w:type="spellStart"/>
      <w:r>
        <w:rPr>
          <w:rFonts w:ascii="Arial" w:hAnsi="Arial" w:cs="Arial"/>
          <w:b/>
          <w:bCs/>
          <w:color w:val="FF0000"/>
          <w:sz w:val="36"/>
          <w:szCs w:val="36"/>
        </w:rPr>
        <w:t>Flualprazolam</w:t>
      </w:r>
      <w:proofErr w:type="spellEnd"/>
    </w:p>
    <w:p w:rsidR="00935B1A" w:rsidRDefault="00935B1A" w:rsidP="00935B1A">
      <w:pPr>
        <w:spacing w:after="120" w:line="252" w:lineRule="auto"/>
        <w:contextualSpacing/>
        <w:rPr>
          <w:rFonts w:ascii="Arial" w:hAnsi="Arial" w:cs="Arial"/>
          <w:b/>
          <w:bCs/>
        </w:rPr>
      </w:pPr>
    </w:p>
    <w:p w:rsidR="00935B1A" w:rsidRDefault="00935B1A" w:rsidP="00935B1A">
      <w:pPr>
        <w:spacing w:after="120"/>
        <w:contextualSpacing/>
        <w:rPr>
          <w:rFonts w:ascii="Arial" w:hAnsi="Arial" w:cs="Arial"/>
          <w:sz w:val="24"/>
          <w:szCs w:val="24"/>
        </w:rPr>
      </w:pPr>
      <w:r>
        <w:rPr>
          <w:rFonts w:ascii="Arial" w:hAnsi="Arial" w:cs="Arial"/>
          <w:sz w:val="24"/>
          <w:szCs w:val="24"/>
        </w:rPr>
        <w:lastRenderedPageBreak/>
        <w:t>Above is a link to a drug alert from the North Yorkshire Drugs Early Warning and Alert System.</w:t>
      </w:r>
    </w:p>
    <w:p w:rsidR="00935B1A" w:rsidRDefault="00935B1A" w:rsidP="00935B1A">
      <w:pPr>
        <w:rPr>
          <w:rFonts w:ascii="Arial" w:hAnsi="Arial" w:cs="Arial"/>
          <w:color w:val="000000"/>
          <w:sz w:val="24"/>
          <w:szCs w:val="24"/>
          <w:lang w:eastAsia="en-GB"/>
        </w:rPr>
      </w:pPr>
    </w:p>
    <w:p w:rsidR="00935B1A" w:rsidRDefault="00935B1A" w:rsidP="00935B1A">
      <w:pPr>
        <w:rPr>
          <w:rFonts w:ascii="Arial" w:hAnsi="Arial" w:cs="Arial"/>
          <w:b/>
          <w:bCs/>
          <w:color w:val="FF0000"/>
          <w:sz w:val="36"/>
          <w:szCs w:val="36"/>
        </w:rPr>
      </w:pPr>
      <w:r>
        <w:rPr>
          <w:rFonts w:ascii="Arial" w:hAnsi="Arial" w:cs="Arial"/>
          <w:b/>
          <w:bCs/>
          <w:color w:val="FF0000"/>
          <w:sz w:val="36"/>
          <w:szCs w:val="36"/>
        </w:rPr>
        <w:t>Primary care in care homes during COVID-19 (webinar)</w:t>
      </w:r>
    </w:p>
    <w:p w:rsidR="00935B1A" w:rsidRDefault="00935B1A" w:rsidP="00935B1A">
      <w:pPr>
        <w:rPr>
          <w:rFonts w:ascii="Arial" w:hAnsi="Arial" w:cs="Arial"/>
          <w:b/>
          <w:bCs/>
          <w:color w:val="FF0000"/>
          <w:sz w:val="12"/>
          <w:szCs w:val="12"/>
        </w:rPr>
      </w:pPr>
    </w:p>
    <w:p w:rsidR="00935B1A" w:rsidRDefault="00935B1A" w:rsidP="00935B1A">
      <w:pPr>
        <w:rPr>
          <w:rFonts w:ascii="Arial" w:hAnsi="Arial" w:cs="Arial"/>
          <w:sz w:val="24"/>
          <w:szCs w:val="24"/>
        </w:rPr>
      </w:pPr>
      <w:r>
        <w:rPr>
          <w:rFonts w:ascii="Arial" w:hAnsi="Arial" w:cs="Arial"/>
          <w:sz w:val="24"/>
          <w:szCs w:val="24"/>
        </w:rPr>
        <w:t xml:space="preserve">This webinar will share examples of current good practice and collaboration between primary care and care homes, including resources to support virtual ward rounds. Chaired by Dr Jonathan Leach OBE, RCGP Hon Sec and COVID lead, join Dr Gail Allsopp, RCGP Clinical Policy Lead, Anita </w:t>
      </w:r>
      <w:proofErr w:type="spellStart"/>
      <w:r>
        <w:rPr>
          <w:rFonts w:ascii="Arial" w:hAnsi="Arial" w:cs="Arial"/>
          <w:sz w:val="24"/>
          <w:szCs w:val="24"/>
        </w:rPr>
        <w:t>Astle</w:t>
      </w:r>
      <w:proofErr w:type="spellEnd"/>
      <w:r>
        <w:rPr>
          <w:rFonts w:ascii="Arial" w:hAnsi="Arial" w:cs="Arial"/>
          <w:sz w:val="24"/>
          <w:szCs w:val="24"/>
        </w:rPr>
        <w:t xml:space="preserve"> MBE, Managing Director of Wren Hall Nursing Home in Nottingham, and Dr Alison </w:t>
      </w:r>
      <w:proofErr w:type="spellStart"/>
      <w:r>
        <w:rPr>
          <w:rFonts w:ascii="Arial" w:hAnsi="Arial" w:cs="Arial"/>
          <w:sz w:val="24"/>
          <w:szCs w:val="24"/>
        </w:rPr>
        <w:t>Tavaré</w:t>
      </w:r>
      <w:proofErr w:type="spellEnd"/>
      <w:r>
        <w:rPr>
          <w:rFonts w:ascii="Arial" w:hAnsi="Arial" w:cs="Arial"/>
          <w:sz w:val="24"/>
          <w:szCs w:val="24"/>
        </w:rPr>
        <w:t>, Primary Care Clinical Lead at West of England Academic Health Science Network (AHSN) to explore:</w:t>
      </w:r>
    </w:p>
    <w:p w:rsidR="00935B1A" w:rsidRDefault="00935B1A" w:rsidP="00935B1A">
      <w:pPr>
        <w:rPr>
          <w:rFonts w:ascii="Arial" w:hAnsi="Arial" w:cs="Arial"/>
          <w:sz w:val="12"/>
          <w:szCs w:val="12"/>
        </w:rPr>
      </w:pPr>
    </w:p>
    <w:p w:rsidR="00935B1A" w:rsidRDefault="00935B1A" w:rsidP="00935B1A">
      <w:pPr>
        <w:pStyle w:val="ListParagraph"/>
        <w:numPr>
          <w:ilvl w:val="0"/>
          <w:numId w:val="3"/>
        </w:numPr>
        <w:spacing w:line="276" w:lineRule="auto"/>
        <w:rPr>
          <w:rFonts w:ascii="Arial" w:hAnsi="Arial" w:cs="Arial"/>
          <w:sz w:val="24"/>
          <w:szCs w:val="24"/>
        </w:rPr>
      </w:pPr>
      <w:r>
        <w:rPr>
          <w:rFonts w:ascii="Arial" w:hAnsi="Arial" w:cs="Arial"/>
          <w:sz w:val="24"/>
          <w:szCs w:val="24"/>
        </w:rPr>
        <w:t>RCGP ‘top tips’ for GPs caring for care homes</w:t>
      </w:r>
    </w:p>
    <w:p w:rsidR="00935B1A" w:rsidRDefault="00935B1A" w:rsidP="00935B1A">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Providing person-centred care in times of COVID-19 </w:t>
      </w:r>
    </w:p>
    <w:p w:rsidR="00935B1A" w:rsidRDefault="00935B1A" w:rsidP="00935B1A">
      <w:pPr>
        <w:pStyle w:val="ListParagraph"/>
        <w:numPr>
          <w:ilvl w:val="0"/>
          <w:numId w:val="3"/>
        </w:numPr>
        <w:spacing w:line="276" w:lineRule="auto"/>
        <w:rPr>
          <w:rFonts w:ascii="Arial" w:hAnsi="Arial" w:cs="Arial"/>
          <w:sz w:val="24"/>
          <w:szCs w:val="24"/>
        </w:rPr>
      </w:pPr>
      <w:r>
        <w:rPr>
          <w:rFonts w:ascii="Arial" w:hAnsi="Arial" w:cs="Arial"/>
          <w:sz w:val="24"/>
          <w:szCs w:val="24"/>
        </w:rPr>
        <w:t>COVID-19 virtual wards</w:t>
      </w:r>
    </w:p>
    <w:p w:rsidR="00935B1A" w:rsidRDefault="00935B1A" w:rsidP="00935B1A">
      <w:pPr>
        <w:pStyle w:val="ListParagraph"/>
        <w:numPr>
          <w:ilvl w:val="0"/>
          <w:numId w:val="3"/>
        </w:numPr>
        <w:spacing w:line="276" w:lineRule="auto"/>
        <w:rPr>
          <w:rFonts w:ascii="Arial" w:hAnsi="Arial" w:cs="Arial"/>
          <w:sz w:val="24"/>
          <w:szCs w:val="24"/>
        </w:rPr>
      </w:pPr>
      <w:r>
        <w:rPr>
          <w:rFonts w:ascii="Arial" w:hAnsi="Arial" w:cs="Arial"/>
          <w:sz w:val="24"/>
          <w:szCs w:val="24"/>
        </w:rPr>
        <w:t>Resources to support virtual ward rounds</w:t>
      </w:r>
    </w:p>
    <w:p w:rsidR="00935B1A" w:rsidRDefault="00935B1A" w:rsidP="00935B1A">
      <w:pPr>
        <w:rPr>
          <w:rFonts w:ascii="Arial" w:hAnsi="Arial" w:cs="Arial"/>
          <w:sz w:val="24"/>
          <w:szCs w:val="24"/>
        </w:rPr>
      </w:pPr>
    </w:p>
    <w:p w:rsidR="00935B1A" w:rsidRDefault="00935B1A" w:rsidP="00935B1A">
      <w:pPr>
        <w:rPr>
          <w:rFonts w:ascii="Arial" w:hAnsi="Arial" w:cs="Arial"/>
          <w:sz w:val="24"/>
          <w:szCs w:val="24"/>
        </w:rPr>
      </w:pPr>
      <w:r>
        <w:rPr>
          <w:rFonts w:ascii="Arial" w:hAnsi="Arial" w:cs="Arial"/>
          <w:sz w:val="24"/>
          <w:szCs w:val="24"/>
        </w:rPr>
        <w:t xml:space="preserve">This will be followed by a Q&amp;A session. The webinar will be held on </w:t>
      </w:r>
      <w:r>
        <w:rPr>
          <w:rFonts w:ascii="Arial" w:hAnsi="Arial" w:cs="Arial"/>
          <w:b/>
          <w:bCs/>
          <w:sz w:val="24"/>
          <w:szCs w:val="24"/>
        </w:rPr>
        <w:t>Wednesday 27 May, 3-4pm</w:t>
      </w:r>
      <w:r>
        <w:rPr>
          <w:rFonts w:ascii="Arial" w:hAnsi="Arial" w:cs="Arial"/>
          <w:sz w:val="24"/>
          <w:szCs w:val="24"/>
        </w:rPr>
        <w:t xml:space="preserve"> and you can </w:t>
      </w:r>
      <w:hyperlink r:id="rId18" w:history="1">
        <w:r>
          <w:rPr>
            <w:rStyle w:val="Hyperlink"/>
            <w:rFonts w:ascii="Arial" w:hAnsi="Arial" w:cs="Arial"/>
            <w:color w:val="0563C1"/>
            <w:sz w:val="24"/>
            <w:szCs w:val="24"/>
          </w:rPr>
          <w:t>register here</w:t>
        </w:r>
      </w:hyperlink>
      <w:r>
        <w:rPr>
          <w:rFonts w:ascii="Arial" w:hAnsi="Arial" w:cs="Arial"/>
          <w:sz w:val="24"/>
          <w:szCs w:val="24"/>
        </w:rPr>
        <w:t xml:space="preserve">. It will be recorded and shared afterwards. This is the second in a series jointly organised by the </w:t>
      </w:r>
      <w:hyperlink r:id="rId19" w:history="1">
        <w:r>
          <w:rPr>
            <w:rStyle w:val="Hyperlink"/>
            <w:rFonts w:ascii="Arial" w:hAnsi="Arial" w:cs="Arial"/>
            <w:color w:val="0563C1"/>
            <w:sz w:val="24"/>
            <w:szCs w:val="24"/>
          </w:rPr>
          <w:t>Royal College of General Practitioners</w:t>
        </w:r>
      </w:hyperlink>
      <w:r>
        <w:rPr>
          <w:rFonts w:ascii="Arial" w:hAnsi="Arial" w:cs="Arial"/>
          <w:sz w:val="24"/>
          <w:szCs w:val="24"/>
        </w:rPr>
        <w:t xml:space="preserve"> and the </w:t>
      </w:r>
      <w:hyperlink r:id="rId20" w:history="1">
        <w:r>
          <w:rPr>
            <w:rStyle w:val="Hyperlink"/>
            <w:rFonts w:ascii="Arial" w:hAnsi="Arial" w:cs="Arial"/>
            <w:color w:val="0563C1"/>
            <w:sz w:val="24"/>
            <w:szCs w:val="24"/>
          </w:rPr>
          <w:t>AHSN Network</w:t>
        </w:r>
      </w:hyperlink>
      <w:r>
        <w:rPr>
          <w:rFonts w:ascii="Arial" w:hAnsi="Arial" w:cs="Arial"/>
          <w:sz w:val="24"/>
          <w:szCs w:val="24"/>
        </w:rPr>
        <w:t xml:space="preserve">. You can watch the first webinar here: </w:t>
      </w:r>
      <w:hyperlink r:id="rId21" w:history="1">
        <w:r>
          <w:rPr>
            <w:rStyle w:val="Hyperlink"/>
            <w:rFonts w:ascii="Arial" w:hAnsi="Arial" w:cs="Arial"/>
            <w:color w:val="0563C1"/>
            <w:sz w:val="24"/>
            <w:szCs w:val="24"/>
          </w:rPr>
          <w:t>COVID-19: Patient assessment and the role of physiology and oximetry</w:t>
        </w:r>
      </w:hyperlink>
      <w:r>
        <w:rPr>
          <w:rFonts w:ascii="Arial" w:hAnsi="Arial" w:cs="Arial"/>
          <w:sz w:val="24"/>
          <w:szCs w:val="24"/>
        </w:rPr>
        <w:t>.</w:t>
      </w:r>
    </w:p>
    <w:p w:rsidR="00935B1A" w:rsidRDefault="00935B1A" w:rsidP="00935B1A">
      <w:pPr>
        <w:rPr>
          <w:rFonts w:ascii="Arial" w:hAnsi="Arial" w:cs="Arial"/>
          <w:color w:val="000000"/>
          <w:sz w:val="24"/>
          <w:szCs w:val="24"/>
          <w:lang w:eastAsia="en-GB"/>
        </w:rPr>
      </w:pPr>
    </w:p>
    <w:p w:rsidR="00935B1A" w:rsidRDefault="00935B1A" w:rsidP="00935B1A">
      <w:pPr>
        <w:shd w:val="clear" w:color="auto" w:fill="FFFFFF"/>
        <w:rPr>
          <w:rFonts w:ascii="Arial" w:hAnsi="Arial" w:cs="Arial"/>
          <w:b/>
          <w:bCs/>
          <w:color w:val="FF0000"/>
          <w:sz w:val="36"/>
          <w:szCs w:val="36"/>
          <w:lang w:eastAsia="en-GB"/>
        </w:rPr>
      </w:pPr>
      <w:r>
        <w:rPr>
          <w:rFonts w:ascii="Arial" w:hAnsi="Arial" w:cs="Arial"/>
          <w:b/>
          <w:bCs/>
          <w:color w:val="FF0000"/>
          <w:sz w:val="36"/>
          <w:szCs w:val="36"/>
          <w:lang w:eastAsia="en-GB"/>
        </w:rPr>
        <w:t>Useful resources</w:t>
      </w:r>
    </w:p>
    <w:p w:rsidR="00935B1A" w:rsidRDefault="00935B1A" w:rsidP="00935B1A">
      <w:pPr>
        <w:shd w:val="clear" w:color="auto" w:fill="FFFFFF"/>
        <w:rPr>
          <w:rFonts w:ascii="Arial" w:hAnsi="Arial" w:cs="Arial"/>
          <w:b/>
          <w:bCs/>
          <w:color w:val="FF0000"/>
          <w:sz w:val="12"/>
          <w:szCs w:val="12"/>
          <w:lang w:eastAsia="en-GB"/>
        </w:rPr>
      </w:pPr>
    </w:p>
    <w:p w:rsidR="00935B1A" w:rsidRDefault="00935B1A" w:rsidP="00935B1A">
      <w:pPr>
        <w:shd w:val="clear" w:color="auto" w:fill="FFFFFF"/>
        <w:rPr>
          <w:rFonts w:ascii="Arial" w:hAnsi="Arial" w:cs="Arial"/>
          <w:color w:val="231F20"/>
          <w:sz w:val="24"/>
          <w:szCs w:val="24"/>
          <w:u w:val="single"/>
          <w:lang w:eastAsia="en-GB"/>
        </w:rPr>
      </w:pPr>
      <w:hyperlink r:id="rId22" w:history="1">
        <w:r>
          <w:rPr>
            <w:rStyle w:val="Hyperlink"/>
            <w:rFonts w:ascii="Arial" w:hAnsi="Arial" w:cs="Arial"/>
            <w:color w:val="005EBC"/>
            <w:sz w:val="24"/>
            <w:szCs w:val="24"/>
            <w:lang w:eastAsia="en-GB"/>
          </w:rPr>
          <w:t>COVID-19 place based approach to reducing health inequalities overview </w:t>
        </w:r>
      </w:hyperlink>
    </w:p>
    <w:p w:rsidR="00935B1A" w:rsidRDefault="00935B1A" w:rsidP="00935B1A">
      <w:pPr>
        <w:shd w:val="clear" w:color="auto" w:fill="FFFFFF"/>
        <w:rPr>
          <w:rFonts w:ascii="Arial" w:hAnsi="Arial" w:cs="Arial"/>
          <w:color w:val="231F20"/>
          <w:sz w:val="24"/>
          <w:szCs w:val="24"/>
          <w:u w:val="single"/>
          <w:lang w:eastAsia="en-GB"/>
        </w:rPr>
      </w:pPr>
      <w:hyperlink r:id="rId23" w:history="1">
        <w:r>
          <w:rPr>
            <w:rStyle w:val="Hyperlink"/>
            <w:rFonts w:ascii="Arial" w:hAnsi="Arial" w:cs="Arial"/>
            <w:color w:val="005EBC"/>
            <w:sz w:val="24"/>
            <w:szCs w:val="24"/>
            <w:lang w:eastAsia="en-GB"/>
          </w:rPr>
          <w:t>COVID-19 Summary of Guidance and support for vulnerable groups</w:t>
        </w:r>
      </w:hyperlink>
    </w:p>
    <w:p w:rsidR="00935B1A" w:rsidRDefault="00935B1A" w:rsidP="00935B1A">
      <w:pPr>
        <w:shd w:val="clear" w:color="auto" w:fill="FFFFFF"/>
        <w:rPr>
          <w:rFonts w:ascii="Arial" w:hAnsi="Arial" w:cs="Arial"/>
          <w:color w:val="231F20"/>
          <w:sz w:val="24"/>
          <w:szCs w:val="24"/>
          <w:u w:val="single"/>
          <w:lang w:eastAsia="en-GB"/>
        </w:rPr>
      </w:pPr>
      <w:hyperlink r:id="rId24" w:history="1">
        <w:r>
          <w:rPr>
            <w:rStyle w:val="Hyperlink"/>
            <w:rFonts w:ascii="Arial" w:hAnsi="Arial" w:cs="Arial"/>
            <w:color w:val="005EBC"/>
            <w:sz w:val="24"/>
            <w:szCs w:val="24"/>
            <w:lang w:eastAsia="en-GB"/>
          </w:rPr>
          <w:t>COVID-19 Suggestions for mitigating the impact on health inequalities at a local level</w:t>
        </w:r>
      </w:hyperlink>
    </w:p>
    <w:p w:rsidR="00935B1A" w:rsidRDefault="00935B1A" w:rsidP="00935B1A">
      <w:pPr>
        <w:shd w:val="clear" w:color="auto" w:fill="FFFFFF"/>
        <w:rPr>
          <w:rFonts w:ascii="Arial" w:hAnsi="Arial" w:cs="Arial"/>
          <w:color w:val="231F20"/>
          <w:sz w:val="24"/>
          <w:szCs w:val="24"/>
          <w:u w:val="single"/>
          <w:lang w:eastAsia="en-GB"/>
        </w:rPr>
      </w:pPr>
      <w:hyperlink r:id="rId25" w:history="1">
        <w:r>
          <w:rPr>
            <w:rStyle w:val="Hyperlink"/>
            <w:rFonts w:ascii="Arial" w:hAnsi="Arial" w:cs="Arial"/>
            <w:color w:val="005EBC"/>
            <w:sz w:val="24"/>
            <w:szCs w:val="24"/>
            <w:lang w:eastAsia="en-GB"/>
          </w:rPr>
          <w:t>COVID-19 Health Equity Assessment Tool (HEAT) for local areas</w:t>
        </w:r>
      </w:hyperlink>
    </w:p>
    <w:p w:rsidR="00935B1A" w:rsidRDefault="00935B1A" w:rsidP="00935B1A">
      <w:pPr>
        <w:shd w:val="clear" w:color="auto" w:fill="FFFFFF"/>
        <w:rPr>
          <w:rFonts w:ascii="Arial" w:hAnsi="Arial" w:cs="Arial"/>
          <w:color w:val="231F20"/>
          <w:sz w:val="24"/>
          <w:szCs w:val="24"/>
          <w:u w:val="single"/>
          <w:lang w:eastAsia="en-GB"/>
        </w:rPr>
      </w:pPr>
      <w:hyperlink r:id="rId26" w:history="1">
        <w:r>
          <w:rPr>
            <w:rStyle w:val="Hyperlink"/>
            <w:rFonts w:ascii="Arial" w:hAnsi="Arial" w:cs="Arial"/>
            <w:color w:val="005EBC"/>
            <w:sz w:val="24"/>
            <w:szCs w:val="24"/>
            <w:lang w:eastAsia="en-GB"/>
          </w:rPr>
          <w:t>COVID-19 Data tools to support local areas</w:t>
        </w:r>
      </w:hyperlink>
    </w:p>
    <w:p w:rsidR="00935B1A" w:rsidRDefault="00935B1A" w:rsidP="00935B1A">
      <w:pPr>
        <w:shd w:val="clear" w:color="auto" w:fill="FFFFFF"/>
        <w:rPr>
          <w:rFonts w:ascii="Arial" w:hAnsi="Arial" w:cs="Arial"/>
          <w:color w:val="231F20"/>
          <w:sz w:val="24"/>
          <w:szCs w:val="24"/>
          <w:u w:val="single"/>
          <w:lang w:eastAsia="en-GB"/>
        </w:rPr>
      </w:pPr>
      <w:hyperlink r:id="rId27" w:history="1">
        <w:r>
          <w:rPr>
            <w:rStyle w:val="Hyperlink"/>
            <w:rFonts w:ascii="Arial" w:hAnsi="Arial" w:cs="Arial"/>
            <w:color w:val="005EBC"/>
            <w:sz w:val="24"/>
            <w:szCs w:val="24"/>
            <w:lang w:eastAsia="en-GB"/>
          </w:rPr>
          <w:t>COVID-19 Estimated population at risk by LA</w:t>
        </w:r>
      </w:hyperlink>
    </w:p>
    <w:p w:rsidR="007E000D" w:rsidRDefault="00935B1A"/>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587"/>
    <w:multiLevelType w:val="hybridMultilevel"/>
    <w:tmpl w:val="0C8EFC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E5F0AFD"/>
    <w:multiLevelType w:val="hybridMultilevel"/>
    <w:tmpl w:val="5F804C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1A"/>
    <w:rsid w:val="00196207"/>
    <w:rsid w:val="008422C7"/>
    <w:rsid w:val="0093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35B1A"/>
    <w:rPr>
      <w:color w:val="0000FF"/>
      <w:u w:val="single"/>
    </w:rPr>
  </w:style>
  <w:style w:type="paragraph" w:styleId="ListParagraph">
    <w:name w:val="List Paragraph"/>
    <w:basedOn w:val="Normal"/>
    <w:uiPriority w:val="34"/>
    <w:qFormat/>
    <w:rsid w:val="00935B1A"/>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35B1A"/>
    <w:rPr>
      <w:color w:val="0000FF"/>
      <w:u w:val="single"/>
    </w:rPr>
  </w:style>
  <w:style w:type="paragraph" w:styleId="ListParagraph">
    <w:name w:val="List Paragraph"/>
    <w:basedOn w:val="Normal"/>
    <w:uiPriority w:val="34"/>
    <w:qFormat/>
    <w:rsid w:val="00935B1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951&amp;inline=1" TargetMode="External"/><Relationship Id="rId13" Type="http://schemas.openxmlformats.org/officeDocument/2006/relationships/hyperlink" Target="https://www.valeofyorkccg.nhs.uk/seecmsfile/?id=3943&amp;inline=1&amp;inline=1&amp;inline=1&amp;inline=1" TargetMode="External"/><Relationship Id="rId18" Type="http://schemas.openxmlformats.org/officeDocument/2006/relationships/hyperlink" Target="https://www.eventbrite.co.uk/e/primary-care-in-care-homes-during-covid-19-tickets-106070906938" TargetMode="External"/><Relationship Id="rId26" Type="http://schemas.openxmlformats.org/officeDocument/2006/relationships/hyperlink" Target="https://www.local.gov.uk/sites/default/files/documents/COVID-19%20Data%20tools%20to%20support%20local%20areas_0.pdf" TargetMode="External"/><Relationship Id="rId3" Type="http://schemas.microsoft.com/office/2007/relationships/stylesWithEffects" Target="stylesWithEffects.xml"/><Relationship Id="rId21" Type="http://schemas.openxmlformats.org/officeDocument/2006/relationships/hyperlink" Target="https://youtu.be/EUGurkVfJQI" TargetMode="External"/><Relationship Id="rId7" Type="http://schemas.openxmlformats.org/officeDocument/2006/relationships/hyperlink" Target="https://www.hey.nhs.uk/pathology/departmentofinfection/virology/vaginal-swabs/" TargetMode="External"/><Relationship Id="rId12" Type="http://schemas.openxmlformats.org/officeDocument/2006/relationships/hyperlink" Target="https://www.valeofyorkccg.nhs.uk/seecmsfile/?id=3941&amp;inline=1&amp;inline=1&amp;inline=1&amp;inline=1&amp;inline=1&amp;inline=1" TargetMode="External"/><Relationship Id="rId17" Type="http://schemas.openxmlformats.org/officeDocument/2006/relationships/hyperlink" Target="mailto:nhsbsa.prescriptionservices@nhsbsa.nhs.uk" TargetMode="External"/><Relationship Id="rId25" Type="http://schemas.openxmlformats.org/officeDocument/2006/relationships/hyperlink" Target="https://www.local.gov.uk/sites/default/files/documents/COVID-19%20Health%20Equity%20Assessment%20Tool%20%28HEAT%29%20for%20local%20areas_0.pdf" TargetMode="External"/><Relationship Id="rId2" Type="http://schemas.openxmlformats.org/officeDocument/2006/relationships/styles" Target="styles.xml"/><Relationship Id="rId16" Type="http://schemas.openxmlformats.org/officeDocument/2006/relationships/hyperlink" Target="https://www.nhsbsa.nhs.uk/pharmacies-gp-practices-and-appliance-contractors/serious-shortage-protocols-ssps" TargetMode="External"/><Relationship Id="rId20" Type="http://schemas.openxmlformats.org/officeDocument/2006/relationships/hyperlink" Target="https://protect-eu.mimecast.com/s/PGyoCVAxXfgZ5Euygxz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3945&amp;inline=1&amp;inline=1" TargetMode="External"/><Relationship Id="rId24" Type="http://schemas.openxmlformats.org/officeDocument/2006/relationships/hyperlink" Target="https://www.local.gov.uk/sites/default/files/documents/COVID-19%20Suggestions%20for%20mitigating%20the%20impact%20on%20health%20inequalities%20at%20a%20local%20level%20%282%29.pdf" TargetMode="External"/><Relationship Id="rId5" Type="http://schemas.openxmlformats.org/officeDocument/2006/relationships/webSettings" Target="webSettings.xml"/><Relationship Id="rId15" Type="http://schemas.openxmlformats.org/officeDocument/2006/relationships/hyperlink" Target="https://www.valeofyorkccg.nhs.uk/seecmsfile/?id=3950&amp;inline=1" TargetMode="External"/><Relationship Id="rId23" Type="http://schemas.openxmlformats.org/officeDocument/2006/relationships/hyperlink" Target="https://www.local.gov.uk/sites/default/files/documents/COVID-19%20Summary%20of%20Guidance%20and%20support%20for%20vulnerable%20groups.pdf" TargetMode="External"/><Relationship Id="rId28" Type="http://schemas.openxmlformats.org/officeDocument/2006/relationships/fontTable" Target="fontTable.xml"/><Relationship Id="rId10" Type="http://schemas.openxmlformats.org/officeDocument/2006/relationships/hyperlink" Target="https://www.nhsbsa.nhs.uk/pharmacies-gp-practices-and-appliance-contractors/serious-shortage-protocols-ssps" TargetMode="External"/><Relationship Id="rId19" Type="http://schemas.openxmlformats.org/officeDocument/2006/relationships/hyperlink" Target="https://protect-eu.mimecast.com/s/W__pCROqQC5ORpuNX8Pk/" TargetMode="External"/><Relationship Id="rId4" Type="http://schemas.openxmlformats.org/officeDocument/2006/relationships/settings" Target="settings.xml"/><Relationship Id="rId9" Type="http://schemas.openxmlformats.org/officeDocument/2006/relationships/hyperlink" Target="https://www.valeofyorkccg.nhs.uk/seecmsfile/?id=3947&amp;inline=1" TargetMode="External"/><Relationship Id="rId14" Type="http://schemas.openxmlformats.org/officeDocument/2006/relationships/hyperlink" Target="https://www.valeofyorkccg.nhs.uk/seecmsfile/?id=3949&amp;inline=1" TargetMode="External"/><Relationship Id="rId22" Type="http://schemas.openxmlformats.org/officeDocument/2006/relationships/hyperlink" Target="https://www.local.gov.uk/sites/default/files/documents/COVID-19%20place%20based%20approach%20to%20reducing%20health%20inequalities%20overview_0.pdf" TargetMode="External"/><Relationship Id="rId27" Type="http://schemas.openxmlformats.org/officeDocument/2006/relationships/hyperlink" Target="https://www.local.gov.uk/sites/default/files/documents/COVID-19%20Estimated%20population%20at%20risk%20by%20L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2020-05-22T13:09:00Z</dcterms:created>
  <dcterms:modified xsi:type="dcterms:W3CDTF">2020-05-22T13:10:00Z</dcterms:modified>
</cp:coreProperties>
</file>