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03F1" w:rsidRDefault="003503F1">
      <w:pPr>
        <w:rPr>
          <w:b/>
        </w:rPr>
      </w:pPr>
      <w:r>
        <w:rPr>
          <w:rFonts w:ascii="Arial" w:hAnsi="Arial" w:cs="Arial"/>
          <w:noProof/>
          <w:color w:val="FFFFFF"/>
          <w:sz w:val="20"/>
          <w:szCs w:val="20"/>
          <w:lang w:eastAsia="en-GB"/>
        </w:rPr>
        <w:drawing>
          <wp:anchor distT="0" distB="0" distL="114300" distR="114300" simplePos="0" relativeHeight="251658240" behindDoc="1" locked="0" layoutInCell="1" allowOverlap="1">
            <wp:simplePos x="0" y="0"/>
            <wp:positionH relativeFrom="column">
              <wp:posOffset>1003300</wp:posOffset>
            </wp:positionH>
            <wp:positionV relativeFrom="paragraph">
              <wp:posOffset>-527050</wp:posOffset>
            </wp:positionV>
            <wp:extent cx="3806864" cy="1200150"/>
            <wp:effectExtent l="0" t="0" r="3175" b="0"/>
            <wp:wrapNone/>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08730" cy="1200738"/>
                    </a:xfrm>
                    <a:prstGeom prst="rect">
                      <a:avLst/>
                    </a:prstGeom>
                    <a:noFill/>
                    <a:ln>
                      <a:noFill/>
                    </a:ln>
                  </pic:spPr>
                </pic:pic>
              </a:graphicData>
            </a:graphic>
            <wp14:sizeRelH relativeFrom="page">
              <wp14:pctWidth>0</wp14:pctWidth>
            </wp14:sizeRelH>
            <wp14:sizeRelV relativeFrom="page">
              <wp14:pctHeight>0</wp14:pctHeight>
            </wp14:sizeRelV>
          </wp:anchor>
        </w:drawing>
      </w:r>
      <w:r w:rsidR="000E43E9">
        <w:rPr>
          <w:b/>
        </w:rPr>
        <w:t>Safeguarding ….</w:t>
      </w:r>
    </w:p>
    <w:p w:rsidR="003503F1" w:rsidRDefault="003503F1">
      <w:pPr>
        <w:rPr>
          <w:b/>
        </w:rPr>
      </w:pPr>
    </w:p>
    <w:p w:rsidR="003503F1" w:rsidRPr="00E2690D" w:rsidRDefault="00E2690D">
      <w:pPr>
        <w:rPr>
          <w:b/>
        </w:rPr>
      </w:pPr>
      <w:r w:rsidRPr="00E2690D">
        <w:rPr>
          <w:b/>
          <w:sz w:val="24"/>
          <w:szCs w:val="24"/>
        </w:rPr>
        <w:t>These are key messages for Primary Care practitioners</w:t>
      </w:r>
      <w:r>
        <w:rPr>
          <w:b/>
        </w:rPr>
        <w:t xml:space="preserve"> regar</w:t>
      </w:r>
      <w:r w:rsidR="00514A1E">
        <w:rPr>
          <w:b/>
        </w:rPr>
        <w:t>ding children, young people and adults at risk of harm</w:t>
      </w:r>
      <w:r w:rsidR="005249F7">
        <w:rPr>
          <w:b/>
        </w:rPr>
        <w:t xml:space="preserve"> during </w:t>
      </w:r>
      <w:proofErr w:type="spellStart"/>
      <w:r w:rsidR="005249F7">
        <w:rPr>
          <w:b/>
        </w:rPr>
        <w:t>Covid</w:t>
      </w:r>
      <w:proofErr w:type="spellEnd"/>
      <w:r w:rsidR="005249F7">
        <w:rPr>
          <w:b/>
        </w:rPr>
        <w:t xml:space="preserve"> -19</w:t>
      </w:r>
      <w:r w:rsidR="000D718F">
        <w:rPr>
          <w:b/>
        </w:rPr>
        <w:t xml:space="preserve"> May 2020</w:t>
      </w:r>
      <w:r w:rsidR="005249F7">
        <w:rPr>
          <w:b/>
        </w:rPr>
        <w:t xml:space="preserve"> </w:t>
      </w:r>
      <w:r w:rsidR="000D718F">
        <w:rPr>
          <w:b/>
        </w:rPr>
        <w:t>(3</w:t>
      </w:r>
      <w:r w:rsidR="003D658E">
        <w:rPr>
          <w:b/>
        </w:rPr>
        <w:t xml:space="preserve">) </w:t>
      </w:r>
    </w:p>
    <w:tbl>
      <w:tblPr>
        <w:tblStyle w:val="TableGrid"/>
        <w:tblW w:w="0" w:type="auto"/>
        <w:tblLayout w:type="fixed"/>
        <w:tblLook w:val="04A0" w:firstRow="1" w:lastRow="0" w:firstColumn="1" w:lastColumn="0" w:noHBand="0" w:noVBand="1"/>
      </w:tblPr>
      <w:tblGrid>
        <w:gridCol w:w="1526"/>
        <w:gridCol w:w="7716"/>
      </w:tblGrid>
      <w:tr w:rsidR="00167DB8" w:rsidTr="003D658E">
        <w:trPr>
          <w:trHeight w:val="1533"/>
        </w:trPr>
        <w:tc>
          <w:tcPr>
            <w:tcW w:w="1526" w:type="dxa"/>
          </w:tcPr>
          <w:p w:rsidR="003503F1" w:rsidRPr="00324EFF" w:rsidRDefault="00330A7A" w:rsidP="00167DB8">
            <w:pPr>
              <w:rPr>
                <w:b/>
                <w:sz w:val="20"/>
                <w:szCs w:val="20"/>
              </w:rPr>
            </w:pPr>
            <w:r>
              <w:rPr>
                <w:b/>
                <w:sz w:val="20"/>
                <w:szCs w:val="20"/>
              </w:rPr>
              <w:t>1.</w:t>
            </w:r>
          </w:p>
        </w:tc>
        <w:tc>
          <w:tcPr>
            <w:tcW w:w="7716" w:type="dxa"/>
          </w:tcPr>
          <w:p w:rsidR="00A044CB" w:rsidRDefault="00A044CB" w:rsidP="00A044CB">
            <w:pPr>
              <w:rPr>
                <w:color w:val="1F497D"/>
              </w:rPr>
            </w:pPr>
          </w:p>
          <w:p w:rsidR="00162073" w:rsidRDefault="00162073" w:rsidP="00162073">
            <w:pPr>
              <w:rPr>
                <w:sz w:val="24"/>
                <w:szCs w:val="24"/>
              </w:rPr>
            </w:pPr>
            <w:r>
              <w:rPr>
                <w:b/>
                <w:bCs/>
                <w:sz w:val="24"/>
                <w:szCs w:val="24"/>
              </w:rPr>
              <w:t>Online radicalisation</w:t>
            </w:r>
            <w:r>
              <w:rPr>
                <w:sz w:val="24"/>
                <w:szCs w:val="24"/>
              </w:rPr>
              <w:t xml:space="preserve"> - The attached document and the link below has been developed as a useful aid to provide information and support </w:t>
            </w:r>
            <w:r w:rsidR="00E60343">
              <w:rPr>
                <w:sz w:val="24"/>
                <w:szCs w:val="24"/>
              </w:rPr>
              <w:t xml:space="preserve">to </w:t>
            </w:r>
            <w:r>
              <w:rPr>
                <w:sz w:val="24"/>
                <w:szCs w:val="24"/>
              </w:rPr>
              <w:t xml:space="preserve">parents/guardians, pertinent to the current pandemic restrictions. </w:t>
            </w:r>
            <w:hyperlink r:id="rId7" w:history="1">
              <w:r>
                <w:rPr>
                  <w:rStyle w:val="Hyperlink"/>
                  <w:color w:val="0000FF"/>
                  <w:sz w:val="24"/>
                  <w:szCs w:val="24"/>
                </w:rPr>
                <w:t>https://www.ltai.info/staying-safe-online/</w:t>
              </w:r>
            </w:hyperlink>
          </w:p>
          <w:p w:rsidR="003503F1" w:rsidRPr="00324EFF" w:rsidRDefault="003503F1" w:rsidP="00586B0D">
            <w:pPr>
              <w:rPr>
                <w:b/>
                <w:sz w:val="20"/>
                <w:szCs w:val="20"/>
              </w:rPr>
            </w:pPr>
          </w:p>
        </w:tc>
      </w:tr>
      <w:tr w:rsidR="00CC3244" w:rsidRPr="009920A6" w:rsidTr="00C9138F">
        <w:trPr>
          <w:trHeight w:val="1543"/>
        </w:trPr>
        <w:tc>
          <w:tcPr>
            <w:tcW w:w="1526" w:type="dxa"/>
          </w:tcPr>
          <w:p w:rsidR="00CC3244" w:rsidRPr="00CC3244" w:rsidRDefault="00330A7A" w:rsidP="00167DB8">
            <w:pPr>
              <w:rPr>
                <w:b/>
                <w:sz w:val="24"/>
                <w:szCs w:val="24"/>
              </w:rPr>
            </w:pPr>
            <w:r>
              <w:rPr>
                <w:b/>
                <w:sz w:val="24"/>
                <w:szCs w:val="24"/>
              </w:rPr>
              <w:t>2.</w:t>
            </w:r>
          </w:p>
        </w:tc>
        <w:tc>
          <w:tcPr>
            <w:tcW w:w="7716" w:type="dxa"/>
          </w:tcPr>
          <w:p w:rsidR="00C9138F" w:rsidRPr="00C9138F" w:rsidRDefault="00C9138F" w:rsidP="007C2C9E">
            <w:pPr>
              <w:rPr>
                <w:rFonts w:ascii="Calibri" w:hAnsi="Calibri" w:cs="Calibri"/>
                <w:b/>
                <w:sz w:val="24"/>
                <w:szCs w:val="24"/>
              </w:rPr>
            </w:pPr>
            <w:r w:rsidRPr="00C9138F">
              <w:rPr>
                <w:rFonts w:ascii="Calibri" w:hAnsi="Calibri" w:cs="Calibri"/>
                <w:b/>
                <w:sz w:val="24"/>
                <w:szCs w:val="24"/>
              </w:rPr>
              <w:t>Learning disabilities and DNR</w:t>
            </w:r>
          </w:p>
          <w:p w:rsidR="00C50372" w:rsidRPr="00BE73AE" w:rsidRDefault="007C2C9E" w:rsidP="007C2C9E">
            <w:pPr>
              <w:rPr>
                <w:rFonts w:ascii="Calibri" w:hAnsi="Calibri" w:cs="Calibri"/>
                <w:sz w:val="24"/>
                <w:szCs w:val="24"/>
              </w:rPr>
            </w:pPr>
            <w:r w:rsidRPr="00BE73AE">
              <w:rPr>
                <w:rFonts w:ascii="Calibri" w:hAnsi="Calibri" w:cs="Calibri"/>
                <w:sz w:val="24"/>
                <w:szCs w:val="24"/>
              </w:rPr>
              <w:t>Please see link below re unprecedented number of DNR for pati</w:t>
            </w:r>
            <w:r w:rsidR="00C9138F">
              <w:rPr>
                <w:rFonts w:ascii="Calibri" w:hAnsi="Calibri" w:cs="Calibri"/>
                <w:sz w:val="24"/>
                <w:szCs w:val="24"/>
              </w:rPr>
              <w:t>ents with learning disabilities</w:t>
            </w:r>
            <w:r w:rsidR="00BE73AE">
              <w:rPr>
                <w:color w:val="1F497D"/>
              </w:rPr>
              <w:t>  </w:t>
            </w:r>
          </w:p>
          <w:p w:rsidR="007C2C9E" w:rsidRPr="00FA7868" w:rsidRDefault="00C9138F" w:rsidP="007C2C9E">
            <w:pPr>
              <w:rPr>
                <w:rFonts w:ascii="Calibri" w:hAnsi="Calibri" w:cs="Calibri"/>
                <w:sz w:val="24"/>
                <w:szCs w:val="24"/>
              </w:rPr>
            </w:pPr>
            <w:hyperlink r:id="rId8" w:history="1">
              <w:r w:rsidR="007C2C9E" w:rsidRPr="00FA7868">
                <w:rPr>
                  <w:rStyle w:val="Hyperlink"/>
                  <w:rFonts w:ascii="Calibri" w:hAnsi="Calibri" w:cs="Calibri"/>
                  <w:sz w:val="24"/>
                  <w:szCs w:val="24"/>
                </w:rPr>
                <w:t>https://www.hsj.co.uk/coronavirus/unprecedented-number-of-dnr-orders-for-learning-disabilities-patients/7027480.article</w:t>
              </w:r>
            </w:hyperlink>
            <w:r w:rsidR="007C2C9E" w:rsidRPr="00FA7868">
              <w:rPr>
                <w:rFonts w:ascii="Calibri" w:hAnsi="Calibri" w:cs="Calibri"/>
                <w:sz w:val="24"/>
                <w:szCs w:val="24"/>
              </w:rPr>
              <w:t xml:space="preserve"> </w:t>
            </w:r>
          </w:p>
          <w:p w:rsidR="00BD5D1F" w:rsidRPr="002A0A1A" w:rsidRDefault="00BD5D1F" w:rsidP="00CC3244">
            <w:pPr>
              <w:rPr>
                <w:sz w:val="20"/>
                <w:szCs w:val="20"/>
              </w:rPr>
            </w:pPr>
          </w:p>
        </w:tc>
      </w:tr>
      <w:tr w:rsidR="00167DB8" w:rsidTr="00200C1D">
        <w:trPr>
          <w:trHeight w:val="2030"/>
        </w:trPr>
        <w:tc>
          <w:tcPr>
            <w:tcW w:w="1526" w:type="dxa"/>
          </w:tcPr>
          <w:p w:rsidR="003503F1" w:rsidRPr="00324EFF" w:rsidRDefault="00330A7A" w:rsidP="00167DB8">
            <w:pPr>
              <w:rPr>
                <w:b/>
                <w:sz w:val="20"/>
                <w:szCs w:val="20"/>
              </w:rPr>
            </w:pPr>
            <w:r>
              <w:rPr>
                <w:b/>
                <w:sz w:val="20"/>
                <w:szCs w:val="20"/>
              </w:rPr>
              <w:t>3.</w:t>
            </w:r>
          </w:p>
        </w:tc>
        <w:tc>
          <w:tcPr>
            <w:tcW w:w="7716" w:type="dxa"/>
          </w:tcPr>
          <w:p w:rsidR="00017046" w:rsidRDefault="00017046" w:rsidP="004854B9">
            <w:pPr>
              <w:rPr>
                <w:rStyle w:val="Hyperlink"/>
                <w:rFonts w:cstheme="minorHAnsi"/>
                <w:b/>
                <w:color w:val="auto"/>
                <w:u w:val="none"/>
              </w:rPr>
            </w:pPr>
          </w:p>
          <w:p w:rsidR="00017046" w:rsidRDefault="00017046" w:rsidP="004854B9">
            <w:pPr>
              <w:rPr>
                <w:rStyle w:val="Hyperlink"/>
                <w:rFonts w:cstheme="minorHAnsi"/>
                <w:b/>
                <w:color w:val="auto"/>
                <w:u w:val="none"/>
              </w:rPr>
            </w:pPr>
            <w:r>
              <w:rPr>
                <w:rStyle w:val="Hyperlink"/>
                <w:rFonts w:cstheme="minorHAnsi"/>
                <w:b/>
                <w:color w:val="auto"/>
                <w:u w:val="none"/>
              </w:rPr>
              <w:t xml:space="preserve">Please see newly issued guidance re testing for </w:t>
            </w:r>
            <w:proofErr w:type="spellStart"/>
            <w:r>
              <w:rPr>
                <w:rStyle w:val="Hyperlink"/>
                <w:rFonts w:cstheme="minorHAnsi"/>
                <w:b/>
                <w:color w:val="auto"/>
                <w:u w:val="none"/>
              </w:rPr>
              <w:t>Covid</w:t>
            </w:r>
            <w:proofErr w:type="spellEnd"/>
            <w:r>
              <w:rPr>
                <w:rStyle w:val="Hyperlink"/>
                <w:rFonts w:cstheme="minorHAnsi"/>
                <w:b/>
                <w:color w:val="auto"/>
                <w:u w:val="none"/>
              </w:rPr>
              <w:t xml:space="preserve"> and mental capacity </w:t>
            </w:r>
            <w:r w:rsidR="00BE73AE">
              <w:rPr>
                <w:rStyle w:val="Hyperlink"/>
                <w:rFonts w:cstheme="minorHAnsi"/>
                <w:b/>
                <w:color w:val="auto"/>
                <w:u w:val="none"/>
              </w:rPr>
              <w:t>issues</w:t>
            </w:r>
          </w:p>
          <w:p w:rsidR="00017046" w:rsidRDefault="00017046" w:rsidP="004854B9">
            <w:pPr>
              <w:rPr>
                <w:rStyle w:val="Hyperlink"/>
                <w:rFonts w:cstheme="minorHAnsi"/>
                <w:b/>
                <w:color w:val="auto"/>
                <w:u w:val="none"/>
              </w:rPr>
            </w:pPr>
          </w:p>
          <w:p w:rsidR="004854B9" w:rsidRDefault="00017046" w:rsidP="004854B9">
            <w:pPr>
              <w:rPr>
                <w:rStyle w:val="Hyperlink"/>
                <w:rFonts w:cstheme="minorHAnsi"/>
                <w:b/>
                <w:color w:val="auto"/>
                <w:u w:val="none"/>
              </w:rPr>
            </w:pPr>
            <w:r>
              <w:rPr>
                <w:rStyle w:val="Hyperlink"/>
                <w:rFonts w:cstheme="minorHAnsi"/>
                <w:b/>
                <w:color w:val="auto"/>
                <w:u w:val="none"/>
              </w:rPr>
              <w:object w:dxaOrig="1533"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9" o:title=""/>
                </v:shape>
                <o:OLEObject Type="Embed" ProgID="AcroExch.Document.DC" ShapeID="_x0000_i1025" DrawAspect="Icon" ObjectID="_1650367442" r:id="rId10"/>
              </w:object>
            </w:r>
          </w:p>
          <w:p w:rsidR="0026279D" w:rsidRPr="00324EFF" w:rsidRDefault="0026279D" w:rsidP="00F80583">
            <w:pPr>
              <w:rPr>
                <w:b/>
                <w:sz w:val="20"/>
                <w:szCs w:val="20"/>
              </w:rPr>
            </w:pPr>
          </w:p>
        </w:tc>
      </w:tr>
      <w:tr w:rsidR="00167DB8" w:rsidTr="00FA7868">
        <w:trPr>
          <w:trHeight w:val="2328"/>
        </w:trPr>
        <w:tc>
          <w:tcPr>
            <w:tcW w:w="1526" w:type="dxa"/>
          </w:tcPr>
          <w:p w:rsidR="003503F1" w:rsidRPr="00324EFF" w:rsidRDefault="00330A7A" w:rsidP="00167DB8">
            <w:pPr>
              <w:rPr>
                <w:b/>
                <w:sz w:val="20"/>
                <w:szCs w:val="20"/>
              </w:rPr>
            </w:pPr>
            <w:r>
              <w:rPr>
                <w:b/>
                <w:sz w:val="20"/>
                <w:szCs w:val="20"/>
              </w:rPr>
              <w:t>4.</w:t>
            </w:r>
          </w:p>
        </w:tc>
        <w:tc>
          <w:tcPr>
            <w:tcW w:w="7716" w:type="dxa"/>
          </w:tcPr>
          <w:p w:rsidR="00200C1D" w:rsidRDefault="00200C1D" w:rsidP="00D93FC8">
            <w:pPr>
              <w:jc w:val="both"/>
              <w:rPr>
                <w:rFonts w:cstheme="minorHAnsi"/>
                <w:b/>
              </w:rPr>
            </w:pPr>
            <w:r>
              <w:rPr>
                <w:rFonts w:cstheme="minorHAnsi"/>
                <w:b/>
              </w:rPr>
              <w:object w:dxaOrig="1533" w:dyaOrig="990">
                <v:shape id="_x0000_i1026" type="#_x0000_t75" style="width:76.4pt;height:49.45pt" o:ole="">
                  <v:imagedata r:id="rId11" o:title=""/>
                </v:shape>
                <o:OLEObject Type="Embed" ProgID="AcroExch.Document.DC" ShapeID="_x0000_i1026" DrawAspect="Icon" ObjectID="_1650367443" r:id="rId12"/>
              </w:object>
            </w:r>
          </w:p>
          <w:p w:rsidR="00356EB2" w:rsidRPr="00985342" w:rsidRDefault="00356EB2" w:rsidP="00356EB2">
            <w:pPr>
              <w:tabs>
                <w:tab w:val="left" w:pos="2160"/>
              </w:tabs>
              <w:rPr>
                <w:rFonts w:ascii="Arial" w:hAnsi="Arial" w:cs="Arial"/>
              </w:rPr>
            </w:pPr>
            <w:r>
              <w:rPr>
                <w:rFonts w:ascii="Arial" w:hAnsi="Arial" w:cs="Arial"/>
              </w:rPr>
              <w:t>Please see this brief guide</w:t>
            </w:r>
            <w:r w:rsidRPr="00985342">
              <w:rPr>
                <w:rFonts w:ascii="Arial" w:hAnsi="Arial" w:cs="Arial"/>
              </w:rPr>
              <w:t xml:space="preserve"> to</w:t>
            </w:r>
            <w:r>
              <w:rPr>
                <w:rFonts w:ascii="Arial" w:hAnsi="Arial" w:cs="Arial"/>
              </w:rPr>
              <w:t xml:space="preserve"> help all health</w:t>
            </w:r>
            <w:r w:rsidRPr="00985342">
              <w:rPr>
                <w:rFonts w:ascii="Arial" w:hAnsi="Arial" w:cs="Arial"/>
              </w:rPr>
              <w:t xml:space="preserve"> professionals navigate through and apply the principles of the Mental Capacity Act for decisions regarding treatment and care. </w:t>
            </w:r>
          </w:p>
          <w:p w:rsidR="00200C1D" w:rsidRPr="00200C1D" w:rsidRDefault="00200C1D" w:rsidP="00200C1D">
            <w:pPr>
              <w:rPr>
                <w:rFonts w:cstheme="minorHAnsi"/>
              </w:rPr>
            </w:pPr>
          </w:p>
        </w:tc>
      </w:tr>
      <w:tr w:rsidR="00167DB8" w:rsidTr="00200C1D">
        <w:trPr>
          <w:trHeight w:val="2869"/>
        </w:trPr>
        <w:tc>
          <w:tcPr>
            <w:tcW w:w="1526" w:type="dxa"/>
          </w:tcPr>
          <w:p w:rsidR="00167DB8" w:rsidRDefault="00330A7A">
            <w:pPr>
              <w:rPr>
                <w:b/>
                <w:sz w:val="20"/>
                <w:szCs w:val="20"/>
              </w:rPr>
            </w:pPr>
            <w:r>
              <w:rPr>
                <w:b/>
                <w:sz w:val="20"/>
                <w:szCs w:val="20"/>
              </w:rPr>
              <w:t>5.</w:t>
            </w:r>
          </w:p>
          <w:p w:rsidR="00330A7A" w:rsidRDefault="00330A7A">
            <w:pPr>
              <w:rPr>
                <w:b/>
                <w:sz w:val="20"/>
                <w:szCs w:val="20"/>
              </w:rPr>
            </w:pPr>
          </w:p>
          <w:p w:rsidR="00330A7A" w:rsidRDefault="00330A7A">
            <w:pPr>
              <w:rPr>
                <w:b/>
                <w:sz w:val="20"/>
                <w:szCs w:val="20"/>
              </w:rPr>
            </w:pPr>
          </w:p>
          <w:p w:rsidR="00330A7A" w:rsidRDefault="00330A7A">
            <w:pPr>
              <w:rPr>
                <w:b/>
                <w:sz w:val="20"/>
                <w:szCs w:val="20"/>
              </w:rPr>
            </w:pPr>
          </w:p>
          <w:p w:rsidR="00330A7A" w:rsidRDefault="00330A7A">
            <w:pPr>
              <w:rPr>
                <w:b/>
                <w:sz w:val="20"/>
                <w:szCs w:val="20"/>
              </w:rPr>
            </w:pPr>
          </w:p>
          <w:p w:rsidR="00330A7A" w:rsidRDefault="00330A7A">
            <w:pPr>
              <w:rPr>
                <w:b/>
                <w:sz w:val="20"/>
                <w:szCs w:val="20"/>
              </w:rPr>
            </w:pPr>
          </w:p>
          <w:p w:rsidR="00330A7A" w:rsidRDefault="00330A7A">
            <w:pPr>
              <w:rPr>
                <w:b/>
                <w:sz w:val="20"/>
                <w:szCs w:val="20"/>
              </w:rPr>
            </w:pPr>
          </w:p>
          <w:p w:rsidR="00330A7A" w:rsidRDefault="00330A7A">
            <w:pPr>
              <w:rPr>
                <w:b/>
                <w:sz w:val="20"/>
                <w:szCs w:val="20"/>
              </w:rPr>
            </w:pPr>
          </w:p>
          <w:p w:rsidR="00330A7A" w:rsidRDefault="00330A7A">
            <w:pPr>
              <w:rPr>
                <w:b/>
                <w:sz w:val="20"/>
                <w:szCs w:val="20"/>
              </w:rPr>
            </w:pPr>
          </w:p>
          <w:p w:rsidR="00330A7A" w:rsidRDefault="00330A7A">
            <w:pPr>
              <w:rPr>
                <w:b/>
                <w:sz w:val="20"/>
                <w:szCs w:val="20"/>
              </w:rPr>
            </w:pPr>
          </w:p>
          <w:p w:rsidR="00330A7A" w:rsidRDefault="00330A7A">
            <w:pPr>
              <w:rPr>
                <w:b/>
                <w:sz w:val="20"/>
                <w:szCs w:val="20"/>
              </w:rPr>
            </w:pPr>
          </w:p>
          <w:p w:rsidR="00330A7A" w:rsidRDefault="00330A7A">
            <w:pPr>
              <w:rPr>
                <w:b/>
                <w:sz w:val="20"/>
                <w:szCs w:val="20"/>
              </w:rPr>
            </w:pPr>
          </w:p>
          <w:p w:rsidR="00330A7A" w:rsidRDefault="00330A7A">
            <w:pPr>
              <w:rPr>
                <w:b/>
                <w:sz w:val="20"/>
                <w:szCs w:val="20"/>
              </w:rPr>
            </w:pPr>
          </w:p>
          <w:p w:rsidR="00330A7A" w:rsidRDefault="00330A7A">
            <w:pPr>
              <w:rPr>
                <w:b/>
                <w:sz w:val="20"/>
                <w:szCs w:val="20"/>
              </w:rPr>
            </w:pPr>
          </w:p>
          <w:p w:rsidR="00330A7A" w:rsidRDefault="00330A7A">
            <w:pPr>
              <w:rPr>
                <w:b/>
                <w:sz w:val="20"/>
                <w:szCs w:val="20"/>
              </w:rPr>
            </w:pPr>
          </w:p>
          <w:p w:rsidR="00330A7A" w:rsidRDefault="00330A7A">
            <w:pPr>
              <w:rPr>
                <w:b/>
                <w:sz w:val="20"/>
                <w:szCs w:val="20"/>
              </w:rPr>
            </w:pPr>
          </w:p>
          <w:p w:rsidR="00330A7A" w:rsidRDefault="00330A7A">
            <w:pPr>
              <w:rPr>
                <w:b/>
                <w:sz w:val="20"/>
                <w:szCs w:val="20"/>
              </w:rPr>
            </w:pPr>
          </w:p>
          <w:p w:rsidR="00330A7A" w:rsidRDefault="00330A7A">
            <w:pPr>
              <w:rPr>
                <w:b/>
                <w:sz w:val="20"/>
                <w:szCs w:val="20"/>
              </w:rPr>
            </w:pPr>
          </w:p>
          <w:p w:rsidR="00330A7A" w:rsidRDefault="00C9138F">
            <w:pPr>
              <w:rPr>
                <w:b/>
                <w:sz w:val="20"/>
                <w:szCs w:val="20"/>
              </w:rPr>
            </w:pPr>
            <w:r>
              <w:rPr>
                <w:b/>
                <w:sz w:val="20"/>
                <w:szCs w:val="20"/>
              </w:rPr>
              <w:lastRenderedPageBreak/>
              <w:t>6.</w:t>
            </w:r>
            <w:bookmarkStart w:id="0" w:name="_GoBack"/>
            <w:bookmarkEnd w:id="0"/>
          </w:p>
          <w:p w:rsidR="00330A7A" w:rsidRDefault="00330A7A">
            <w:pPr>
              <w:rPr>
                <w:b/>
                <w:sz w:val="20"/>
                <w:szCs w:val="20"/>
              </w:rPr>
            </w:pPr>
          </w:p>
          <w:p w:rsidR="00330A7A" w:rsidRPr="00324EFF" w:rsidRDefault="00330A7A">
            <w:pPr>
              <w:rPr>
                <w:b/>
                <w:sz w:val="20"/>
                <w:szCs w:val="20"/>
              </w:rPr>
            </w:pPr>
          </w:p>
        </w:tc>
        <w:tc>
          <w:tcPr>
            <w:tcW w:w="7716" w:type="dxa"/>
          </w:tcPr>
          <w:p w:rsidR="00200C1D" w:rsidRPr="009814F9" w:rsidRDefault="00200C1D" w:rsidP="00200C1D">
            <w:r w:rsidRPr="00BE73AE">
              <w:rPr>
                <w:b/>
              </w:rPr>
              <w:lastRenderedPageBreak/>
              <w:t>Domestic Abuse</w:t>
            </w:r>
          </w:p>
          <w:p w:rsidR="00200C1D" w:rsidRDefault="00200C1D" w:rsidP="00200C1D">
            <w:pPr>
              <w:pStyle w:val="ListParagraph"/>
              <w:ind w:left="0"/>
            </w:pPr>
            <w:r>
              <w:t>There are continued concerns around domestic abuse – the lack of referrals and the impact on children of being in households where this is a feature. This partnership update provides information on local service response.</w:t>
            </w:r>
          </w:p>
          <w:p w:rsidR="003357AA" w:rsidRDefault="00200C1D" w:rsidP="00200C1D">
            <w:pPr>
              <w:pStyle w:val="ListParagraph"/>
              <w:ind w:left="0"/>
            </w:pPr>
            <w:r>
              <w:object w:dxaOrig="1551" w:dyaOrig="1004">
                <v:shape id="_x0000_i1027" type="#_x0000_t75" style="width:77.65pt;height:50.1pt" o:ole="">
                  <v:imagedata r:id="rId13" o:title=""/>
                </v:shape>
                <o:OLEObject Type="Embed" ProgID="Word.Document.12" ShapeID="_x0000_i1027" DrawAspect="Icon" ObjectID="_1650367444" r:id="rId14">
                  <o:FieldCodes>\s</o:FieldCodes>
                </o:OLEObject>
              </w:object>
            </w:r>
          </w:p>
          <w:p w:rsidR="004E11AF" w:rsidRDefault="00FA7868" w:rsidP="00200C1D">
            <w:pPr>
              <w:pStyle w:val="ListParagraph"/>
              <w:ind w:left="0"/>
            </w:pPr>
            <w:r>
              <w:t xml:space="preserve">Please also see resources </w:t>
            </w:r>
            <w:r w:rsidR="00C9138F">
              <w:t>for survivors of domestic abuse and advice for friends,  families and communities</w:t>
            </w:r>
          </w:p>
          <w:p w:rsidR="004E11AF" w:rsidRDefault="004E11AF" w:rsidP="00200C1D">
            <w:pPr>
              <w:pStyle w:val="ListParagraph"/>
              <w:ind w:left="0"/>
            </w:pPr>
            <w:r>
              <w:t xml:space="preserve">Resources: </w:t>
            </w:r>
          </w:p>
          <w:p w:rsidR="004E11AF" w:rsidRDefault="00FA7868" w:rsidP="00200C1D">
            <w:pPr>
              <w:pStyle w:val="ListParagraph"/>
              <w:ind w:left="0"/>
            </w:pPr>
            <w:r>
              <w:object w:dxaOrig="1533" w:dyaOrig="990">
                <v:shape id="_x0000_i1028" type="#_x0000_t75" style="width:76.4pt;height:49.45pt" o:ole="">
                  <v:imagedata r:id="rId15" o:title=""/>
                </v:shape>
                <o:OLEObject Type="Embed" ProgID="AcroExch.Document.DC" ShapeID="_x0000_i1028" DrawAspect="Icon" ObjectID="_1650367445" r:id="rId16"/>
              </w:object>
            </w:r>
            <w:r w:rsidR="00C9138F">
              <w:object w:dxaOrig="1533" w:dyaOrig="990">
                <v:shape id="_x0000_i1033" type="#_x0000_t75" style="width:76.4pt;height:49.45pt" o:ole="">
                  <v:imagedata r:id="rId17" o:title=""/>
                </v:shape>
                <o:OLEObject Type="Embed" ProgID="AcroExch.Document.DC" ShapeID="_x0000_i1033" DrawAspect="Icon" ObjectID="_1650367446" r:id="rId18"/>
              </w:object>
            </w:r>
          </w:p>
          <w:p w:rsidR="00200C1D" w:rsidRDefault="00200C1D" w:rsidP="00200C1D">
            <w:pPr>
              <w:pStyle w:val="ListParagraph"/>
              <w:ind w:left="0"/>
            </w:pPr>
          </w:p>
          <w:p w:rsidR="00C9138F" w:rsidRDefault="00C9138F" w:rsidP="00200C1D">
            <w:pPr>
              <w:pStyle w:val="NoSpacing"/>
              <w:rPr>
                <w:b/>
              </w:rPr>
            </w:pPr>
          </w:p>
          <w:p w:rsidR="00FA7868" w:rsidRDefault="00200C1D" w:rsidP="00200C1D">
            <w:pPr>
              <w:pStyle w:val="NoSpacing"/>
              <w:rPr>
                <w:b/>
              </w:rPr>
            </w:pPr>
            <w:r>
              <w:rPr>
                <w:b/>
              </w:rPr>
              <w:lastRenderedPageBreak/>
              <w:t xml:space="preserve">Human Trafficking and Modern Day Slavery   </w:t>
            </w:r>
          </w:p>
          <w:p w:rsidR="00200C1D" w:rsidRDefault="00200C1D" w:rsidP="00200C1D">
            <w:pPr>
              <w:pStyle w:val="NoSpacing"/>
              <w:rPr>
                <w:b/>
              </w:rPr>
            </w:pPr>
            <w:r>
              <w:rPr>
                <w:b/>
              </w:rPr>
              <w:t xml:space="preserve"> </w:t>
            </w:r>
          </w:p>
          <w:p w:rsidR="00200C1D" w:rsidRDefault="00200C1D" w:rsidP="00FA7868">
            <w:r>
              <w:t>These two flyers are quick reads reminding us of signs to look for and how to get help during the current pandemic when we have concerns that someone may be a victim of modern day slavery or human trafficking.</w:t>
            </w:r>
          </w:p>
          <w:p w:rsidR="00200C1D" w:rsidRDefault="00200C1D" w:rsidP="00200C1D">
            <w:pPr>
              <w:pStyle w:val="ListParagraph"/>
              <w:ind w:left="360"/>
            </w:pPr>
            <w:r>
              <w:object w:dxaOrig="2069" w:dyaOrig="1339">
                <v:shape id="_x0000_i1029" type="#_x0000_t75" style="width:103.3pt;height:67pt" o:ole="">
                  <v:imagedata r:id="rId19" o:title=""/>
                </v:shape>
                <o:OLEObject Type="Embed" ProgID="AcroExch.Document.DC" ShapeID="_x0000_i1029" DrawAspect="Icon" ObjectID="_1650367447" r:id="rId20"/>
              </w:object>
            </w:r>
            <w:r>
              <w:object w:dxaOrig="1551" w:dyaOrig="1004">
                <v:shape id="_x0000_i1030" type="#_x0000_t75" style="width:77.65pt;height:50.1pt" o:ole="">
                  <v:imagedata r:id="rId21" o:title=""/>
                </v:shape>
                <o:OLEObject Type="Embed" ProgID="AcroExch.Document.DC" ShapeID="_x0000_i1030" DrawAspect="Icon" ObjectID="_1650367448" r:id="rId22"/>
              </w:object>
            </w:r>
          </w:p>
          <w:p w:rsidR="00200C1D" w:rsidRPr="00F54605" w:rsidRDefault="00200C1D" w:rsidP="00200C1D">
            <w:pPr>
              <w:pStyle w:val="ListParagraph"/>
              <w:ind w:left="0"/>
            </w:pPr>
          </w:p>
        </w:tc>
      </w:tr>
      <w:tr w:rsidR="00FA7868" w:rsidTr="001F420E">
        <w:trPr>
          <w:trHeight w:val="1563"/>
        </w:trPr>
        <w:tc>
          <w:tcPr>
            <w:tcW w:w="1526" w:type="dxa"/>
          </w:tcPr>
          <w:p w:rsidR="00FA7868" w:rsidRDefault="001F420E">
            <w:pPr>
              <w:rPr>
                <w:b/>
                <w:sz w:val="20"/>
                <w:szCs w:val="20"/>
              </w:rPr>
            </w:pPr>
            <w:r>
              <w:rPr>
                <w:b/>
                <w:sz w:val="20"/>
                <w:szCs w:val="20"/>
              </w:rPr>
              <w:lastRenderedPageBreak/>
              <w:t>7.</w:t>
            </w:r>
          </w:p>
        </w:tc>
        <w:tc>
          <w:tcPr>
            <w:tcW w:w="7716" w:type="dxa"/>
          </w:tcPr>
          <w:p w:rsidR="00FA7868" w:rsidRPr="00BE73AE" w:rsidRDefault="00FA7868" w:rsidP="00200C1D">
            <w:pPr>
              <w:rPr>
                <w:b/>
              </w:rPr>
            </w:pPr>
            <w:r>
              <w:rPr>
                <w:b/>
              </w:rPr>
              <w:t>Please see updates re current offer from 0-19 service in North Yorkshire:</w:t>
            </w:r>
            <w:bookmarkStart w:id="1" w:name="_MON_1650289977"/>
            <w:bookmarkEnd w:id="1"/>
            <w:r>
              <w:rPr>
                <w:b/>
              </w:rPr>
              <w:object w:dxaOrig="1533" w:dyaOrig="990">
                <v:shape id="_x0000_i1031" type="#_x0000_t75" style="width:76.4pt;height:49.45pt" o:ole="">
                  <v:imagedata r:id="rId23" o:title=""/>
                </v:shape>
                <o:OLEObject Type="Embed" ProgID="Word.Document.12" ShapeID="_x0000_i1031" DrawAspect="Icon" ObjectID="_1650367449" r:id="rId24">
                  <o:FieldCodes>\s</o:FieldCodes>
                </o:OLEObject>
              </w:object>
            </w:r>
            <w:bookmarkStart w:id="2" w:name="_MON_1650290042"/>
            <w:bookmarkEnd w:id="2"/>
            <w:r>
              <w:rPr>
                <w:b/>
              </w:rPr>
              <w:object w:dxaOrig="1533" w:dyaOrig="990">
                <v:shape id="_x0000_i1032" type="#_x0000_t75" style="width:76.4pt;height:49.45pt" o:ole="">
                  <v:imagedata r:id="rId25" o:title=""/>
                </v:shape>
                <o:OLEObject Type="Embed" ProgID="Word.Document.12" ShapeID="_x0000_i1032" DrawAspect="Icon" ObjectID="_1650367450" r:id="rId26">
                  <o:FieldCodes>\s</o:FieldCodes>
                </o:OLEObject>
              </w:object>
            </w:r>
          </w:p>
        </w:tc>
      </w:tr>
      <w:tr w:rsidR="0045055A" w:rsidTr="00324EFF">
        <w:tc>
          <w:tcPr>
            <w:tcW w:w="1526" w:type="dxa"/>
          </w:tcPr>
          <w:p w:rsidR="0045055A" w:rsidRDefault="001F420E">
            <w:pPr>
              <w:rPr>
                <w:b/>
                <w:sz w:val="20"/>
                <w:szCs w:val="20"/>
              </w:rPr>
            </w:pPr>
            <w:r>
              <w:rPr>
                <w:b/>
                <w:sz w:val="20"/>
                <w:szCs w:val="20"/>
              </w:rPr>
              <w:t>8.</w:t>
            </w:r>
            <w:r w:rsidR="00FA7868">
              <w:rPr>
                <w:b/>
                <w:sz w:val="20"/>
                <w:szCs w:val="20"/>
              </w:rPr>
              <w:t>.</w:t>
            </w:r>
          </w:p>
        </w:tc>
        <w:tc>
          <w:tcPr>
            <w:tcW w:w="7716" w:type="dxa"/>
          </w:tcPr>
          <w:p w:rsidR="0045055A" w:rsidRDefault="0045055A" w:rsidP="0045055A">
            <w:pPr>
              <w:jc w:val="both"/>
            </w:pPr>
            <w:r w:rsidRPr="00881C8A">
              <w:rPr>
                <w:b/>
              </w:rPr>
              <w:t>The Safeguarding Team</w:t>
            </w:r>
            <w:r>
              <w:t xml:space="preserve"> from North Yorkshire and York CCGs want to support primary care colleagues in these challenging times and to that end, we are proposing to extend the offer of telephone advice and support. </w:t>
            </w:r>
          </w:p>
          <w:p w:rsidR="000D718F" w:rsidRDefault="0045055A" w:rsidP="0045055A">
            <w:pPr>
              <w:jc w:val="both"/>
              <w:rPr>
                <w:b/>
              </w:rPr>
            </w:pPr>
            <w:r>
              <w:t>All safeguarding adult and children team members will be available</w:t>
            </w:r>
            <w:r w:rsidR="000D718F">
              <w:t xml:space="preserve"> </w:t>
            </w:r>
            <w:r w:rsidR="000D718F" w:rsidRPr="00BE73AE">
              <w:rPr>
                <w:b/>
              </w:rPr>
              <w:t>as usual during</w:t>
            </w:r>
            <w:r w:rsidR="000D718F">
              <w:t xml:space="preserve"> </w:t>
            </w:r>
            <w:r w:rsidR="000D718F" w:rsidRPr="00BE73AE">
              <w:rPr>
                <w:b/>
              </w:rPr>
              <w:t>working hours.</w:t>
            </w:r>
          </w:p>
          <w:p w:rsidR="00FA7868" w:rsidRDefault="00FA7868" w:rsidP="0045055A">
            <w:pPr>
              <w:jc w:val="both"/>
            </w:pPr>
          </w:p>
          <w:p w:rsidR="0045055A" w:rsidRDefault="0045055A" w:rsidP="0045055A">
            <w:pPr>
              <w:jc w:val="both"/>
              <w:rPr>
                <w:b/>
              </w:rPr>
            </w:pPr>
            <w:r>
              <w:t xml:space="preserve">Additionally, the following staff are able to provide extended access to safeguarding advice and support from </w:t>
            </w:r>
            <w:r>
              <w:rPr>
                <w:b/>
              </w:rPr>
              <w:t>08.00 – 18.30 Monday to Friday:</w:t>
            </w:r>
          </w:p>
          <w:p w:rsidR="0045055A" w:rsidRDefault="0045055A" w:rsidP="0045055A">
            <w:pPr>
              <w:jc w:val="both"/>
              <w:rPr>
                <w:b/>
              </w:rPr>
            </w:pPr>
          </w:p>
          <w:p w:rsidR="0045055A" w:rsidRDefault="0045055A" w:rsidP="0045055A">
            <w:pPr>
              <w:jc w:val="both"/>
              <w:rPr>
                <w:b/>
              </w:rPr>
            </w:pPr>
            <w:r>
              <w:rPr>
                <w:b/>
              </w:rPr>
              <w:t>Janette Griffiths Named Nurse Safeguarding Adults and Children 07909 686821</w:t>
            </w:r>
          </w:p>
          <w:p w:rsidR="0045055A" w:rsidRDefault="0045055A" w:rsidP="0045055A">
            <w:pPr>
              <w:jc w:val="both"/>
              <w:rPr>
                <w:b/>
              </w:rPr>
            </w:pPr>
            <w:r>
              <w:rPr>
                <w:b/>
              </w:rPr>
              <w:t>Elaine Wyllie Safeguarding Children 07917  800793</w:t>
            </w:r>
          </w:p>
          <w:p w:rsidR="0045055A" w:rsidRPr="002C36EC" w:rsidRDefault="0045055A" w:rsidP="0045055A">
            <w:pPr>
              <w:rPr>
                <w:sz w:val="20"/>
                <w:szCs w:val="20"/>
              </w:rPr>
            </w:pPr>
            <w:r>
              <w:rPr>
                <w:b/>
              </w:rPr>
              <w:t>Christine Pearson Safeguarding Adults 07872 117125</w:t>
            </w:r>
          </w:p>
          <w:p w:rsidR="0045055A" w:rsidRPr="0045055A" w:rsidRDefault="0045055A" w:rsidP="003D658E">
            <w:pPr>
              <w:pStyle w:val="NoSpacing"/>
              <w:rPr>
                <w:b/>
              </w:rPr>
            </w:pPr>
          </w:p>
        </w:tc>
      </w:tr>
    </w:tbl>
    <w:p w:rsidR="003503F1" w:rsidRDefault="003503F1" w:rsidP="003503F1"/>
    <w:sectPr w:rsidR="003503F1" w:rsidSect="00167DB8">
      <w:pgSz w:w="11906" w:h="16838"/>
      <w:pgMar w:top="1440" w:right="1440" w:bottom="1134" w:left="1440" w:header="708" w:footer="708" w:gutter="0"/>
      <w:pgBorders w:offsetFrom="page">
        <w:top w:val="thinThickMediumGap" w:sz="24" w:space="24" w:color="0070C0"/>
        <w:left w:val="thinThickMediumGap" w:sz="24" w:space="24" w:color="0070C0"/>
        <w:bottom w:val="thickThinMediumGap" w:sz="24" w:space="24" w:color="0070C0"/>
        <w:right w:val="thickThinMediumGap" w:sz="2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407C3"/>
    <w:multiLevelType w:val="hybridMultilevel"/>
    <w:tmpl w:val="E97851DE"/>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90F463E"/>
    <w:multiLevelType w:val="hybridMultilevel"/>
    <w:tmpl w:val="0DF23F02"/>
    <w:lvl w:ilvl="0" w:tplc="25708C4E">
      <w:start w:val="1"/>
      <w:numFmt w:val="decimal"/>
      <w:lvlText w:val="%1."/>
      <w:lvlJc w:val="left"/>
      <w:pPr>
        <w:ind w:left="107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41A6CAC"/>
    <w:multiLevelType w:val="hybridMultilevel"/>
    <w:tmpl w:val="AF76B2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D851BDB"/>
    <w:multiLevelType w:val="hybridMultilevel"/>
    <w:tmpl w:val="98928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EF5538D"/>
    <w:multiLevelType w:val="hybridMultilevel"/>
    <w:tmpl w:val="FAA2B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17C4B01"/>
    <w:multiLevelType w:val="hybridMultilevel"/>
    <w:tmpl w:val="0DF23F02"/>
    <w:lvl w:ilvl="0" w:tplc="25708C4E">
      <w:start w:val="1"/>
      <w:numFmt w:val="decimal"/>
      <w:lvlText w:val="%1."/>
      <w:lvlJc w:val="left"/>
      <w:pPr>
        <w:ind w:left="107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DF266C5"/>
    <w:multiLevelType w:val="hybridMultilevel"/>
    <w:tmpl w:val="75828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D8850B0"/>
    <w:multiLevelType w:val="hybridMultilevel"/>
    <w:tmpl w:val="8B3020E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02330FC"/>
    <w:multiLevelType w:val="hybridMultilevel"/>
    <w:tmpl w:val="7FEAC624"/>
    <w:lvl w:ilvl="0" w:tplc="08090005">
      <w:start w:val="1"/>
      <w:numFmt w:val="bullet"/>
      <w:lvlText w:val=""/>
      <w:lvlJc w:val="left"/>
      <w:pPr>
        <w:ind w:left="1080" w:hanging="360"/>
      </w:pPr>
      <w:rPr>
        <w:rFonts w:ascii="Wingdings" w:hAnsi="Wingdings" w:hint="default"/>
      </w:rPr>
    </w:lvl>
    <w:lvl w:ilvl="1" w:tplc="D3D2DAE2">
      <w:numFmt w:val="bullet"/>
      <w:lvlText w:val="•"/>
      <w:lvlJc w:val="left"/>
      <w:pPr>
        <w:ind w:left="1995" w:hanging="555"/>
      </w:pPr>
      <w:rPr>
        <w:rFonts w:ascii="Calibri" w:eastAsia="Calibr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52DF0820"/>
    <w:multiLevelType w:val="hybridMultilevel"/>
    <w:tmpl w:val="A7D883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4C132D9"/>
    <w:multiLevelType w:val="hybridMultilevel"/>
    <w:tmpl w:val="C5606D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72B5D03"/>
    <w:multiLevelType w:val="hybridMultilevel"/>
    <w:tmpl w:val="8D2EB42E"/>
    <w:lvl w:ilvl="0" w:tplc="6688CF7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nsid w:val="58C66A4A"/>
    <w:multiLevelType w:val="hybridMultilevel"/>
    <w:tmpl w:val="F5BCE6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CDA5463"/>
    <w:multiLevelType w:val="hybridMultilevel"/>
    <w:tmpl w:val="48A68DD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19E231B"/>
    <w:multiLevelType w:val="hybridMultilevel"/>
    <w:tmpl w:val="DA6858F4"/>
    <w:lvl w:ilvl="0" w:tplc="DA907DB0">
      <w:start w:val="1"/>
      <w:numFmt w:val="decimal"/>
      <w:lvlText w:val="%1)"/>
      <w:lvlJc w:val="left"/>
      <w:pPr>
        <w:ind w:left="360" w:hanging="360"/>
      </w:pPr>
      <w:rPr>
        <w:rFonts w:ascii="Arial" w:hAnsi="Arial" w:cs="Arial" w:hint="default"/>
        <w:b/>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67672093"/>
    <w:multiLevelType w:val="hybridMultilevel"/>
    <w:tmpl w:val="0DF23F02"/>
    <w:lvl w:ilvl="0" w:tplc="25708C4E">
      <w:start w:val="1"/>
      <w:numFmt w:val="decimal"/>
      <w:lvlText w:val="%1."/>
      <w:lvlJc w:val="left"/>
      <w:pPr>
        <w:ind w:left="107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2"/>
  </w:num>
  <w:num w:numId="3">
    <w:abstractNumId w:val="13"/>
  </w:num>
  <w:num w:numId="4">
    <w:abstractNumId w:val="7"/>
  </w:num>
  <w:num w:numId="5">
    <w:abstractNumId w:val="4"/>
  </w:num>
  <w:num w:numId="6">
    <w:abstractNumId w:val="10"/>
  </w:num>
  <w:num w:numId="7">
    <w:abstractNumId w:val="11"/>
  </w:num>
  <w:num w:numId="8">
    <w:abstractNumId w:val="2"/>
  </w:num>
  <w:num w:numId="9">
    <w:abstractNumId w:val="3"/>
  </w:num>
  <w:num w:numId="10">
    <w:abstractNumId w:val="14"/>
  </w:num>
  <w:num w:numId="11">
    <w:abstractNumId w:val="0"/>
  </w:num>
  <w:num w:numId="12">
    <w:abstractNumId w:val="15"/>
  </w:num>
  <w:num w:numId="13">
    <w:abstractNumId w:val="1"/>
  </w:num>
  <w:num w:numId="14">
    <w:abstractNumId w:val="5"/>
  </w:num>
  <w:num w:numId="15">
    <w:abstractNumId w:val="8"/>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3F1"/>
    <w:rsid w:val="00014D65"/>
    <w:rsid w:val="00017046"/>
    <w:rsid w:val="000439BD"/>
    <w:rsid w:val="00070CA2"/>
    <w:rsid w:val="00085ECA"/>
    <w:rsid w:val="000A1DC8"/>
    <w:rsid w:val="000D4208"/>
    <w:rsid w:val="000D718F"/>
    <w:rsid w:val="000E43E9"/>
    <w:rsid w:val="000F345B"/>
    <w:rsid w:val="000F5C5D"/>
    <w:rsid w:val="00130141"/>
    <w:rsid w:val="00162073"/>
    <w:rsid w:val="00167DB8"/>
    <w:rsid w:val="00181218"/>
    <w:rsid w:val="001937BA"/>
    <w:rsid w:val="001A7010"/>
    <w:rsid w:val="001B21AF"/>
    <w:rsid w:val="001B4792"/>
    <w:rsid w:val="001F420E"/>
    <w:rsid w:val="00200C1D"/>
    <w:rsid w:val="0026279D"/>
    <w:rsid w:val="00293650"/>
    <w:rsid w:val="002A0A1A"/>
    <w:rsid w:val="002C36EC"/>
    <w:rsid w:val="00324EFF"/>
    <w:rsid w:val="00330A7A"/>
    <w:rsid w:val="00331CF1"/>
    <w:rsid w:val="003357AA"/>
    <w:rsid w:val="003503F1"/>
    <w:rsid w:val="00356EB2"/>
    <w:rsid w:val="003D658E"/>
    <w:rsid w:val="00413802"/>
    <w:rsid w:val="00420221"/>
    <w:rsid w:val="0045055A"/>
    <w:rsid w:val="0045600F"/>
    <w:rsid w:val="004854B9"/>
    <w:rsid w:val="00485B9A"/>
    <w:rsid w:val="0048687D"/>
    <w:rsid w:val="00496711"/>
    <w:rsid w:val="004B62E3"/>
    <w:rsid w:val="004D6FCE"/>
    <w:rsid w:val="004E11AF"/>
    <w:rsid w:val="00514A1E"/>
    <w:rsid w:val="00523D4E"/>
    <w:rsid w:val="005249F7"/>
    <w:rsid w:val="0057552F"/>
    <w:rsid w:val="00586B0D"/>
    <w:rsid w:val="005D2B70"/>
    <w:rsid w:val="006277E8"/>
    <w:rsid w:val="006939A4"/>
    <w:rsid w:val="007B6783"/>
    <w:rsid w:val="007C2C9E"/>
    <w:rsid w:val="007C50CF"/>
    <w:rsid w:val="007E378C"/>
    <w:rsid w:val="00816086"/>
    <w:rsid w:val="00822FDD"/>
    <w:rsid w:val="00886D86"/>
    <w:rsid w:val="0094224F"/>
    <w:rsid w:val="00946E50"/>
    <w:rsid w:val="009920A6"/>
    <w:rsid w:val="009A6E75"/>
    <w:rsid w:val="00A044CB"/>
    <w:rsid w:val="00A56EB5"/>
    <w:rsid w:val="00BC0070"/>
    <w:rsid w:val="00BC176A"/>
    <w:rsid w:val="00BD5D1F"/>
    <w:rsid w:val="00BE73AE"/>
    <w:rsid w:val="00C16B6C"/>
    <w:rsid w:val="00C50372"/>
    <w:rsid w:val="00C9138F"/>
    <w:rsid w:val="00CC3244"/>
    <w:rsid w:val="00CE23EE"/>
    <w:rsid w:val="00CE348D"/>
    <w:rsid w:val="00CF632C"/>
    <w:rsid w:val="00D84242"/>
    <w:rsid w:val="00D92ED2"/>
    <w:rsid w:val="00D93FC8"/>
    <w:rsid w:val="00E2690D"/>
    <w:rsid w:val="00E60343"/>
    <w:rsid w:val="00F10B63"/>
    <w:rsid w:val="00F44E1C"/>
    <w:rsid w:val="00F54605"/>
    <w:rsid w:val="00F80583"/>
    <w:rsid w:val="00FA221A"/>
    <w:rsid w:val="00FA7868"/>
    <w:rsid w:val="00FE08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03F1"/>
    <w:pPr>
      <w:ind w:left="720"/>
      <w:contextualSpacing/>
    </w:pPr>
  </w:style>
  <w:style w:type="paragraph" w:styleId="BalloonText">
    <w:name w:val="Balloon Text"/>
    <w:basedOn w:val="Normal"/>
    <w:link w:val="BalloonTextChar"/>
    <w:uiPriority w:val="99"/>
    <w:semiHidden/>
    <w:unhideWhenUsed/>
    <w:rsid w:val="003503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3F1"/>
    <w:rPr>
      <w:rFonts w:ascii="Tahoma" w:hAnsi="Tahoma" w:cs="Tahoma"/>
      <w:sz w:val="16"/>
      <w:szCs w:val="16"/>
    </w:rPr>
  </w:style>
  <w:style w:type="table" w:styleId="TableGrid">
    <w:name w:val="Table Grid"/>
    <w:basedOn w:val="TableNormal"/>
    <w:uiPriority w:val="59"/>
    <w:rsid w:val="003503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2690D"/>
    <w:rPr>
      <w:color w:val="0000FF" w:themeColor="hyperlink"/>
      <w:u w:val="single"/>
    </w:rPr>
  </w:style>
  <w:style w:type="character" w:styleId="FollowedHyperlink">
    <w:name w:val="FollowedHyperlink"/>
    <w:basedOn w:val="DefaultParagraphFont"/>
    <w:uiPriority w:val="99"/>
    <w:semiHidden/>
    <w:unhideWhenUsed/>
    <w:rsid w:val="00324EFF"/>
    <w:rPr>
      <w:color w:val="800080" w:themeColor="followedHyperlink"/>
      <w:u w:val="single"/>
    </w:rPr>
  </w:style>
  <w:style w:type="paragraph" w:customStyle="1" w:styleId="xxmsonormal">
    <w:name w:val="x_xmsonormal"/>
    <w:basedOn w:val="Normal"/>
    <w:uiPriority w:val="99"/>
    <w:rsid w:val="0026279D"/>
    <w:pPr>
      <w:spacing w:after="0"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D84242"/>
    <w:rPr>
      <w:i/>
      <w:iCs/>
    </w:rPr>
  </w:style>
  <w:style w:type="paragraph" w:styleId="NormalWeb">
    <w:name w:val="Normal (Web)"/>
    <w:basedOn w:val="Normal"/>
    <w:uiPriority w:val="99"/>
    <w:semiHidden/>
    <w:unhideWhenUsed/>
    <w:rsid w:val="00BC176A"/>
    <w:pPr>
      <w:spacing w:after="0"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BC176A"/>
    <w:rPr>
      <w:b/>
      <w:bCs/>
    </w:rPr>
  </w:style>
  <w:style w:type="paragraph" w:styleId="NoSpacing">
    <w:name w:val="No Spacing"/>
    <w:uiPriority w:val="1"/>
    <w:qFormat/>
    <w:rsid w:val="003D658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03F1"/>
    <w:pPr>
      <w:ind w:left="720"/>
      <w:contextualSpacing/>
    </w:pPr>
  </w:style>
  <w:style w:type="paragraph" w:styleId="BalloonText">
    <w:name w:val="Balloon Text"/>
    <w:basedOn w:val="Normal"/>
    <w:link w:val="BalloonTextChar"/>
    <w:uiPriority w:val="99"/>
    <w:semiHidden/>
    <w:unhideWhenUsed/>
    <w:rsid w:val="003503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3F1"/>
    <w:rPr>
      <w:rFonts w:ascii="Tahoma" w:hAnsi="Tahoma" w:cs="Tahoma"/>
      <w:sz w:val="16"/>
      <w:szCs w:val="16"/>
    </w:rPr>
  </w:style>
  <w:style w:type="table" w:styleId="TableGrid">
    <w:name w:val="Table Grid"/>
    <w:basedOn w:val="TableNormal"/>
    <w:uiPriority w:val="59"/>
    <w:rsid w:val="003503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2690D"/>
    <w:rPr>
      <w:color w:val="0000FF" w:themeColor="hyperlink"/>
      <w:u w:val="single"/>
    </w:rPr>
  </w:style>
  <w:style w:type="character" w:styleId="FollowedHyperlink">
    <w:name w:val="FollowedHyperlink"/>
    <w:basedOn w:val="DefaultParagraphFont"/>
    <w:uiPriority w:val="99"/>
    <w:semiHidden/>
    <w:unhideWhenUsed/>
    <w:rsid w:val="00324EFF"/>
    <w:rPr>
      <w:color w:val="800080" w:themeColor="followedHyperlink"/>
      <w:u w:val="single"/>
    </w:rPr>
  </w:style>
  <w:style w:type="paragraph" w:customStyle="1" w:styleId="xxmsonormal">
    <w:name w:val="x_xmsonormal"/>
    <w:basedOn w:val="Normal"/>
    <w:uiPriority w:val="99"/>
    <w:rsid w:val="0026279D"/>
    <w:pPr>
      <w:spacing w:after="0"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D84242"/>
    <w:rPr>
      <w:i/>
      <w:iCs/>
    </w:rPr>
  </w:style>
  <w:style w:type="paragraph" w:styleId="NormalWeb">
    <w:name w:val="Normal (Web)"/>
    <w:basedOn w:val="Normal"/>
    <w:uiPriority w:val="99"/>
    <w:semiHidden/>
    <w:unhideWhenUsed/>
    <w:rsid w:val="00BC176A"/>
    <w:pPr>
      <w:spacing w:after="0"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BC176A"/>
    <w:rPr>
      <w:b/>
      <w:bCs/>
    </w:rPr>
  </w:style>
  <w:style w:type="paragraph" w:styleId="NoSpacing">
    <w:name w:val="No Spacing"/>
    <w:uiPriority w:val="1"/>
    <w:qFormat/>
    <w:rsid w:val="003D658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78844">
      <w:bodyDiv w:val="1"/>
      <w:marLeft w:val="0"/>
      <w:marRight w:val="0"/>
      <w:marTop w:val="0"/>
      <w:marBottom w:val="0"/>
      <w:divBdr>
        <w:top w:val="none" w:sz="0" w:space="0" w:color="auto"/>
        <w:left w:val="none" w:sz="0" w:space="0" w:color="auto"/>
        <w:bottom w:val="none" w:sz="0" w:space="0" w:color="auto"/>
        <w:right w:val="none" w:sz="0" w:space="0" w:color="auto"/>
      </w:divBdr>
    </w:div>
    <w:div w:id="102891712">
      <w:bodyDiv w:val="1"/>
      <w:marLeft w:val="0"/>
      <w:marRight w:val="0"/>
      <w:marTop w:val="0"/>
      <w:marBottom w:val="0"/>
      <w:divBdr>
        <w:top w:val="none" w:sz="0" w:space="0" w:color="auto"/>
        <w:left w:val="none" w:sz="0" w:space="0" w:color="auto"/>
        <w:bottom w:val="none" w:sz="0" w:space="0" w:color="auto"/>
        <w:right w:val="none" w:sz="0" w:space="0" w:color="auto"/>
      </w:divBdr>
    </w:div>
    <w:div w:id="163785474">
      <w:bodyDiv w:val="1"/>
      <w:marLeft w:val="0"/>
      <w:marRight w:val="0"/>
      <w:marTop w:val="0"/>
      <w:marBottom w:val="0"/>
      <w:divBdr>
        <w:top w:val="none" w:sz="0" w:space="0" w:color="auto"/>
        <w:left w:val="none" w:sz="0" w:space="0" w:color="auto"/>
        <w:bottom w:val="none" w:sz="0" w:space="0" w:color="auto"/>
        <w:right w:val="none" w:sz="0" w:space="0" w:color="auto"/>
      </w:divBdr>
    </w:div>
    <w:div w:id="263195052">
      <w:bodyDiv w:val="1"/>
      <w:marLeft w:val="0"/>
      <w:marRight w:val="0"/>
      <w:marTop w:val="0"/>
      <w:marBottom w:val="0"/>
      <w:divBdr>
        <w:top w:val="none" w:sz="0" w:space="0" w:color="auto"/>
        <w:left w:val="none" w:sz="0" w:space="0" w:color="auto"/>
        <w:bottom w:val="none" w:sz="0" w:space="0" w:color="auto"/>
        <w:right w:val="none" w:sz="0" w:space="0" w:color="auto"/>
      </w:divBdr>
    </w:div>
    <w:div w:id="296567068">
      <w:bodyDiv w:val="1"/>
      <w:marLeft w:val="0"/>
      <w:marRight w:val="0"/>
      <w:marTop w:val="0"/>
      <w:marBottom w:val="0"/>
      <w:divBdr>
        <w:top w:val="none" w:sz="0" w:space="0" w:color="auto"/>
        <w:left w:val="none" w:sz="0" w:space="0" w:color="auto"/>
        <w:bottom w:val="none" w:sz="0" w:space="0" w:color="auto"/>
        <w:right w:val="none" w:sz="0" w:space="0" w:color="auto"/>
      </w:divBdr>
    </w:div>
    <w:div w:id="302321475">
      <w:bodyDiv w:val="1"/>
      <w:marLeft w:val="0"/>
      <w:marRight w:val="0"/>
      <w:marTop w:val="0"/>
      <w:marBottom w:val="0"/>
      <w:divBdr>
        <w:top w:val="none" w:sz="0" w:space="0" w:color="auto"/>
        <w:left w:val="none" w:sz="0" w:space="0" w:color="auto"/>
        <w:bottom w:val="none" w:sz="0" w:space="0" w:color="auto"/>
        <w:right w:val="none" w:sz="0" w:space="0" w:color="auto"/>
      </w:divBdr>
    </w:div>
    <w:div w:id="340352997">
      <w:bodyDiv w:val="1"/>
      <w:marLeft w:val="0"/>
      <w:marRight w:val="0"/>
      <w:marTop w:val="0"/>
      <w:marBottom w:val="0"/>
      <w:divBdr>
        <w:top w:val="none" w:sz="0" w:space="0" w:color="auto"/>
        <w:left w:val="none" w:sz="0" w:space="0" w:color="auto"/>
        <w:bottom w:val="none" w:sz="0" w:space="0" w:color="auto"/>
        <w:right w:val="none" w:sz="0" w:space="0" w:color="auto"/>
      </w:divBdr>
    </w:div>
    <w:div w:id="426968468">
      <w:bodyDiv w:val="1"/>
      <w:marLeft w:val="0"/>
      <w:marRight w:val="0"/>
      <w:marTop w:val="0"/>
      <w:marBottom w:val="0"/>
      <w:divBdr>
        <w:top w:val="none" w:sz="0" w:space="0" w:color="auto"/>
        <w:left w:val="none" w:sz="0" w:space="0" w:color="auto"/>
        <w:bottom w:val="none" w:sz="0" w:space="0" w:color="auto"/>
        <w:right w:val="none" w:sz="0" w:space="0" w:color="auto"/>
      </w:divBdr>
    </w:div>
    <w:div w:id="500237787">
      <w:bodyDiv w:val="1"/>
      <w:marLeft w:val="0"/>
      <w:marRight w:val="0"/>
      <w:marTop w:val="0"/>
      <w:marBottom w:val="0"/>
      <w:divBdr>
        <w:top w:val="none" w:sz="0" w:space="0" w:color="auto"/>
        <w:left w:val="none" w:sz="0" w:space="0" w:color="auto"/>
        <w:bottom w:val="none" w:sz="0" w:space="0" w:color="auto"/>
        <w:right w:val="none" w:sz="0" w:space="0" w:color="auto"/>
      </w:divBdr>
    </w:div>
    <w:div w:id="745037306">
      <w:bodyDiv w:val="1"/>
      <w:marLeft w:val="0"/>
      <w:marRight w:val="0"/>
      <w:marTop w:val="0"/>
      <w:marBottom w:val="0"/>
      <w:divBdr>
        <w:top w:val="none" w:sz="0" w:space="0" w:color="auto"/>
        <w:left w:val="none" w:sz="0" w:space="0" w:color="auto"/>
        <w:bottom w:val="none" w:sz="0" w:space="0" w:color="auto"/>
        <w:right w:val="none" w:sz="0" w:space="0" w:color="auto"/>
      </w:divBdr>
    </w:div>
    <w:div w:id="1086801048">
      <w:bodyDiv w:val="1"/>
      <w:marLeft w:val="0"/>
      <w:marRight w:val="0"/>
      <w:marTop w:val="0"/>
      <w:marBottom w:val="0"/>
      <w:divBdr>
        <w:top w:val="none" w:sz="0" w:space="0" w:color="auto"/>
        <w:left w:val="none" w:sz="0" w:space="0" w:color="auto"/>
        <w:bottom w:val="none" w:sz="0" w:space="0" w:color="auto"/>
        <w:right w:val="none" w:sz="0" w:space="0" w:color="auto"/>
      </w:divBdr>
    </w:div>
    <w:div w:id="1100301217">
      <w:bodyDiv w:val="1"/>
      <w:marLeft w:val="0"/>
      <w:marRight w:val="0"/>
      <w:marTop w:val="0"/>
      <w:marBottom w:val="0"/>
      <w:divBdr>
        <w:top w:val="none" w:sz="0" w:space="0" w:color="auto"/>
        <w:left w:val="none" w:sz="0" w:space="0" w:color="auto"/>
        <w:bottom w:val="none" w:sz="0" w:space="0" w:color="auto"/>
        <w:right w:val="none" w:sz="0" w:space="0" w:color="auto"/>
      </w:divBdr>
    </w:div>
    <w:div w:id="1277521256">
      <w:bodyDiv w:val="1"/>
      <w:marLeft w:val="0"/>
      <w:marRight w:val="0"/>
      <w:marTop w:val="0"/>
      <w:marBottom w:val="0"/>
      <w:divBdr>
        <w:top w:val="none" w:sz="0" w:space="0" w:color="auto"/>
        <w:left w:val="none" w:sz="0" w:space="0" w:color="auto"/>
        <w:bottom w:val="none" w:sz="0" w:space="0" w:color="auto"/>
        <w:right w:val="none" w:sz="0" w:space="0" w:color="auto"/>
      </w:divBdr>
    </w:div>
    <w:div w:id="1402757241">
      <w:bodyDiv w:val="1"/>
      <w:marLeft w:val="0"/>
      <w:marRight w:val="0"/>
      <w:marTop w:val="0"/>
      <w:marBottom w:val="0"/>
      <w:divBdr>
        <w:top w:val="none" w:sz="0" w:space="0" w:color="auto"/>
        <w:left w:val="none" w:sz="0" w:space="0" w:color="auto"/>
        <w:bottom w:val="none" w:sz="0" w:space="0" w:color="auto"/>
        <w:right w:val="none" w:sz="0" w:space="0" w:color="auto"/>
      </w:divBdr>
    </w:div>
    <w:div w:id="1462457426">
      <w:bodyDiv w:val="1"/>
      <w:marLeft w:val="0"/>
      <w:marRight w:val="0"/>
      <w:marTop w:val="0"/>
      <w:marBottom w:val="0"/>
      <w:divBdr>
        <w:top w:val="none" w:sz="0" w:space="0" w:color="auto"/>
        <w:left w:val="none" w:sz="0" w:space="0" w:color="auto"/>
        <w:bottom w:val="none" w:sz="0" w:space="0" w:color="auto"/>
        <w:right w:val="none" w:sz="0" w:space="0" w:color="auto"/>
      </w:divBdr>
    </w:div>
    <w:div w:id="1709447149">
      <w:bodyDiv w:val="1"/>
      <w:marLeft w:val="0"/>
      <w:marRight w:val="0"/>
      <w:marTop w:val="0"/>
      <w:marBottom w:val="0"/>
      <w:divBdr>
        <w:top w:val="none" w:sz="0" w:space="0" w:color="auto"/>
        <w:left w:val="none" w:sz="0" w:space="0" w:color="auto"/>
        <w:bottom w:val="none" w:sz="0" w:space="0" w:color="auto"/>
        <w:right w:val="none" w:sz="0" w:space="0" w:color="auto"/>
      </w:divBdr>
    </w:div>
    <w:div w:id="1897353211">
      <w:bodyDiv w:val="1"/>
      <w:marLeft w:val="0"/>
      <w:marRight w:val="0"/>
      <w:marTop w:val="0"/>
      <w:marBottom w:val="0"/>
      <w:divBdr>
        <w:top w:val="none" w:sz="0" w:space="0" w:color="auto"/>
        <w:left w:val="none" w:sz="0" w:space="0" w:color="auto"/>
        <w:bottom w:val="none" w:sz="0" w:space="0" w:color="auto"/>
        <w:right w:val="none" w:sz="0" w:space="0" w:color="auto"/>
      </w:divBdr>
    </w:div>
    <w:div w:id="1935899381">
      <w:bodyDiv w:val="1"/>
      <w:marLeft w:val="0"/>
      <w:marRight w:val="0"/>
      <w:marTop w:val="0"/>
      <w:marBottom w:val="0"/>
      <w:divBdr>
        <w:top w:val="none" w:sz="0" w:space="0" w:color="auto"/>
        <w:left w:val="none" w:sz="0" w:space="0" w:color="auto"/>
        <w:bottom w:val="none" w:sz="0" w:space="0" w:color="auto"/>
        <w:right w:val="none" w:sz="0" w:space="0" w:color="auto"/>
      </w:divBdr>
    </w:div>
    <w:div w:id="2136672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sj.co.uk/coronavirus/unprecedented-number-of-dnr-orders-for-learning-disabilities-patients/7027480.article" TargetMode="External"/><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package" Target="embeddings/Microsoft_Word_Document3.docx"/><Relationship Id="rId3" Type="http://schemas.microsoft.com/office/2007/relationships/stylesWithEffects" Target="stylesWithEffects.xml"/><Relationship Id="rId21" Type="http://schemas.openxmlformats.org/officeDocument/2006/relationships/image" Target="media/image8.emf"/><Relationship Id="rId7" Type="http://schemas.openxmlformats.org/officeDocument/2006/relationships/hyperlink" Target="https://imsva91-ctp.trendmicro.com:443/wis/clicktime/v1/query?url=https%3a%2f%2fwww.ltai.info%2fstaying%2dsafe%2donline%2f&amp;umid=257B1D4D-A459-8705-912D-C59F3DA372C1&amp;auth=de41389fcd07b045c2bf0b8b6a6bb2cde097bfb7-76cf7669d4bda279b7c9040e93d8489d9edd83d5" TargetMode="Externa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emf"/><Relationship Id="rId24" Type="http://schemas.openxmlformats.org/officeDocument/2006/relationships/package" Target="embeddings/Microsoft_Word_Document2.docx"/><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Word_Document1.docx"/><Relationship Id="rId22" Type="http://schemas.openxmlformats.org/officeDocument/2006/relationships/oleObject" Target="embeddings/oleObject6.bin"/><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446</Words>
  <Characters>2543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WSYBCSU IT Services</Company>
  <LinksUpToDate>false</LinksUpToDate>
  <CharactersWithSpaces>2984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Griffiths, Janette</cp:lastModifiedBy>
  <cp:revision>2</cp:revision>
  <dcterms:created xsi:type="dcterms:W3CDTF">2020-05-07T13:37:00Z</dcterms:created>
  <dcterms:modified xsi:type="dcterms:W3CDTF">2020-05-07T13:37:00Z</dcterms:modified>
</cp:coreProperties>
</file>