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B4" w:rsidRDefault="009D7FB4" w:rsidP="009D7FB4">
      <w:pPr>
        <w:pStyle w:val="NormalWeb"/>
        <w:shd w:val="clear" w:color="auto" w:fill="FFFFFF"/>
        <w:spacing w:before="0" w:beforeAutospacing="0" w:after="0" w:afterAutospacing="0" w:line="312" w:lineRule="atLeast"/>
        <w:rPr>
          <w:rStyle w:val="Strong"/>
          <w:rFonts w:ascii="Arial" w:hAnsi="Arial" w:cs="Arial"/>
          <w:color w:val="231F20"/>
        </w:rPr>
      </w:pPr>
      <w:bookmarkStart w:id="0" w:name="_GoBack"/>
      <w:r>
        <w:rPr>
          <w:rStyle w:val="Strong"/>
          <w:rFonts w:ascii="Arial" w:hAnsi="Arial" w:cs="Arial"/>
          <w:color w:val="231F20"/>
        </w:rPr>
        <w:t>Fraud in the NHS - What you need to know to protect your surgery</w:t>
      </w:r>
    </w:p>
    <w:bookmarkEnd w:id="0"/>
    <w:p w:rsidR="009D7FB4" w:rsidRDefault="009D7FB4" w:rsidP="009D7FB4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231F20"/>
        </w:rPr>
      </w:pPr>
    </w:p>
    <w:p w:rsidR="009D7FB4" w:rsidRDefault="009D7FB4" w:rsidP="009D7FB4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The NHS is an extremely attractive target for would-be fraudsters, and the techniques being used are ever-changing. Nationally, there have been numerous high-profile cases of the NHS being defrauded by organised crime groups, patients, agency workers and sadly, even NHS staff.</w:t>
      </w:r>
    </w:p>
    <w:p w:rsidR="009D7FB4" w:rsidRDefault="009D7FB4" w:rsidP="009D7FB4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231F20"/>
        </w:rPr>
      </w:pPr>
    </w:p>
    <w:p w:rsidR="009D7FB4" w:rsidRDefault="009D7FB4" w:rsidP="009D7FB4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Covid-19 has sparked off high numbers of Coronavirus-themed frauds, and the fraud risk to the NHS continues to evolve.</w:t>
      </w:r>
    </w:p>
    <w:p w:rsidR="009D7FB4" w:rsidRDefault="009D7FB4" w:rsidP="009D7FB4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231F20"/>
        </w:rPr>
      </w:pPr>
    </w:p>
    <w:p w:rsidR="009D7FB4" w:rsidRDefault="009D7FB4" w:rsidP="009D7FB4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You can find more about the specific risks posed to the NHS by Coronavirus Fraud here: </w:t>
      </w:r>
      <w:hyperlink r:id="rId5" w:history="1">
        <w:r>
          <w:rPr>
            <w:rStyle w:val="Hyperlink"/>
            <w:rFonts w:ascii="Arial" w:hAnsi="Arial" w:cs="Arial"/>
            <w:color w:val="005EBC"/>
            <w:u w:val="none"/>
          </w:rPr>
          <w:t>https://cfa.nhs.uk/fraud-prevention/COVID-19-guidance</w:t>
        </w:r>
      </w:hyperlink>
      <w:r>
        <w:rPr>
          <w:rFonts w:ascii="Arial" w:hAnsi="Arial" w:cs="Arial"/>
          <w:color w:val="231F20"/>
        </w:rPr>
        <w:t> and a full reference guide on the types of fraud affecting the NHS here: </w:t>
      </w:r>
      <w:hyperlink r:id="rId6" w:history="1">
        <w:r>
          <w:rPr>
            <w:rStyle w:val="Hyperlink"/>
            <w:rFonts w:ascii="Arial" w:hAnsi="Arial" w:cs="Arial"/>
            <w:color w:val="005EBC"/>
            <w:u w:val="none"/>
          </w:rPr>
          <w:t>https://cfa.nhs.uk/fraud-prevention/reference-guide</w:t>
        </w:r>
      </w:hyperlink>
      <w:r>
        <w:rPr>
          <w:rFonts w:ascii="Arial" w:hAnsi="Arial" w:cs="Arial"/>
          <w:color w:val="231F20"/>
        </w:rPr>
        <w:t>.</w:t>
      </w:r>
    </w:p>
    <w:p w:rsidR="009D7FB4" w:rsidRDefault="009D7FB4" w:rsidP="009D7FB4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231F20"/>
        </w:rPr>
      </w:pPr>
    </w:p>
    <w:p w:rsidR="009D7FB4" w:rsidRDefault="009D7FB4" w:rsidP="009D7FB4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If you have any concerns about fraud affecting your surgery,</w:t>
      </w:r>
      <w:proofErr w:type="gramStart"/>
      <w:r>
        <w:rPr>
          <w:rFonts w:ascii="Arial" w:hAnsi="Arial" w:cs="Arial"/>
          <w:color w:val="231F20"/>
        </w:rPr>
        <w:t>  please</w:t>
      </w:r>
      <w:proofErr w:type="gramEnd"/>
      <w:r>
        <w:rPr>
          <w:rFonts w:ascii="Arial" w:hAnsi="Arial" w:cs="Arial"/>
          <w:color w:val="231F20"/>
        </w:rPr>
        <w:t xml:space="preserve"> contact the Vale of York CCG Local Counter Fraud Specialist, Rosie Dickinson on </w:t>
      </w:r>
      <w:hyperlink r:id="rId7" w:history="1">
        <w:r>
          <w:rPr>
            <w:rStyle w:val="Hyperlink"/>
            <w:rFonts w:ascii="Arial" w:hAnsi="Arial" w:cs="Arial"/>
            <w:color w:val="005EBC"/>
            <w:u w:val="none"/>
          </w:rPr>
          <w:t>rosie.dickinson1@nhs.net</w:t>
        </w:r>
      </w:hyperlink>
      <w:r>
        <w:rPr>
          <w:rFonts w:ascii="Arial" w:hAnsi="Arial" w:cs="Arial"/>
          <w:color w:val="231F20"/>
        </w:rPr>
        <w:t>.</w:t>
      </w:r>
    </w:p>
    <w:p w:rsidR="007E000D" w:rsidRDefault="009D7FB4"/>
    <w:sectPr w:rsidR="007E0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B4"/>
    <w:rsid w:val="00196207"/>
    <w:rsid w:val="008422C7"/>
    <w:rsid w:val="009D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7F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9D7FB4"/>
    <w:rPr>
      <w:b/>
      <w:bCs/>
    </w:rPr>
  </w:style>
  <w:style w:type="character" w:styleId="Hyperlink">
    <w:name w:val="Hyperlink"/>
    <w:uiPriority w:val="99"/>
    <w:semiHidden/>
    <w:unhideWhenUsed/>
    <w:rsid w:val="009D7F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7F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9D7FB4"/>
    <w:rPr>
      <w:b/>
      <w:bCs/>
    </w:rPr>
  </w:style>
  <w:style w:type="character" w:styleId="Hyperlink">
    <w:name w:val="Hyperlink"/>
    <w:uiPriority w:val="99"/>
    <w:semiHidden/>
    <w:unhideWhenUsed/>
    <w:rsid w:val="009D7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5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sie.dickinson1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fa.nhs.uk/fraud-prevention/reference-guide" TargetMode="External"/><Relationship Id="rId5" Type="http://schemas.openxmlformats.org/officeDocument/2006/relationships/hyperlink" Target="https://cfa.nhs.uk/fraud-prevention/COVID-19-guidan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Lisle</dc:creator>
  <cp:lastModifiedBy>Sam Lisle</cp:lastModifiedBy>
  <cp:revision>1</cp:revision>
  <dcterms:created xsi:type="dcterms:W3CDTF">2020-05-01T13:39:00Z</dcterms:created>
  <dcterms:modified xsi:type="dcterms:W3CDTF">2020-05-01T13:40:00Z</dcterms:modified>
</cp:coreProperties>
</file>