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A0A7A" w:rsidRDefault="00AA0A7A" w:rsidP="00AA0A7A">
      <w:pPr>
        <w:pStyle w:val="wordsection1"/>
        <w:spacing w:line="276" w:lineRule="auto"/>
        <w:rPr>
          <w:rFonts w:ascii="Arial" w:hAnsi="Arial" w:cs="Arial"/>
          <w:b/>
          <w:bCs/>
          <w:color w:val="FF0000"/>
          <w:sz w:val="72"/>
          <w:szCs w:val="72"/>
        </w:rPr>
      </w:pPr>
      <w:r>
        <w:rPr>
          <w:rFonts w:ascii="Arial" w:hAnsi="Arial" w:cs="Arial"/>
          <w:b/>
          <w:bCs/>
          <w:color w:val="FF0000"/>
          <w:sz w:val="72"/>
          <w:szCs w:val="72"/>
        </w:rPr>
        <w:object w:dxaOrig="1539" w:dyaOrig="9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AcroExch.Document.DC" ShapeID="_x0000_i1025" DrawAspect="Icon" ObjectID="_1647424005" r:id="rId7"/>
        </w:object>
      </w:r>
    </w:p>
    <w:p w:rsidR="00AA0A7A" w:rsidRDefault="00AA0A7A" w:rsidP="00AA0A7A">
      <w:pPr>
        <w:pStyle w:val="wordsection1"/>
        <w:spacing w:line="276" w:lineRule="auto"/>
        <w:rPr>
          <w:rFonts w:ascii="Arial" w:hAnsi="Arial" w:cs="Arial"/>
          <w:b/>
          <w:bCs/>
          <w:color w:val="FF0000"/>
          <w:sz w:val="72"/>
          <w:szCs w:val="72"/>
          <w:lang w:eastAsia="en-US"/>
        </w:rPr>
      </w:pPr>
      <w:r>
        <w:rPr>
          <w:rFonts w:ascii="Arial" w:hAnsi="Arial" w:cs="Arial"/>
          <w:b/>
          <w:bCs/>
          <w:color w:val="FF0000"/>
          <w:sz w:val="72"/>
          <w:szCs w:val="72"/>
        </w:rPr>
        <w:t>COVID-19 update</w:t>
      </w:r>
    </w:p>
    <w:p w:rsidR="00AA0A7A" w:rsidRDefault="00AA0A7A" w:rsidP="00AA0A7A">
      <w:pPr>
        <w:pStyle w:val="wordsection1"/>
        <w:spacing w:line="276" w:lineRule="auto"/>
        <w:jc w:val="right"/>
        <w:rPr>
          <w:rFonts w:ascii="Arial" w:hAnsi="Arial" w:cs="Arial"/>
          <w:b/>
          <w:bCs/>
          <w:color w:val="FF0000"/>
          <w:lang w:eastAsia="en-US"/>
        </w:rPr>
      </w:pPr>
      <w:r>
        <w:rPr>
          <w:rFonts w:ascii="Arial" w:hAnsi="Arial" w:cs="Arial"/>
          <w:b/>
          <w:bCs/>
          <w:color w:val="FF0000"/>
        </w:rPr>
        <w:t>2 April 2020</w:t>
      </w:r>
    </w:p>
    <w:p w:rsidR="00AA0A7A" w:rsidRDefault="00AA0A7A" w:rsidP="00AA0A7A">
      <w:pPr>
        <w:pStyle w:val="wordsection1"/>
        <w:spacing w:line="276" w:lineRule="auto"/>
        <w:jc w:val="right"/>
        <w:rPr>
          <w:rFonts w:ascii="Arial" w:hAnsi="Arial" w:cs="Arial"/>
          <w:b/>
          <w:bCs/>
          <w:color w:val="FF0000"/>
          <w:lang w:eastAsia="en-US"/>
        </w:rPr>
      </w:pPr>
    </w:p>
    <w:p w:rsidR="00AA0A7A" w:rsidRDefault="00AA0A7A" w:rsidP="00AA0A7A">
      <w:pPr>
        <w:pStyle w:val="wordsection1"/>
        <w:spacing w:line="276" w:lineRule="auto"/>
        <w:rPr>
          <w:rFonts w:ascii="Arial" w:hAnsi="Arial" w:cs="Arial"/>
          <w:b/>
          <w:bCs/>
          <w:color w:val="FF0000"/>
          <w:sz w:val="28"/>
          <w:szCs w:val="28"/>
          <w:lang w:eastAsia="en-US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In this edition</w:t>
      </w:r>
    </w:p>
    <w:p w:rsidR="00AA0A7A" w:rsidRDefault="00AA0A7A" w:rsidP="00AA0A7A">
      <w:pPr>
        <w:pStyle w:val="wordsection1"/>
        <w:spacing w:line="276" w:lineRule="auto"/>
        <w:rPr>
          <w:rFonts w:ascii="Arial" w:hAnsi="Arial" w:cs="Arial"/>
          <w:color w:val="FF0000"/>
          <w:sz w:val="12"/>
          <w:szCs w:val="12"/>
          <w:lang w:eastAsia="en-US"/>
        </w:rPr>
      </w:pPr>
    </w:p>
    <w:p w:rsidR="00AA0A7A" w:rsidRDefault="00AA0A7A" w:rsidP="00AA0A7A">
      <w:pPr>
        <w:pStyle w:val="wordsection1"/>
        <w:spacing w:line="276" w:lineRule="auto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Updates to the COVID-19 section on RSS</w:t>
      </w:r>
    </w:p>
    <w:p w:rsidR="00AA0A7A" w:rsidRDefault="00AA0A7A" w:rsidP="00AA0A7A">
      <w:pPr>
        <w:pStyle w:val="wordsection1"/>
        <w:spacing w:line="276" w:lineRule="auto"/>
        <w:rPr>
          <w:rFonts w:ascii="Arial" w:hAnsi="Arial" w:cs="Arial"/>
          <w:color w:val="FF0000"/>
          <w:sz w:val="28"/>
          <w:szCs w:val="28"/>
          <w:lang w:eastAsia="en-US"/>
        </w:rPr>
      </w:pPr>
      <w:r>
        <w:rPr>
          <w:rFonts w:ascii="Arial" w:hAnsi="Arial" w:cs="Arial"/>
          <w:color w:val="FF0000"/>
          <w:sz w:val="28"/>
          <w:szCs w:val="28"/>
          <w:lang w:eastAsia="en-US"/>
        </w:rPr>
        <w:t>Cancellation of Activity across all Ramsay Health Care Hospitals from 15 April 2020</w:t>
      </w:r>
    </w:p>
    <w:p w:rsidR="00AA0A7A" w:rsidRDefault="00AA0A7A" w:rsidP="00AA0A7A">
      <w:pPr>
        <w:pStyle w:val="wordsection1"/>
        <w:spacing w:line="276" w:lineRule="auto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Change to chemotherapy treatment location for York patients from Monday 6 April 2020</w:t>
      </w:r>
    </w:p>
    <w:p w:rsidR="00AA0A7A" w:rsidRDefault="00AA0A7A" w:rsidP="00AA0A7A">
      <w:pPr>
        <w:pStyle w:val="wordsection1"/>
        <w:spacing w:line="276" w:lineRule="auto"/>
        <w:rPr>
          <w:rFonts w:ascii="Arial" w:hAnsi="Arial" w:cs="Arial"/>
          <w:color w:val="000000"/>
        </w:rPr>
      </w:pPr>
    </w:p>
    <w:p w:rsidR="00AA0A7A" w:rsidRDefault="00AA0A7A" w:rsidP="00AA0A7A">
      <w:pPr>
        <w:pStyle w:val="wordsection1"/>
        <w:spacing w:line="276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Attachments</w:t>
      </w:r>
    </w:p>
    <w:p w:rsidR="00AA0A7A" w:rsidRDefault="00AA0A7A" w:rsidP="00AA0A7A">
      <w:pPr>
        <w:pStyle w:val="wordsection1"/>
        <w:numPr>
          <w:ilvl w:val="0"/>
          <w:numId w:val="1"/>
        </w:num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eastAsia="en-US"/>
        </w:rPr>
        <w:t>Recommended PPE for primary, outpatient and community care by setting, NHS and independent sector</w:t>
      </w:r>
    </w:p>
    <w:p w:rsidR="00AA0A7A" w:rsidRDefault="00AA0A7A" w:rsidP="00AA0A7A">
      <w:pPr>
        <w:pStyle w:val="wordsection1"/>
        <w:spacing w:line="276" w:lineRule="auto"/>
        <w:rPr>
          <w:rFonts w:ascii="Arial" w:hAnsi="Arial" w:cs="Arial"/>
          <w:color w:val="000000"/>
        </w:rPr>
      </w:pPr>
    </w:p>
    <w:p w:rsidR="00AA0A7A" w:rsidRDefault="00AA0A7A" w:rsidP="00AA0A7A">
      <w:pPr>
        <w:pStyle w:val="wordsection1"/>
        <w:rPr>
          <w:rFonts w:ascii="Arial" w:hAnsi="Arial" w:cs="Arial"/>
          <w:b/>
          <w:bCs/>
          <w:color w:val="FF0000"/>
          <w:sz w:val="36"/>
          <w:szCs w:val="36"/>
        </w:rPr>
      </w:pPr>
      <w:r>
        <w:rPr>
          <w:rFonts w:ascii="Arial" w:hAnsi="Arial" w:cs="Arial"/>
          <w:b/>
          <w:bCs/>
          <w:color w:val="FF0000"/>
          <w:sz w:val="36"/>
          <w:szCs w:val="36"/>
        </w:rPr>
        <w:t>Updates to the COVID-19 section on RSS</w:t>
      </w:r>
    </w:p>
    <w:p w:rsidR="00AA0A7A" w:rsidRDefault="00AA0A7A" w:rsidP="00AA0A7A">
      <w:pPr>
        <w:pStyle w:val="wordsection1"/>
        <w:rPr>
          <w:rFonts w:ascii="Arial" w:hAnsi="Arial" w:cs="Arial"/>
          <w:color w:val="0070C0"/>
          <w:sz w:val="12"/>
          <w:szCs w:val="12"/>
          <w:lang w:eastAsia="en-US"/>
        </w:rPr>
      </w:pPr>
    </w:p>
    <w:p w:rsidR="00AA0A7A" w:rsidRDefault="00AA0A7A" w:rsidP="00AA0A7A">
      <w:pPr>
        <w:pStyle w:val="wordsection1"/>
        <w:shd w:val="clear" w:color="auto" w:fill="FFFFFF"/>
        <w:spacing w:line="276" w:lineRule="auto"/>
        <w:rPr>
          <w:rFonts w:ascii="Arial" w:hAnsi="Arial" w:cs="Arial"/>
          <w:color w:val="0070C0"/>
        </w:rPr>
      </w:pPr>
      <w:hyperlink r:id="rId8" w:history="1">
        <w:r>
          <w:rPr>
            <w:rStyle w:val="Hyperlink"/>
            <w:rFonts w:ascii="Arial" w:hAnsi="Arial" w:cs="Arial"/>
            <w:color w:val="0070C0"/>
          </w:rPr>
          <w:t>Guidance on infection prevention and control for COVID-19</w:t>
        </w:r>
      </w:hyperlink>
      <w:r>
        <w:rPr>
          <w:rFonts w:ascii="Arial" w:hAnsi="Arial" w:cs="Arial"/>
          <w:color w:val="0070C0"/>
        </w:rPr>
        <w:t> </w:t>
      </w:r>
    </w:p>
    <w:p w:rsidR="00AA0A7A" w:rsidRDefault="00AA0A7A" w:rsidP="00AA0A7A">
      <w:pPr>
        <w:pStyle w:val="wordsection1"/>
        <w:shd w:val="clear" w:color="auto" w:fill="FFFFFF"/>
        <w:spacing w:line="276" w:lineRule="auto"/>
        <w:rPr>
          <w:rFonts w:ascii="Arial" w:hAnsi="Arial" w:cs="Arial"/>
          <w:color w:val="0070C0"/>
          <w:sz w:val="12"/>
          <w:szCs w:val="12"/>
        </w:rPr>
      </w:pPr>
    </w:p>
    <w:p w:rsidR="00AA0A7A" w:rsidRDefault="00AA0A7A" w:rsidP="00AA0A7A">
      <w:pPr>
        <w:pStyle w:val="wordsection1"/>
        <w:shd w:val="clear" w:color="auto" w:fill="FFFFFF"/>
        <w:spacing w:line="276" w:lineRule="auto"/>
        <w:rPr>
          <w:rFonts w:ascii="Arial" w:hAnsi="Arial" w:cs="Arial"/>
          <w:color w:val="0070C0"/>
          <w:u w:val="single"/>
        </w:rPr>
      </w:pPr>
      <w:r>
        <w:rPr>
          <w:rFonts w:ascii="Arial" w:hAnsi="Arial" w:cs="Arial"/>
          <w:color w:val="0070C0"/>
          <w:u w:val="single"/>
        </w:rPr>
        <w:t>H</w:t>
      </w:r>
      <w:hyperlink r:id="rId9" w:history="1">
        <w:r>
          <w:rPr>
            <w:rStyle w:val="Hyperlink"/>
            <w:rFonts w:ascii="Arial" w:hAnsi="Arial" w:cs="Arial"/>
            <w:color w:val="0070C0"/>
          </w:rPr>
          <w:t>aematology / Oncology Service move to the Nuffield Hospital site from 6 April 2020</w:t>
        </w:r>
      </w:hyperlink>
    </w:p>
    <w:p w:rsidR="00AA0A7A" w:rsidRDefault="00AA0A7A" w:rsidP="00AA0A7A">
      <w:pPr>
        <w:pStyle w:val="wordsection1"/>
        <w:shd w:val="clear" w:color="auto" w:fill="FFFFFF"/>
        <w:spacing w:line="276" w:lineRule="auto"/>
        <w:rPr>
          <w:rFonts w:ascii="Arial" w:hAnsi="Arial" w:cs="Arial"/>
          <w:color w:val="0070C0"/>
          <w:sz w:val="12"/>
          <w:szCs w:val="12"/>
        </w:rPr>
      </w:pPr>
    </w:p>
    <w:p w:rsidR="00AA0A7A" w:rsidRDefault="00AA0A7A" w:rsidP="00AA0A7A">
      <w:pPr>
        <w:pStyle w:val="wordsection1"/>
        <w:shd w:val="clear" w:color="auto" w:fill="FFFFFF"/>
        <w:spacing w:line="276" w:lineRule="auto"/>
        <w:rPr>
          <w:rFonts w:ascii="Arial" w:hAnsi="Arial" w:cs="Arial"/>
          <w:color w:val="0070C0"/>
        </w:rPr>
      </w:pPr>
      <w:hyperlink r:id="rId10" w:history="1">
        <w:r>
          <w:rPr>
            <w:rStyle w:val="Hyperlink"/>
            <w:rFonts w:ascii="Arial" w:hAnsi="Arial" w:cs="Arial"/>
            <w:color w:val="0070C0"/>
          </w:rPr>
          <w:t>Clinical guide for the management of anticoagulant services during the coronavirus pandemic</w:t>
        </w:r>
      </w:hyperlink>
      <w:r>
        <w:rPr>
          <w:rFonts w:ascii="Arial" w:hAnsi="Arial" w:cs="Arial"/>
          <w:color w:val="0070C0"/>
        </w:rPr>
        <w:t> </w:t>
      </w:r>
    </w:p>
    <w:p w:rsidR="00AA0A7A" w:rsidRDefault="00AA0A7A" w:rsidP="00AA0A7A">
      <w:pPr>
        <w:pStyle w:val="wordsection1"/>
        <w:shd w:val="clear" w:color="auto" w:fill="FFFFFF"/>
        <w:spacing w:line="276" w:lineRule="auto"/>
        <w:rPr>
          <w:rFonts w:ascii="Arial" w:hAnsi="Arial" w:cs="Arial"/>
          <w:color w:val="0070C0"/>
          <w:sz w:val="12"/>
          <w:szCs w:val="12"/>
        </w:rPr>
      </w:pPr>
    </w:p>
    <w:p w:rsidR="00AA0A7A" w:rsidRDefault="00AA0A7A" w:rsidP="00AA0A7A">
      <w:pPr>
        <w:pStyle w:val="wordsection1"/>
        <w:shd w:val="clear" w:color="auto" w:fill="FFFFFF"/>
        <w:spacing w:line="276" w:lineRule="auto"/>
        <w:rPr>
          <w:rFonts w:ascii="Arial" w:hAnsi="Arial" w:cs="Arial"/>
          <w:color w:val="0070C0"/>
        </w:rPr>
      </w:pPr>
      <w:hyperlink r:id="rId11" w:history="1">
        <w:r>
          <w:rPr>
            <w:rStyle w:val="Hyperlink"/>
            <w:rFonts w:ascii="Arial" w:hAnsi="Arial" w:cs="Arial"/>
            <w:color w:val="0070C0"/>
          </w:rPr>
          <w:t>NHS Volunteer Responders information for health professionals </w:t>
        </w:r>
      </w:hyperlink>
    </w:p>
    <w:p w:rsidR="00AA0A7A" w:rsidRDefault="00AA0A7A" w:rsidP="00AA0A7A">
      <w:pPr>
        <w:pStyle w:val="wordsection1"/>
        <w:shd w:val="clear" w:color="auto" w:fill="FFFFFF"/>
        <w:spacing w:line="276" w:lineRule="auto"/>
        <w:rPr>
          <w:rFonts w:ascii="Arial" w:hAnsi="Arial" w:cs="Arial"/>
          <w:color w:val="0070C0"/>
          <w:sz w:val="12"/>
          <w:szCs w:val="12"/>
        </w:rPr>
      </w:pPr>
    </w:p>
    <w:p w:rsidR="00AA0A7A" w:rsidRDefault="00AA0A7A" w:rsidP="00AA0A7A">
      <w:pPr>
        <w:pStyle w:val="wordsection1"/>
        <w:shd w:val="clear" w:color="auto" w:fill="FFFFFF"/>
        <w:spacing w:line="276" w:lineRule="auto"/>
        <w:rPr>
          <w:rFonts w:ascii="Arial" w:hAnsi="Arial" w:cs="Arial"/>
          <w:color w:val="0070C0"/>
        </w:rPr>
      </w:pPr>
      <w:hyperlink r:id="rId12" w:history="1">
        <w:r>
          <w:rPr>
            <w:rStyle w:val="Hyperlink"/>
            <w:rFonts w:ascii="Arial" w:hAnsi="Arial" w:cs="Arial"/>
            <w:color w:val="0070C0"/>
          </w:rPr>
          <w:t>Vale of York Pharmacy closures and changes of hours - latest position</w:t>
        </w:r>
      </w:hyperlink>
      <w:r>
        <w:rPr>
          <w:rFonts w:ascii="Arial" w:hAnsi="Arial" w:cs="Arial"/>
          <w:color w:val="0070C0"/>
        </w:rPr>
        <w:t> </w:t>
      </w:r>
    </w:p>
    <w:p w:rsidR="00AA0A7A" w:rsidRDefault="00AA0A7A" w:rsidP="00AA0A7A">
      <w:pPr>
        <w:pStyle w:val="wordsection1"/>
        <w:shd w:val="clear" w:color="auto" w:fill="FFFFFF"/>
        <w:spacing w:line="276" w:lineRule="auto"/>
        <w:rPr>
          <w:rFonts w:ascii="Arial" w:hAnsi="Arial" w:cs="Arial"/>
          <w:color w:val="0070C0"/>
          <w:sz w:val="12"/>
          <w:szCs w:val="12"/>
        </w:rPr>
      </w:pPr>
    </w:p>
    <w:p w:rsidR="00AA0A7A" w:rsidRDefault="00AA0A7A" w:rsidP="00AA0A7A">
      <w:pPr>
        <w:pStyle w:val="wordsection1"/>
        <w:shd w:val="clear" w:color="auto" w:fill="FFFFFF"/>
        <w:spacing w:line="276" w:lineRule="auto"/>
        <w:rPr>
          <w:rFonts w:ascii="Arial" w:hAnsi="Arial" w:cs="Arial"/>
          <w:color w:val="0070C0"/>
          <w:sz w:val="12"/>
          <w:szCs w:val="12"/>
        </w:rPr>
      </w:pPr>
      <w:hyperlink r:id="rId13" w:history="1">
        <w:r>
          <w:rPr>
            <w:rStyle w:val="Hyperlink"/>
            <w:rFonts w:ascii="Arial" w:hAnsi="Arial" w:cs="Arial"/>
            <w:color w:val="0070C0"/>
          </w:rPr>
          <w:t>Summary of Outpatient Services – Vale of York and North Yorkshire CCG providers as of 01 April 2020</w:t>
        </w:r>
      </w:hyperlink>
    </w:p>
    <w:p w:rsidR="00AA0A7A" w:rsidRDefault="00AA0A7A" w:rsidP="00AA0A7A">
      <w:pPr>
        <w:pStyle w:val="wordsection1"/>
        <w:shd w:val="clear" w:color="auto" w:fill="FFFFFF"/>
        <w:spacing w:line="312" w:lineRule="atLeast"/>
        <w:rPr>
          <w:rFonts w:ascii="Arial" w:hAnsi="Arial" w:cs="Arial"/>
          <w:color w:val="231F20"/>
        </w:rPr>
      </w:pPr>
    </w:p>
    <w:p w:rsidR="00AA0A7A" w:rsidRDefault="00AA0A7A" w:rsidP="00AA0A7A">
      <w:pPr>
        <w:pStyle w:val="wordsection1"/>
        <w:rPr>
          <w:rFonts w:ascii="Arial" w:hAnsi="Arial" w:cs="Arial"/>
          <w:b/>
          <w:bCs/>
          <w:color w:val="FF0000"/>
          <w:sz w:val="36"/>
          <w:szCs w:val="36"/>
        </w:rPr>
      </w:pPr>
      <w:r>
        <w:rPr>
          <w:rFonts w:ascii="Arial" w:hAnsi="Arial" w:cs="Arial"/>
          <w:b/>
          <w:bCs/>
          <w:color w:val="FF0000"/>
          <w:sz w:val="36"/>
          <w:szCs w:val="36"/>
        </w:rPr>
        <w:t>Guidance on infection prevention and control for COVID-19</w:t>
      </w:r>
    </w:p>
    <w:p w:rsidR="00AA0A7A" w:rsidRDefault="00AA0A7A" w:rsidP="00AA0A7A">
      <w:pPr>
        <w:pStyle w:val="wordsection1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latest guidance has been added to the COVID-19 section of RSS. The information includes a very useful summary on the r</w:t>
      </w:r>
      <w:r>
        <w:rPr>
          <w:rFonts w:ascii="Arial" w:hAnsi="Arial" w:cs="Arial"/>
          <w:color w:val="000000"/>
          <w:lang w:eastAsia="en-US"/>
        </w:rPr>
        <w:t>ecommended PPE for primary, outpatient and community care by setting, NHS and independent sector.  It includes some key changes such as the guidance on reusable PPE, the use of extended / ‘single session’ use of some PPE like face masks and eye protection. The document is attached for you.</w:t>
      </w:r>
    </w:p>
    <w:p w:rsidR="00AA0A7A" w:rsidRDefault="00AA0A7A" w:rsidP="00AA0A7A">
      <w:pPr>
        <w:pStyle w:val="wordsection1"/>
        <w:rPr>
          <w:rFonts w:ascii="Arial" w:hAnsi="Arial" w:cs="Arial"/>
          <w:color w:val="000000"/>
        </w:rPr>
      </w:pPr>
    </w:p>
    <w:p w:rsidR="00AA0A7A" w:rsidRDefault="00AA0A7A" w:rsidP="00AA0A7A">
      <w:pPr>
        <w:pStyle w:val="wordsection1"/>
        <w:spacing w:line="276" w:lineRule="auto"/>
        <w:rPr>
          <w:rFonts w:ascii="Arial" w:hAnsi="Arial" w:cs="Arial"/>
          <w:b/>
          <w:bCs/>
          <w:color w:val="FF0000"/>
          <w:sz w:val="36"/>
          <w:szCs w:val="36"/>
          <w:lang w:eastAsia="en-US"/>
        </w:rPr>
      </w:pPr>
      <w:r>
        <w:rPr>
          <w:rFonts w:ascii="Arial" w:hAnsi="Arial" w:cs="Arial"/>
          <w:b/>
          <w:bCs/>
          <w:color w:val="FF0000"/>
          <w:sz w:val="36"/>
          <w:szCs w:val="36"/>
          <w:lang w:eastAsia="en-US"/>
        </w:rPr>
        <w:lastRenderedPageBreak/>
        <w:t>Cancellation of activity across all Ramsay Health Care Hospitals from April 15</w:t>
      </w:r>
    </w:p>
    <w:p w:rsidR="00AA0A7A" w:rsidRDefault="00AA0A7A" w:rsidP="00AA0A7A">
      <w:pPr>
        <w:pStyle w:val="wordsection1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Ramsay Health Care UK is to provide additional emergency capacity and support to the NHS. As part of this arrangement all of its non-urgent elective operations from the 15 April 2020 have been postponed. Practice Managers have received notification of this change directly in a letter from Ramsay Health Care UK.</w:t>
      </w:r>
    </w:p>
    <w:p w:rsidR="00AA0A7A" w:rsidRDefault="00AA0A7A" w:rsidP="00AA0A7A">
      <w:pPr>
        <w:pStyle w:val="wordsection1"/>
        <w:spacing w:line="276" w:lineRule="auto"/>
        <w:rPr>
          <w:rFonts w:ascii="Arial" w:hAnsi="Arial" w:cs="Arial"/>
          <w:color w:val="000000"/>
        </w:rPr>
      </w:pPr>
    </w:p>
    <w:p w:rsidR="00AA0A7A" w:rsidRDefault="00AA0A7A" w:rsidP="00AA0A7A">
      <w:pPr>
        <w:pStyle w:val="wordsection1"/>
        <w:shd w:val="clear" w:color="auto" w:fill="FFFFFF"/>
        <w:spacing w:line="276" w:lineRule="auto"/>
        <w:rPr>
          <w:rFonts w:ascii="Arial" w:hAnsi="Arial" w:cs="Arial"/>
          <w:b/>
          <w:bCs/>
          <w:color w:val="FF0000"/>
          <w:sz w:val="36"/>
          <w:szCs w:val="36"/>
        </w:rPr>
      </w:pPr>
      <w:r>
        <w:rPr>
          <w:rFonts w:ascii="Arial" w:hAnsi="Arial" w:cs="Arial"/>
          <w:b/>
          <w:bCs/>
          <w:color w:val="FF0000"/>
          <w:sz w:val="36"/>
          <w:szCs w:val="36"/>
        </w:rPr>
        <w:t>H</w:t>
      </w:r>
      <w:hyperlink r:id="rId14" w:history="1">
        <w:r>
          <w:rPr>
            <w:rStyle w:val="Hyperlink"/>
            <w:rFonts w:ascii="Arial" w:hAnsi="Arial" w:cs="Arial"/>
            <w:b/>
            <w:bCs/>
            <w:color w:val="FF0000"/>
            <w:sz w:val="36"/>
            <w:szCs w:val="36"/>
            <w:u w:val="none"/>
          </w:rPr>
          <w:t>aematology / Oncology Service move to the Nuffield Hospital</w:t>
        </w:r>
      </w:hyperlink>
    </w:p>
    <w:p w:rsidR="00AA0A7A" w:rsidRDefault="00AA0A7A" w:rsidP="00AA0A7A">
      <w:pPr>
        <w:pStyle w:val="wordsection1"/>
        <w:shd w:val="clear" w:color="auto" w:fill="FFFFFF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From the 6 April 2020 patients scheduled to have chemotherapy treatment at The Magnolia Centre will now be seen at the Nuffield Hospital site on </w:t>
      </w:r>
      <w:proofErr w:type="spellStart"/>
      <w:r>
        <w:rPr>
          <w:rFonts w:ascii="Arial" w:hAnsi="Arial" w:cs="Arial"/>
        </w:rPr>
        <w:t>Haxby</w:t>
      </w:r>
      <w:proofErr w:type="spellEnd"/>
      <w:r>
        <w:rPr>
          <w:rFonts w:ascii="Arial" w:hAnsi="Arial" w:cs="Arial"/>
        </w:rPr>
        <w:t xml:space="preserve"> Road, Clifton, York, YO31 8TA. To read more about the move download the document on RSS at </w:t>
      </w:r>
      <w:r>
        <w:rPr>
          <w:rFonts w:ascii="Arial" w:hAnsi="Arial" w:cs="Arial"/>
          <w:color w:val="0070C0"/>
          <w:u w:val="single"/>
        </w:rPr>
        <w:t>H</w:t>
      </w:r>
      <w:hyperlink r:id="rId15" w:history="1">
        <w:r>
          <w:rPr>
            <w:rStyle w:val="Hyperlink"/>
            <w:rFonts w:ascii="Arial" w:hAnsi="Arial" w:cs="Arial"/>
            <w:color w:val="0070C0"/>
          </w:rPr>
          <w:t>aematology / Oncology Service move to the Nuffield Hospital site from 6 April 2020</w:t>
        </w:r>
      </w:hyperlink>
    </w:p>
    <w:p w:rsidR="00AA0A7A" w:rsidRDefault="00AA0A7A" w:rsidP="00AA0A7A">
      <w:pPr>
        <w:pStyle w:val="wordsection1"/>
        <w:spacing w:line="276" w:lineRule="auto"/>
        <w:rPr>
          <w:rFonts w:ascii="Arial" w:hAnsi="Arial" w:cs="Arial"/>
          <w:color w:val="000000"/>
        </w:rPr>
      </w:pPr>
    </w:p>
    <w:p w:rsidR="00AA0A7A" w:rsidRDefault="00AA0A7A" w:rsidP="00AA0A7A">
      <w:pPr>
        <w:pStyle w:val="wordsection1"/>
        <w:shd w:val="clear" w:color="auto" w:fill="FFFFFF"/>
        <w:spacing w:line="276" w:lineRule="auto"/>
        <w:rPr>
          <w:rFonts w:ascii="Arial" w:hAnsi="Arial" w:cs="Arial"/>
          <w:b/>
          <w:bCs/>
          <w:color w:val="FF0000"/>
          <w:sz w:val="36"/>
          <w:szCs w:val="36"/>
        </w:rPr>
      </w:pPr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Summary of Outpatient Services – Vale of York and North Yorkshire CCG providers </w:t>
      </w:r>
    </w:p>
    <w:p w:rsidR="00AA0A7A" w:rsidRDefault="00AA0A7A" w:rsidP="00AA0A7A">
      <w:pPr>
        <w:pStyle w:val="wordsection1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list at the link above now includes providers that are located outside of the Vale of York and North Yorkshire boundaries.</w:t>
      </w:r>
    </w:p>
    <w:p w:rsidR="007E000D" w:rsidRDefault="00AA0A7A"/>
    <w:sectPr w:rsidR="007E0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D4BF1"/>
    <w:multiLevelType w:val="hybridMultilevel"/>
    <w:tmpl w:val="4558B3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A7A"/>
    <w:rsid w:val="00196207"/>
    <w:rsid w:val="008422C7"/>
    <w:rsid w:val="00AA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A0A7A"/>
    <w:rPr>
      <w:color w:val="0000FF"/>
      <w:u w:val="single"/>
    </w:rPr>
  </w:style>
  <w:style w:type="paragraph" w:customStyle="1" w:styleId="wordsection1">
    <w:name w:val="wordsection1"/>
    <w:basedOn w:val="Normal"/>
    <w:uiPriority w:val="99"/>
    <w:rsid w:val="00AA0A7A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A0A7A"/>
    <w:rPr>
      <w:color w:val="0000FF"/>
      <w:u w:val="single"/>
    </w:rPr>
  </w:style>
  <w:style w:type="paragraph" w:customStyle="1" w:styleId="wordsection1">
    <w:name w:val="wordsection1"/>
    <w:basedOn w:val="Normal"/>
    <w:uiPriority w:val="99"/>
    <w:rsid w:val="00AA0A7A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8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wuhan-novel-coronavirus-infection-prevention-and-control" TargetMode="External"/><Relationship Id="rId13" Type="http://schemas.openxmlformats.org/officeDocument/2006/relationships/hyperlink" Target="https://www.valeofyorkccg.nhs.uk/seecmsfile/?id=3542&amp;inline=1&amp;inline=1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.valeofyorkccg.nhs.uk/seecmsfile/?id=3540&amp;inline=1&amp;inline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s://www.valeofyorkccg.nhs.uk/seecmsfile/?id=3545&amp;inline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aleofyorkccg.nhs.uk/seecmsfile/?id=3550&amp;inline=1" TargetMode="External"/><Relationship Id="rId10" Type="http://schemas.openxmlformats.org/officeDocument/2006/relationships/hyperlink" Target="https://www.valeofyorkccg.nhs.uk/seecmsfile/?id=3546&amp;inline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aleofyorkccg.nhs.uk/seecmsfile/?id=3550&amp;inline=1" TargetMode="External"/><Relationship Id="rId14" Type="http://schemas.openxmlformats.org/officeDocument/2006/relationships/hyperlink" Target="https://www.valeofyorkccg.nhs.uk/seecmsfile/?id=3550&amp;inlin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WSYBCSU IT Services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Lisle</dc:creator>
  <cp:lastModifiedBy>Sam Lisle</cp:lastModifiedBy>
  <cp:revision>1</cp:revision>
  <dcterms:created xsi:type="dcterms:W3CDTF">2020-04-03T11:59:00Z</dcterms:created>
  <dcterms:modified xsi:type="dcterms:W3CDTF">2020-04-03T12:00:00Z</dcterms:modified>
</cp:coreProperties>
</file>