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01" w:rsidRDefault="00E97E0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4901"/>
      </w:tblGrid>
      <w:tr w:rsidR="00E97E01" w:rsidTr="00970F3C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E97E01" w:rsidRDefault="00E97E01" w:rsidP="00E97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7681F3" wp14:editId="52643366">
                  <wp:extent cx="2225040" cy="798830"/>
                  <wp:effectExtent l="0" t="0" r="3810" b="127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97E01" w:rsidRDefault="00E97E01" w:rsidP="00E97E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1" w:type="dxa"/>
            <w:vAlign w:val="center"/>
          </w:tcPr>
          <w:p w:rsidR="00E97E01" w:rsidRDefault="00E97E01" w:rsidP="00E97E0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14AE16" wp14:editId="5967809F">
                  <wp:extent cx="2023533" cy="84666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9" t="7764" r="6748" b="21651"/>
                          <a:stretch/>
                        </pic:blipFill>
                        <pic:spPr bwMode="auto">
                          <a:xfrm>
                            <a:off x="0" y="0"/>
                            <a:ext cx="2024621" cy="84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01" w:rsidTr="00970F3C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E97E01" w:rsidRDefault="00E97E01" w:rsidP="00E97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564B842" wp14:editId="63FD9BE2">
                  <wp:extent cx="2429979" cy="498052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860"/>
                          <a:stretch/>
                        </pic:blipFill>
                        <pic:spPr bwMode="auto">
                          <a:xfrm>
                            <a:off x="0" y="0"/>
                            <a:ext cx="2434083" cy="49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97E01" w:rsidRDefault="00E97E01" w:rsidP="00E97E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1" w:type="dxa"/>
            <w:vAlign w:val="center"/>
          </w:tcPr>
          <w:p w:rsidR="00E97E01" w:rsidRDefault="00E97E01" w:rsidP="00E97E0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13521A20" wp14:editId="4FC0FC1D">
                  <wp:extent cx="1710055" cy="897255"/>
                  <wp:effectExtent l="0" t="0" r="4445" b="0"/>
                  <wp:docPr id="8" name="Picture 8" descr="cid:image004.png@01D244CC.DF247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244CC.DF247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AC2" w:rsidTr="00970F3C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A47AC2" w:rsidRDefault="00A47AC2" w:rsidP="00E97E01">
            <w:pPr>
              <w:spacing w:after="0" w:line="240" w:lineRule="auto"/>
              <w:rPr>
                <w:rFonts w:ascii="Arial" w:hAnsi="Arial" w:cs="Arial"/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4C76462B" wp14:editId="706EAD78">
                  <wp:extent cx="1457960" cy="621030"/>
                  <wp:effectExtent l="0" t="0" r="8890" b="7620"/>
                  <wp:docPr id="10" name="Picture 10" descr="Y:\ERYCCG\QUALITY\Infection Prevention and Control\Admin\Logos\Vale of York -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ERYCCG\QUALITY\Infection Prevention and Control\Admin\Logos\Vale of York -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47AC2" w:rsidRDefault="00A47AC2" w:rsidP="00E97E01">
            <w:pPr>
              <w:spacing w:after="0" w:line="240" w:lineRule="auto"/>
              <w:jc w:val="right"/>
              <w:rPr>
                <w:noProof/>
                <w:color w:val="1F497D"/>
                <w:lang w:eastAsia="en-GB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6101CA3B" wp14:editId="1CB81A2B">
                  <wp:extent cx="1742440" cy="707390"/>
                  <wp:effectExtent l="0" t="0" r="0" b="0"/>
                  <wp:docPr id="11" name="Picture 11" descr="Y:\ERYCCG\QUALITY\Infection Prevention and Control\Admin\Logos\Scarborough and Ryedale -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ERYCCG\QUALITY\Infection Prevention and Control\Admin\Logos\Scarborough and Ryedale -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E01" w:rsidTr="00970F3C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E139AB" w:rsidRDefault="00552D63" w:rsidP="00E97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EA9ACC" wp14:editId="06414035">
                  <wp:extent cx="1590040" cy="95349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411" cy="953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E97E01" w:rsidRDefault="009446F4" w:rsidP="00E97E01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048D84B" wp14:editId="559E8113">
                  <wp:extent cx="2879005" cy="518620"/>
                  <wp:effectExtent l="0" t="0" r="0" b="0"/>
                  <wp:docPr id="6" name="Picture 6" descr="CHCP CIC New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CP CIC New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29" cy="52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7AC2" w:rsidTr="00970F3C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A47AC2" w:rsidRDefault="00A47AC2" w:rsidP="00E97E01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9BA7A7" wp14:editId="067BB4DF">
                  <wp:extent cx="2273935" cy="53657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A47AC2" w:rsidRDefault="00A47AC2" w:rsidP="00E97E01">
            <w:pPr>
              <w:spacing w:after="0" w:line="240" w:lineRule="auto"/>
              <w:jc w:val="right"/>
              <w:rPr>
                <w:noProof/>
                <w:lang w:eastAsia="en-GB"/>
              </w:rPr>
            </w:pPr>
            <w:r w:rsidRPr="00A47AC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0B2DBDE" wp14:editId="040D5CF9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15875</wp:posOffset>
                  </wp:positionV>
                  <wp:extent cx="2713990" cy="948690"/>
                  <wp:effectExtent l="0" t="0" r="0" b="3810"/>
                  <wp:wrapNone/>
                  <wp:docPr id="13" name="Picture 13" descr="York Teaching Hospital NHS Foundation Trust RGB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rk Teaching Hospital NHS Foundation Trust RGB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Pr="00E139AB" w:rsidRDefault="000368C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E139AB" w:rsidRPr="00E139AB">
        <w:rPr>
          <w:rFonts w:ascii="Arial" w:hAnsi="Arial" w:cs="Arial"/>
          <w:sz w:val="18"/>
          <w:szCs w:val="18"/>
        </w:rPr>
        <w:t>System partner logos to be added as guidance shared with each organisation</w:t>
      </w: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Pr="00E139AB" w:rsidRDefault="00E97E01">
      <w:pPr>
        <w:spacing w:after="0" w:line="240" w:lineRule="auto"/>
        <w:rPr>
          <w:rFonts w:ascii="Arial" w:hAnsi="Arial" w:cs="Arial"/>
          <w:b/>
          <w:sz w:val="72"/>
          <w:szCs w:val="72"/>
        </w:rPr>
      </w:pPr>
    </w:p>
    <w:p w:rsidR="00E97E01" w:rsidRPr="00E139AB" w:rsidRDefault="00E97E01" w:rsidP="00E97E0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E139AB">
        <w:rPr>
          <w:rFonts w:ascii="Arial" w:hAnsi="Arial" w:cs="Arial"/>
          <w:b/>
          <w:sz w:val="72"/>
          <w:szCs w:val="72"/>
        </w:rPr>
        <w:t xml:space="preserve">Viral Gastroenteritis </w:t>
      </w:r>
    </w:p>
    <w:p w:rsidR="00E97E01" w:rsidRPr="00E139AB" w:rsidRDefault="00E97E01" w:rsidP="00E97E0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139AB">
        <w:rPr>
          <w:rFonts w:ascii="Arial" w:hAnsi="Arial" w:cs="Arial"/>
          <w:b/>
          <w:sz w:val="48"/>
          <w:szCs w:val="48"/>
        </w:rPr>
        <w:t>Systems Partners Guidance</w:t>
      </w:r>
    </w:p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</w:p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</w:p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</w:p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</w:p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</w:p>
    <w:p w:rsidR="00E97E01" w:rsidRPr="00E97E01" w:rsidRDefault="00E97E01" w:rsidP="00E97E0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01">
        <w:rPr>
          <w:rFonts w:ascii="Arial" w:hAnsi="Arial" w:cs="Arial"/>
          <w:sz w:val="20"/>
          <w:szCs w:val="20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E97E01" w:rsidTr="00E97E01">
        <w:trPr>
          <w:trHeight w:val="24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E97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E97E0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date</w:t>
            </w:r>
          </w:p>
        </w:tc>
      </w:tr>
      <w:tr w:rsidR="00E97E01" w:rsidTr="00E97E01">
        <w:trPr>
          <w:trHeight w:val="25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E139A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49625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09/04/2018</w:t>
            </w:r>
          </w:p>
        </w:tc>
      </w:tr>
      <w:tr w:rsidR="00E97E01" w:rsidTr="00E97E01">
        <w:trPr>
          <w:trHeight w:val="27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E97E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01" w:rsidRDefault="00E97E0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97E01" w:rsidRDefault="00E97E01" w:rsidP="00E97E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E97E01" w:rsidRDefault="00E97E01">
      <w:pPr>
        <w:spacing w:after="0" w:line="240" w:lineRule="auto"/>
        <w:rPr>
          <w:rFonts w:ascii="Arial" w:hAnsi="Arial" w:cs="Arial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Guideline </w:t>
            </w:r>
          </w:p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E97E01" w:rsidRDefault="00E97E01" w:rsidP="003B118A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97E01" w:rsidRDefault="00E97E01" w:rsidP="003B118A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Effective Discharge of patients </w:t>
            </w:r>
            <w:r>
              <w:rPr>
                <w:rFonts w:ascii="Arial" w:hAnsi="Arial" w:cs="Arial"/>
              </w:rPr>
              <w:t>from wards/ inpatient areas  which have had an outbreak of Viral Gastroenteritis (Including Norovirus)</w:t>
            </w:r>
          </w:p>
          <w:p w:rsidR="00E97E01" w:rsidRPr="00094F12" w:rsidRDefault="00E97E01" w:rsidP="003B118A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97E01" w:rsidRPr="00094F12" w:rsidTr="003B118A">
        <w:tc>
          <w:tcPr>
            <w:tcW w:w="2127" w:type="dxa"/>
            <w:shd w:val="clear" w:color="auto" w:fill="auto"/>
            <w:vAlign w:val="center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 Control</w:t>
            </w:r>
          </w:p>
          <w:p w:rsidR="00E97E01" w:rsidRDefault="00E97E01" w:rsidP="003B118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0.9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Partners</w:t>
            </w:r>
          </w:p>
        </w:tc>
        <w:tc>
          <w:tcPr>
            <w:tcW w:w="7229" w:type="dxa"/>
            <w:vAlign w:val="center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Hull and East Yorkshire Hospitals</w:t>
            </w:r>
            <w:r>
              <w:rPr>
                <w:rFonts w:ascii="Arial" w:hAnsi="Arial" w:cs="Arial"/>
              </w:rPr>
              <w:t xml:space="preserve"> NHS Trust 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Humber </w:t>
            </w:r>
            <w:r w:rsidR="00A47AC2">
              <w:rPr>
                <w:rFonts w:ascii="Arial" w:hAnsi="Arial" w:cs="Arial"/>
              </w:rPr>
              <w:t xml:space="preserve">Teaching </w:t>
            </w:r>
            <w:r w:rsidRPr="00022752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Trust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City Health</w:t>
            </w:r>
            <w:r>
              <w:rPr>
                <w:rFonts w:ascii="Arial" w:hAnsi="Arial" w:cs="Arial"/>
              </w:rPr>
              <w:t xml:space="preserve"> C</w:t>
            </w:r>
            <w:r w:rsidRPr="00022752">
              <w:rPr>
                <w:rFonts w:ascii="Arial" w:hAnsi="Arial" w:cs="Arial"/>
              </w:rPr>
              <w:t>are Partnership</w:t>
            </w:r>
            <w:r>
              <w:rPr>
                <w:rFonts w:ascii="Arial" w:hAnsi="Arial" w:cs="Arial"/>
              </w:rPr>
              <w:t xml:space="preserve"> CIC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Yorkshire Ambulance Service</w:t>
            </w:r>
            <w:r>
              <w:rPr>
                <w:rFonts w:ascii="Arial" w:hAnsi="Arial" w:cs="Arial"/>
              </w:rPr>
              <w:t xml:space="preserve"> NHS Trust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East Riding of Yorkshire Council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Hull </w:t>
            </w:r>
            <w:r>
              <w:rPr>
                <w:rFonts w:ascii="Arial" w:hAnsi="Arial" w:cs="Arial"/>
              </w:rPr>
              <w:t xml:space="preserve">City </w:t>
            </w:r>
            <w:r w:rsidRPr="00022752">
              <w:rPr>
                <w:rFonts w:ascii="Arial" w:hAnsi="Arial" w:cs="Arial"/>
              </w:rPr>
              <w:t>Council</w:t>
            </w:r>
          </w:p>
          <w:p w:rsidR="00E97E01" w:rsidRPr="0002275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East Riding of Yorkshire CCG</w:t>
            </w:r>
          </w:p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Hull CCG</w:t>
            </w:r>
          </w:p>
          <w:p w:rsidR="00A47AC2" w:rsidRDefault="00A47AC2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Vale of York CCG </w:t>
            </w:r>
          </w:p>
          <w:p w:rsidR="00A47AC2" w:rsidRDefault="00A47AC2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Scarborough &amp; Ryedale CCG </w:t>
            </w:r>
          </w:p>
          <w:p w:rsidR="00E97E01" w:rsidRPr="00202A4E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202A4E">
              <w:rPr>
                <w:rFonts w:ascii="Arial" w:hAnsi="Arial" w:cs="Arial"/>
              </w:rPr>
              <w:t>Public Health England</w:t>
            </w:r>
          </w:p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 w:rsidRPr="00202A4E">
              <w:rPr>
                <w:rFonts w:ascii="Arial" w:hAnsi="Arial" w:cs="Arial"/>
              </w:rPr>
              <w:t>Thames Ambulance Service Limited</w:t>
            </w:r>
          </w:p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Yormed Ambulance Service </w:t>
            </w:r>
          </w:p>
          <w:p w:rsidR="00E97E01" w:rsidRDefault="00A47AC2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York Teaching Hospital NHS Foundation Trust </w:t>
            </w:r>
          </w:p>
          <w:p w:rsidR="00452475" w:rsidRPr="008107DF" w:rsidRDefault="00452475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City of York Council 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7229" w:type="dxa"/>
          </w:tcPr>
          <w:p w:rsidR="00E97E01" w:rsidRDefault="00E97E01" w:rsidP="003B118A">
            <w:pPr>
              <w:spacing w:after="0" w:line="240" w:lineRule="auto"/>
              <w:ind w:right="-57"/>
              <w:rPr>
                <w:rFonts w:ascii="Arial" w:hAnsi="Arial"/>
              </w:rPr>
            </w:pPr>
          </w:p>
          <w:p w:rsidR="00E97E01" w:rsidRDefault="00E97E01" w:rsidP="003B118A">
            <w:pPr>
              <w:spacing w:after="0" w:line="240" w:lineRule="auto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It has been recognised that there is no consistent approach between system partners on the discharge of patients that have been exposed to Viral Gastroenteritis (including Norovirus)</w:t>
            </w:r>
            <w:r w:rsidRPr="0025780B">
              <w:rPr>
                <w:rFonts w:ascii="Arial" w:hAnsi="Arial"/>
              </w:rPr>
              <w:t xml:space="preserve"> within a ward</w:t>
            </w:r>
            <w:r>
              <w:rPr>
                <w:rFonts w:ascii="Arial" w:hAnsi="Arial"/>
              </w:rPr>
              <w:t>/inpatient area. This document is a guideline in order for the system to adopt an agreed position on discharge of these patients.</w:t>
            </w:r>
          </w:p>
          <w:p w:rsidR="00E97E01" w:rsidRPr="00094F12" w:rsidRDefault="00E97E01" w:rsidP="003B118A">
            <w:pPr>
              <w:spacing w:after="0" w:line="240" w:lineRule="auto"/>
              <w:ind w:right="-57"/>
              <w:rPr>
                <w:rFonts w:ascii="Arial" w:hAnsi="Arial"/>
              </w:rPr>
            </w:pP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E97E01" w:rsidRPr="0025780B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Viral Gastroenteritis (including Norovirus)</w:t>
            </w:r>
            <w:r w:rsidRPr="0025780B">
              <w:rPr>
                <w:rFonts w:ascii="Arial" w:hAnsi="Arial"/>
                <w:b/>
              </w:rPr>
              <w:t xml:space="preserve"> description</w:t>
            </w:r>
          </w:p>
        </w:tc>
        <w:tc>
          <w:tcPr>
            <w:tcW w:w="7229" w:type="dxa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E97E01" w:rsidRDefault="00E97E01" w:rsidP="003B118A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Viral Gastroenteritis (including Norovirus)</w:t>
            </w:r>
            <w:r w:rsidRPr="0025780B">
              <w:rPr>
                <w:rFonts w:ascii="Arial" w:hAnsi="Arial"/>
              </w:rPr>
              <w:t xml:space="preserve"> This is a viral infection which causes diarrhoea and vomiting. It affects semi closed communities such as hospitals. Immunity is short-lived and therefore a high proportion of those exposed to infection develop symptoms. In healthy people these are relatively short-lived and mild. Transmission is by person-to-person infection, contaminated surfaces and contaminated food and drink.</w:t>
            </w:r>
          </w:p>
          <w:p w:rsidR="00E97E01" w:rsidRPr="0025780B" w:rsidRDefault="00E97E01" w:rsidP="003B118A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E97E01" w:rsidRPr="00563910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Pr="00563910">
              <w:rPr>
                <w:rFonts w:ascii="Arial" w:hAnsi="Arial"/>
                <w:b/>
              </w:rPr>
              <w:t>rinciples</w:t>
            </w:r>
            <w:r>
              <w:rPr>
                <w:rFonts w:ascii="Arial" w:hAnsi="Arial"/>
                <w:b/>
              </w:rPr>
              <w:t xml:space="preserve"> of agreement</w:t>
            </w:r>
          </w:p>
        </w:tc>
        <w:tc>
          <w:tcPr>
            <w:tcW w:w="7229" w:type="dxa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</w:rPr>
            </w:pPr>
          </w:p>
          <w:p w:rsidR="00E97E01" w:rsidRPr="00185916" w:rsidRDefault="00E97E01" w:rsidP="003B118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 a patient that is medically fit for discharge, it is recommended that the following principles should be adopted by all system partners and Acute trusts:</w:t>
            </w:r>
          </w:p>
          <w:p w:rsidR="00E97E01" w:rsidRDefault="00E97E01" w:rsidP="003B118A">
            <w:pPr>
              <w:pStyle w:val="ListParagraph"/>
              <w:spacing w:after="0" w:line="240" w:lineRule="auto"/>
              <w:jc w:val="both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22752">
              <w:rPr>
                <w:rFonts w:ascii="Arial" w:hAnsi="Arial"/>
              </w:rPr>
              <w:t>Any patient on a ward</w:t>
            </w:r>
            <w:r>
              <w:rPr>
                <w:rFonts w:ascii="Arial" w:hAnsi="Arial"/>
              </w:rPr>
              <w:t>/inpatient area</w:t>
            </w:r>
            <w:r w:rsidRPr="00022752">
              <w:rPr>
                <w:rFonts w:ascii="Arial" w:hAnsi="Arial"/>
              </w:rPr>
              <w:t xml:space="preserve"> affected by </w:t>
            </w:r>
            <w:r>
              <w:rPr>
                <w:rFonts w:ascii="Arial" w:hAnsi="Arial" w:cs="Arial"/>
              </w:rPr>
              <w:t xml:space="preserve">Viral Gastroenteritis (including </w:t>
            </w:r>
            <w:r w:rsidRPr="000269A6">
              <w:rPr>
                <w:rFonts w:ascii="Arial" w:hAnsi="Arial" w:cs="Arial"/>
              </w:rPr>
              <w:t>Norovirus</w:t>
            </w:r>
            <w:r>
              <w:rPr>
                <w:rFonts w:ascii="Arial" w:hAnsi="Arial" w:cs="Arial"/>
              </w:rPr>
              <w:t>)</w:t>
            </w:r>
            <w:r w:rsidRPr="00022752">
              <w:rPr>
                <w:rFonts w:ascii="Arial" w:hAnsi="Arial"/>
              </w:rPr>
              <w:t xml:space="preserve"> going to their own home without additional services can be discharged as soon as they are thought to be medically fit even if they are still symptomatic.</w:t>
            </w:r>
          </w:p>
          <w:p w:rsidR="00E97E01" w:rsidRDefault="00E97E01" w:rsidP="003B118A">
            <w:pPr>
              <w:pStyle w:val="ListParagraph"/>
              <w:spacing w:after="0" w:line="240" w:lineRule="auto"/>
              <w:jc w:val="both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0184F">
              <w:rPr>
                <w:rFonts w:ascii="Arial" w:hAnsi="Arial"/>
              </w:rPr>
              <w:t>Patients who are on a ward</w:t>
            </w:r>
            <w:r w:rsidRPr="00B4459E">
              <w:rPr>
                <w:rFonts w:ascii="Arial" w:hAnsi="Arial"/>
              </w:rPr>
              <w:t xml:space="preserve">/inpatient area where there are closed bays </w:t>
            </w:r>
            <w:r w:rsidRPr="00896A16">
              <w:rPr>
                <w:rFonts w:ascii="Arial" w:hAnsi="Arial"/>
              </w:rPr>
              <w:t xml:space="preserve">due to infection but who are not in a closed bay can be discharged to their own home, </w:t>
            </w:r>
            <w:r w:rsidRPr="00B4459E">
              <w:rPr>
                <w:rFonts w:ascii="Arial" w:hAnsi="Arial"/>
              </w:rPr>
              <w:t>intermediate care</w:t>
            </w:r>
            <w:r w:rsidRPr="00896A16">
              <w:rPr>
                <w:rFonts w:ascii="Arial" w:hAnsi="Arial"/>
              </w:rPr>
              <w:t>, community/ mental health inpatient service or to a nursing or residential home</w:t>
            </w:r>
            <w:r>
              <w:rPr>
                <w:rFonts w:ascii="Arial" w:hAnsi="Arial"/>
              </w:rPr>
              <w:t>.</w:t>
            </w:r>
          </w:p>
          <w:p w:rsidR="00E97E01" w:rsidRPr="0009562A" w:rsidRDefault="00E97E01" w:rsidP="003B118A">
            <w:pPr>
              <w:pStyle w:val="ListParagraph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Patients in closed bays</w:t>
            </w:r>
            <w:r>
              <w:rPr>
                <w:rFonts w:ascii="Arial" w:hAnsi="Arial"/>
              </w:rPr>
              <w:t>/inpatient area</w:t>
            </w:r>
            <w:r w:rsidRPr="001567DE">
              <w:rPr>
                <w:rFonts w:ascii="Arial" w:hAnsi="Arial"/>
              </w:rPr>
              <w:t xml:space="preserve">, who are not symptomatic because they have resolving symptoms (i.e.48hrs symptom </w:t>
            </w:r>
            <w:r w:rsidRPr="001567DE">
              <w:rPr>
                <w:rFonts w:ascii="Arial" w:hAnsi="Arial"/>
              </w:rPr>
              <w:lastRenderedPageBreak/>
              <w:t>free), can be discharged to their own home either with or without services</w:t>
            </w:r>
            <w:r>
              <w:rPr>
                <w:rFonts w:ascii="Arial" w:hAnsi="Arial"/>
              </w:rPr>
              <w:t>,</w:t>
            </w:r>
            <w:r w:rsidRPr="00B4459E">
              <w:rPr>
                <w:rFonts w:ascii="Arial" w:hAnsi="Arial"/>
              </w:rPr>
              <w:t xml:space="preserve"> intermediate care</w:t>
            </w:r>
            <w:r w:rsidRPr="001F2DEB">
              <w:rPr>
                <w:rFonts w:ascii="Arial" w:hAnsi="Arial"/>
              </w:rPr>
              <w:t>, community/ mental health inpatient service</w:t>
            </w:r>
            <w:r w:rsidRPr="001567DE">
              <w:rPr>
                <w:rFonts w:ascii="Arial" w:hAnsi="Arial"/>
              </w:rPr>
              <w:t xml:space="preserve"> or </w:t>
            </w:r>
            <w:r>
              <w:rPr>
                <w:rFonts w:ascii="Arial" w:hAnsi="Arial"/>
              </w:rPr>
              <w:t xml:space="preserve">to a </w:t>
            </w:r>
            <w:r w:rsidRPr="001567DE">
              <w:rPr>
                <w:rFonts w:ascii="Arial" w:hAnsi="Arial"/>
              </w:rPr>
              <w:t>nursing or residential home</w:t>
            </w:r>
            <w:r>
              <w:rPr>
                <w:rFonts w:ascii="Arial" w:hAnsi="Arial"/>
              </w:rPr>
              <w:t>.</w:t>
            </w:r>
          </w:p>
          <w:p w:rsidR="00E97E01" w:rsidRPr="001567DE" w:rsidRDefault="00E97E01" w:rsidP="003B118A">
            <w:pPr>
              <w:pStyle w:val="ListParagraph"/>
              <w:jc w:val="both"/>
              <w:rPr>
                <w:rFonts w:ascii="Arial" w:hAnsi="Arial"/>
              </w:rPr>
            </w:pPr>
          </w:p>
          <w:p w:rsidR="00E97E01" w:rsidRPr="002B53BE" w:rsidRDefault="00E97E01" w:rsidP="003B118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/>
              </w:rPr>
            </w:pPr>
            <w:r w:rsidRPr="000269A6">
              <w:rPr>
                <w:rFonts w:ascii="Arial" w:hAnsi="Arial"/>
              </w:rPr>
              <w:t>Patients in closed bays</w:t>
            </w:r>
            <w:r>
              <w:rPr>
                <w:rFonts w:ascii="Arial" w:hAnsi="Arial"/>
              </w:rPr>
              <w:t>/inpatient area</w:t>
            </w:r>
            <w:r w:rsidRPr="000269A6">
              <w:rPr>
                <w:rFonts w:ascii="Arial" w:hAnsi="Arial"/>
              </w:rPr>
              <w:t xml:space="preserve"> who have not been symptomatic and are due to </w:t>
            </w:r>
            <w:r w:rsidRPr="000269A6">
              <w:rPr>
                <w:rFonts w:ascii="Arial" w:hAnsi="Arial" w:cs="Arial"/>
              </w:rPr>
              <w:t>be discharged to a nursing or residential home should be assessed on an individual patient basis</w:t>
            </w:r>
            <w:r>
              <w:rPr>
                <w:rFonts w:ascii="Arial" w:hAnsi="Arial" w:cs="Arial"/>
              </w:rPr>
              <w:t>*</w:t>
            </w:r>
            <w:r w:rsidRPr="000269A6">
              <w:rPr>
                <w:rFonts w:ascii="Arial" w:hAnsi="Arial" w:cs="Arial"/>
              </w:rPr>
              <w:t xml:space="preserve">. In general, discharge should not occur until the bay has been reopened, however discussion can be held with the receiving service </w:t>
            </w:r>
            <w:r>
              <w:rPr>
                <w:rFonts w:ascii="Arial" w:hAnsi="Arial" w:cs="Arial"/>
              </w:rPr>
              <w:t xml:space="preserve">to inform </w:t>
            </w:r>
            <w:r w:rsidRPr="000269A6">
              <w:rPr>
                <w:rFonts w:ascii="Arial" w:hAnsi="Arial" w:cs="Arial"/>
              </w:rPr>
              <w:t xml:space="preserve">that the patient has been exposed to </w:t>
            </w:r>
            <w:r>
              <w:rPr>
                <w:rFonts w:ascii="Arial" w:hAnsi="Arial" w:cs="Arial"/>
              </w:rPr>
              <w:t xml:space="preserve">Viral Gastroenteritis (including </w:t>
            </w:r>
            <w:r w:rsidRPr="000269A6">
              <w:rPr>
                <w:rFonts w:ascii="Arial" w:hAnsi="Arial" w:cs="Arial"/>
              </w:rPr>
              <w:t>Norovirus</w:t>
            </w:r>
            <w:r>
              <w:rPr>
                <w:rFonts w:ascii="Arial" w:hAnsi="Arial" w:cs="Arial"/>
              </w:rPr>
              <w:t>)</w:t>
            </w:r>
            <w:r w:rsidRPr="000269A6">
              <w:rPr>
                <w:rFonts w:ascii="Arial" w:hAnsi="Arial" w:cs="Arial"/>
              </w:rPr>
              <w:t xml:space="preserve"> and that on discharge; it is </w:t>
            </w:r>
            <w:r>
              <w:rPr>
                <w:rFonts w:ascii="Arial" w:hAnsi="Arial" w:cs="Arial"/>
              </w:rPr>
              <w:t>essential</w:t>
            </w:r>
            <w:r w:rsidRPr="000269A6">
              <w:rPr>
                <w:rFonts w:ascii="Arial" w:hAnsi="Arial" w:cs="Arial"/>
              </w:rPr>
              <w:t xml:space="preserve"> that the patient </w:t>
            </w:r>
            <w:r>
              <w:rPr>
                <w:rFonts w:ascii="Arial" w:hAnsi="Arial" w:cs="Arial"/>
              </w:rPr>
              <w:t xml:space="preserve">is </w:t>
            </w:r>
            <w:r w:rsidRPr="000269A6">
              <w:rPr>
                <w:rFonts w:ascii="Arial" w:hAnsi="Arial" w:cs="Arial"/>
              </w:rPr>
              <w:t>barrier nursed and closely monitored for 48 hours after discharge.</w:t>
            </w:r>
            <w:r w:rsidRPr="000269A6">
              <w:t xml:space="preserve">  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Staff undertaking assessments on closed wards</w:t>
            </w:r>
          </w:p>
          <w:p w:rsidR="00E97E01" w:rsidRDefault="00E97E01" w:rsidP="003B118A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(Allied Healthcare Professionals and Social Care Staff )</w:t>
            </w:r>
          </w:p>
        </w:tc>
        <w:tc>
          <w:tcPr>
            <w:tcW w:w="7229" w:type="dxa"/>
          </w:tcPr>
          <w:p w:rsidR="00E97E01" w:rsidRDefault="00E97E01" w:rsidP="003B118A">
            <w:pPr>
              <w:spacing w:after="0" w:line="240" w:lineRule="auto"/>
              <w:rPr>
                <w:rFonts w:ascii="Arial" w:hAnsi="Arial"/>
              </w:rPr>
            </w:pPr>
          </w:p>
          <w:p w:rsidR="00E97E01" w:rsidRDefault="00E97E01" w:rsidP="003B118A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In principle as long as appropriate precautions are taken the assessment for discharge process should continue. </w:t>
            </w:r>
          </w:p>
          <w:p w:rsidR="00E97E01" w:rsidRDefault="00E97E01" w:rsidP="003B118A">
            <w:pPr>
              <w:spacing w:after="0" w:line="240" w:lineRule="auto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22752">
              <w:rPr>
                <w:rFonts w:ascii="Arial" w:hAnsi="Arial"/>
              </w:rPr>
              <w:t>Patients who are on a ward</w:t>
            </w:r>
            <w:r>
              <w:rPr>
                <w:rFonts w:ascii="Arial" w:hAnsi="Arial"/>
              </w:rPr>
              <w:t>/inpatient area</w:t>
            </w:r>
            <w:r w:rsidRPr="00022752">
              <w:rPr>
                <w:rFonts w:ascii="Arial" w:hAnsi="Arial"/>
              </w:rPr>
              <w:t xml:space="preserve"> where there are closed bays but who are not in a closed bay</w:t>
            </w:r>
            <w:r>
              <w:rPr>
                <w:rFonts w:ascii="Arial" w:hAnsi="Arial"/>
              </w:rPr>
              <w:t>.</w:t>
            </w:r>
            <w:r w:rsidRPr="00022752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Staff can continue to assess the patient and the patient can continue to attend other areas for rehabilitation/ investigation.</w:t>
            </w:r>
          </w:p>
          <w:p w:rsidR="00E97E01" w:rsidRDefault="00E97E01" w:rsidP="003B118A">
            <w:pPr>
              <w:pStyle w:val="ListParagraph"/>
              <w:spacing w:after="0" w:line="240" w:lineRule="auto"/>
              <w:jc w:val="both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Patients in closed bays</w:t>
            </w:r>
            <w:r>
              <w:rPr>
                <w:rFonts w:ascii="Arial" w:hAnsi="Arial"/>
              </w:rPr>
              <w:t>/inpatient area</w:t>
            </w:r>
            <w:r w:rsidRPr="001567DE">
              <w:rPr>
                <w:rFonts w:ascii="Arial" w:hAnsi="Arial"/>
              </w:rPr>
              <w:t xml:space="preserve">, who are not symptomatic because they have resolving symptoms (i.e.48hrs symptom </w:t>
            </w:r>
            <w:r>
              <w:rPr>
                <w:rFonts w:ascii="Arial" w:hAnsi="Arial"/>
              </w:rPr>
              <w:t>free).  If facilities allow these patients can be taken to a non-affected area of the ward/inpatient area and staff can continue to assess the patient.</w:t>
            </w:r>
          </w:p>
          <w:p w:rsidR="00E97E01" w:rsidRDefault="00E97E01" w:rsidP="003B118A">
            <w:pPr>
              <w:pStyle w:val="ListParagraph"/>
              <w:spacing w:after="0" w:line="240" w:lineRule="auto"/>
              <w:jc w:val="both"/>
              <w:rPr>
                <w:rFonts w:ascii="Arial" w:hAnsi="Arial"/>
              </w:rPr>
            </w:pPr>
          </w:p>
          <w:p w:rsidR="00E97E01" w:rsidRDefault="00E97E01" w:rsidP="003B118A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22752">
              <w:rPr>
                <w:rFonts w:ascii="Arial" w:hAnsi="Arial"/>
              </w:rPr>
              <w:t>Patients in closed bays</w:t>
            </w:r>
            <w:r>
              <w:rPr>
                <w:rFonts w:ascii="Arial" w:hAnsi="Arial"/>
              </w:rPr>
              <w:t>/inpatient area</w:t>
            </w:r>
            <w:r w:rsidRPr="00022752">
              <w:rPr>
                <w:rFonts w:ascii="Arial" w:hAnsi="Arial"/>
              </w:rPr>
              <w:t xml:space="preserve"> who </w:t>
            </w:r>
            <w:r>
              <w:rPr>
                <w:rFonts w:ascii="Arial" w:hAnsi="Arial"/>
              </w:rPr>
              <w:t>have not been symptomatic should be assessed on an individual patient basis.</w:t>
            </w:r>
          </w:p>
          <w:p w:rsidR="00E97E01" w:rsidRPr="001567DE" w:rsidRDefault="00E97E01" w:rsidP="003B118A">
            <w:pPr>
              <w:pStyle w:val="ListParagraph"/>
              <w:spacing w:after="0" w:line="240" w:lineRule="auto"/>
              <w:rPr>
                <w:rFonts w:ascii="Arial" w:hAnsi="Arial"/>
              </w:rPr>
            </w:pP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Effective from</w:t>
            </w:r>
          </w:p>
        </w:tc>
        <w:tc>
          <w:tcPr>
            <w:tcW w:w="7229" w:type="dxa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DE230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2018 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229" w:type="dxa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DE230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2018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7229" w:type="dxa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DE230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March 2019</w:t>
            </w:r>
          </w:p>
        </w:tc>
      </w:tr>
      <w:tr w:rsidR="00E97E01" w:rsidRPr="00094F12" w:rsidTr="003B118A">
        <w:tc>
          <w:tcPr>
            <w:tcW w:w="2127" w:type="dxa"/>
            <w:shd w:val="clear" w:color="auto" w:fill="auto"/>
          </w:tcPr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Contact for this</w:t>
            </w:r>
            <w:r>
              <w:rPr>
                <w:rFonts w:ascii="Arial" w:hAnsi="Arial" w:cs="Arial"/>
                <w:b/>
              </w:rPr>
              <w:t xml:space="preserve"> guidance </w:t>
            </w:r>
          </w:p>
        </w:tc>
        <w:tc>
          <w:tcPr>
            <w:tcW w:w="7229" w:type="dxa"/>
          </w:tcPr>
          <w:p w:rsidR="00E97E01" w:rsidRDefault="00E97E01" w:rsidP="003B118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Jo Raper </w:t>
            </w:r>
          </w:p>
          <w:p w:rsidR="00E97E01" w:rsidRPr="00094F12" w:rsidRDefault="00E97E01" w:rsidP="003B118A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jo.raper@nhs.net</w:t>
            </w:r>
          </w:p>
        </w:tc>
      </w:tr>
    </w:tbl>
    <w:p w:rsidR="00E97E01" w:rsidRDefault="00E97E01">
      <w:pPr>
        <w:spacing w:after="0" w:line="240" w:lineRule="auto"/>
        <w:rPr>
          <w:rFonts w:ascii="Arial" w:hAnsi="Arial" w:cs="Arial"/>
        </w:rPr>
      </w:pPr>
    </w:p>
    <w:p w:rsidR="004D31EB" w:rsidRDefault="004D31EB" w:rsidP="00C11FC5">
      <w:pPr>
        <w:spacing w:after="0" w:line="240" w:lineRule="auto"/>
        <w:jc w:val="center"/>
        <w:rPr>
          <w:rFonts w:ascii="Arial" w:hAnsi="Arial" w:cs="Arial"/>
        </w:rPr>
      </w:pPr>
    </w:p>
    <w:p w:rsidR="004D31EB" w:rsidRDefault="004D31EB" w:rsidP="00C11FC5">
      <w:pPr>
        <w:spacing w:after="0" w:line="240" w:lineRule="auto"/>
        <w:jc w:val="center"/>
        <w:rPr>
          <w:rFonts w:ascii="Arial" w:hAnsi="Arial" w:cs="Arial"/>
        </w:rPr>
      </w:pPr>
    </w:p>
    <w:p w:rsidR="004D31EB" w:rsidRDefault="009411DD" w:rsidP="004D3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C9048F">
        <w:rPr>
          <w:rFonts w:ascii="Arial" w:hAnsi="Arial" w:cs="Arial"/>
          <w:b/>
        </w:rPr>
        <w:t xml:space="preserve">Assessment on an </w:t>
      </w:r>
      <w:r w:rsidR="004D31EB" w:rsidRPr="004D31EB">
        <w:rPr>
          <w:rFonts w:ascii="Arial" w:hAnsi="Arial" w:cs="Arial"/>
          <w:b/>
        </w:rPr>
        <w:t xml:space="preserve">Individual </w:t>
      </w:r>
      <w:r w:rsidR="004D31EB">
        <w:rPr>
          <w:rFonts w:ascii="Arial" w:hAnsi="Arial" w:cs="Arial"/>
          <w:b/>
        </w:rPr>
        <w:t>P</w:t>
      </w:r>
      <w:r w:rsidR="004D31EB" w:rsidRPr="004D31EB">
        <w:rPr>
          <w:rFonts w:ascii="Arial" w:hAnsi="Arial" w:cs="Arial"/>
          <w:b/>
        </w:rPr>
        <w:t>atient Basis</w:t>
      </w:r>
      <w:r w:rsidR="004D31EB">
        <w:rPr>
          <w:rFonts w:ascii="Arial" w:hAnsi="Arial" w:cs="Arial"/>
        </w:rPr>
        <w:t xml:space="preserve"> </w:t>
      </w:r>
    </w:p>
    <w:p w:rsidR="00C9048F" w:rsidRDefault="00C9048F" w:rsidP="00A135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assessment should be undertaken in conjunction with the Infection Prevention &amp; Control team</w:t>
      </w:r>
      <w:r w:rsidR="00C11D58">
        <w:rPr>
          <w:rFonts w:ascii="Arial" w:hAnsi="Arial" w:cs="Arial"/>
        </w:rPr>
        <w:t xml:space="preserve">, receiving service </w:t>
      </w:r>
      <w:r>
        <w:rPr>
          <w:rFonts w:ascii="Arial" w:hAnsi="Arial" w:cs="Arial"/>
        </w:rPr>
        <w:t xml:space="preserve">and </w:t>
      </w:r>
      <w:r w:rsidRPr="00C9048F">
        <w:rPr>
          <w:rFonts w:ascii="Arial" w:hAnsi="Arial" w:cs="Arial"/>
        </w:rPr>
        <w:t xml:space="preserve">Public Health England.  This is to ensure the receiving </w:t>
      </w:r>
      <w:r w:rsidR="00C11D58">
        <w:rPr>
          <w:rFonts w:ascii="Arial" w:hAnsi="Arial" w:cs="Arial"/>
        </w:rPr>
        <w:t>service</w:t>
      </w:r>
      <w:r w:rsidRPr="00C9048F">
        <w:rPr>
          <w:rFonts w:ascii="Arial" w:hAnsi="Arial" w:cs="Arial"/>
        </w:rPr>
        <w:t xml:space="preserve"> is able to prevent the spread of infection.  The default will remain not to discharge unless safe discharge arrangements can clearly be described and this will not be on every occasion.</w:t>
      </w:r>
      <w:r w:rsidRPr="00C9048F">
        <w:t> </w:t>
      </w:r>
    </w:p>
    <w:p w:rsidR="000269A6" w:rsidRDefault="000269A6" w:rsidP="004D31EB">
      <w:pPr>
        <w:spacing w:after="0" w:line="240" w:lineRule="auto"/>
        <w:rPr>
          <w:rFonts w:ascii="Arial" w:hAnsi="Arial" w:cs="Arial"/>
        </w:rPr>
      </w:pPr>
    </w:p>
    <w:p w:rsidR="00587005" w:rsidRDefault="00587005" w:rsidP="004D31EB">
      <w:pPr>
        <w:spacing w:after="0" w:line="240" w:lineRule="auto"/>
        <w:rPr>
          <w:rFonts w:ascii="Arial" w:hAnsi="Arial" w:cs="Arial"/>
          <w:b/>
        </w:rPr>
      </w:pPr>
      <w:r w:rsidRPr="00587005">
        <w:rPr>
          <w:rFonts w:ascii="Arial" w:hAnsi="Arial" w:cs="Arial"/>
          <w:b/>
        </w:rPr>
        <w:t xml:space="preserve">Closed Care </w:t>
      </w:r>
      <w:r w:rsidRPr="0009562A">
        <w:rPr>
          <w:rFonts w:ascii="Arial" w:hAnsi="Arial" w:cs="Arial"/>
          <w:b/>
        </w:rPr>
        <w:t>Homes /</w:t>
      </w:r>
      <w:r w:rsidR="00BC2C9A" w:rsidRPr="0009562A">
        <w:rPr>
          <w:rFonts w:ascii="Arial" w:hAnsi="Arial" w:cs="Arial"/>
          <w:b/>
        </w:rPr>
        <w:t>Acute, /</w:t>
      </w:r>
      <w:r w:rsidR="00BC2C9A">
        <w:rPr>
          <w:rFonts w:ascii="Arial" w:hAnsi="Arial" w:cs="Arial"/>
          <w:b/>
        </w:rPr>
        <w:t xml:space="preserve"> Community, Mental Health inpatient areas </w:t>
      </w:r>
    </w:p>
    <w:p w:rsidR="00AA70F4" w:rsidRPr="00AA70F4" w:rsidRDefault="00587005" w:rsidP="004D31EB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</w:rPr>
        <w:t xml:space="preserve">Where a care home/ inpatient area has been closed due to infection since the patient’s admission the patient should not be discharged back to the area until it is reopened. </w:t>
      </w:r>
      <w:r w:rsidR="00AA70F4">
        <w:rPr>
          <w:rFonts w:ascii="Arial" w:hAnsi="Arial" w:cs="Arial"/>
        </w:rPr>
        <w:br w:type="page"/>
      </w:r>
      <w:r w:rsidR="00563910" w:rsidRPr="00563910">
        <w:rPr>
          <w:rFonts w:ascii="Arial" w:hAnsi="Arial" w:cs="Arial"/>
          <w:b/>
        </w:rPr>
        <w:lastRenderedPageBreak/>
        <w:t xml:space="preserve">Patient </w:t>
      </w:r>
      <w:r w:rsidR="00022752">
        <w:rPr>
          <w:rFonts w:ascii="Arial" w:hAnsi="Arial" w:cs="Arial"/>
          <w:b/>
        </w:rPr>
        <w:t xml:space="preserve">Discharge for </w:t>
      </w:r>
      <w:r w:rsidR="00563910">
        <w:rPr>
          <w:rFonts w:ascii="Arial" w:hAnsi="Arial" w:cs="Arial"/>
          <w:b/>
        </w:rPr>
        <w:t xml:space="preserve">a ward affected by </w:t>
      </w:r>
      <w:r w:rsidR="001C0BF8">
        <w:rPr>
          <w:rFonts w:ascii="Arial" w:hAnsi="Arial" w:cs="Arial"/>
          <w:b/>
        </w:rPr>
        <w:t xml:space="preserve">Viral Gastroenteritis (including </w:t>
      </w:r>
      <w:r w:rsidR="00563910" w:rsidRPr="0025780B">
        <w:rPr>
          <w:rFonts w:ascii="Arial" w:hAnsi="Arial" w:cs="Arial"/>
          <w:b/>
        </w:rPr>
        <w:t>Norovirus</w:t>
      </w:r>
      <w:r w:rsidR="0009562A">
        <w:rPr>
          <w:rFonts w:ascii="Arial" w:hAnsi="Arial" w:cs="Arial"/>
          <w:b/>
        </w:rPr>
        <w:t>)</w:t>
      </w:r>
    </w:p>
    <w:p w:rsidR="00AA70F4" w:rsidRDefault="00AA70F4" w:rsidP="00AA7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AA70F4" w:rsidRPr="007B1F9B" w:rsidRDefault="00AA70F4" w:rsidP="00AA70F4">
      <w:pPr>
        <w:spacing w:after="60" w:line="240" w:lineRule="auto"/>
        <w:ind w:left="-567" w:right="-164"/>
        <w:rPr>
          <w:rFonts w:ascii="Arial" w:hAnsi="Arial" w:cs="Arial"/>
        </w:rPr>
      </w:pPr>
      <w:r>
        <w:rPr>
          <w:rFonts w:ascii="Arial Bold" w:hAnsi="Arial Bold" w:cs="Arial"/>
          <w:b/>
          <w:noProof/>
          <w:color w:val="FFFFFF"/>
          <w:lang w:eastAsia="en-GB"/>
        </w:rPr>
        <mc:AlternateContent>
          <mc:Choice Requires="wpc">
            <w:drawing>
              <wp:inline distT="0" distB="0" distL="0" distR="0" wp14:anchorId="6E49F4D9" wp14:editId="26430D50">
                <wp:extent cx="6396355" cy="8288020"/>
                <wp:effectExtent l="0" t="0" r="4445" b="0"/>
                <wp:docPr id="127" name="Canvas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020512" y="4558578"/>
                            <a:ext cx="2400156" cy="58685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Default="00FB30DE" w:rsidP="00AA70F4">
                              <w:pPr>
                                <w:ind w:left="-142" w:right="-119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Is the </w:t>
                              </w:r>
                              <w:r w:rsidRPr="00C57E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medically fit to be discharged, </w:t>
                              </w:r>
                              <w:r w:rsidR="00D75F43" w:rsidRPr="00C57E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 symptomatic,</w:t>
                              </w:r>
                              <w:r w:rsidR="00D75F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but </w:t>
                              </w:r>
                              <w:r w:rsidRPr="00FB30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has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been in a closed bay?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72007" y="71436"/>
                            <a:ext cx="2266942" cy="639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FF2E66" w:rsidRDefault="00FB30DE" w:rsidP="00AA70F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on w</w:t>
                              </w:r>
                              <w:r w:rsidR="00022752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ard</w:t>
                              </w:r>
                              <w:r w:rsidR="0025780B" w:rsidRPr="0025780B">
                                <w:rPr>
                                  <w:rFonts w:ascii="Arial" w:hAnsi="Arial"/>
                                </w:rPr>
                                <w:t>/</w:t>
                              </w:r>
                              <w:r w:rsidR="0025780B" w:rsidRPr="0009562A">
                                <w:rPr>
                                  <w:rFonts w:ascii="Arial" w:hAnsi="Arial"/>
                                  <w:b/>
                                </w:rPr>
                                <w:t>inpatient area</w:t>
                              </w:r>
                              <w:r w:rsidR="00022752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404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affected by </w:t>
                              </w:r>
                              <w:r w:rsidR="001C0BF8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Viral </w:t>
                              </w:r>
                              <w:r w:rsidR="0009562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Gastroenteritis ready</w:t>
                              </w:r>
                              <w:r w:rsidR="00BA04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1734D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 d</w:t>
                              </w:r>
                              <w:r w:rsidR="0002275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ischarge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8" y="1500694"/>
                            <a:ext cx="2657902" cy="47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6C65FC" w:rsidRDefault="002B53BE" w:rsidP="00AA70F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Is the patient medically fit to be discharged home </w:t>
                              </w:r>
                              <w:r w:rsidRPr="00B60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without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40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need for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social services</w:t>
                              </w:r>
                              <w:r w:rsidR="00BA040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26186" y="2353259"/>
                            <a:ext cx="1945915" cy="70383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Default="00BA0404" w:rsidP="00AA70F4">
                              <w:pPr>
                                <w:tabs>
                                  <w:tab w:val="left" w:pos="2835"/>
                                </w:tabs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Is the patient medically fit to be discharged, but has </w:t>
                              </w:r>
                              <w:r w:rsidRPr="00BA04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not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been in a closed bay?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101154" y="2300221"/>
                            <a:ext cx="1928126" cy="823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BF75CB" w:rsidRDefault="00BA0404" w:rsidP="009C05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can be discharged to </w:t>
                              </w:r>
                              <w:r w:rsidR="0086192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intermediate care, time to think beds </w:t>
                              </w:r>
                              <w:r w:rsidRPr="00BA04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or to a nursing or residential home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9"/>
                        <wps:cNvCnPr>
                          <a:stCxn id="91" idx="2"/>
                          <a:endCxn id="92" idx="0"/>
                        </wps:cNvCnPr>
                        <wps:spPr bwMode="auto">
                          <a:xfrm rot="5400000">
                            <a:off x="1029335" y="1940554"/>
                            <a:ext cx="382515" cy="4428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014924" y="2452295"/>
                            <a:ext cx="273785" cy="2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95958"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253" y="1970744"/>
                            <a:ext cx="274515" cy="2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826639" y="2452295"/>
                            <a:ext cx="274515" cy="2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01075" y="2857999"/>
                            <a:ext cx="274515" cy="2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6159" y="6817150"/>
                            <a:ext cx="274515" cy="2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362818" y="2358828"/>
                            <a:ext cx="1463821" cy="7038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FB30DE" w:rsidRDefault="00FB30DE" w:rsidP="00AA70F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Carry out </w:t>
                              </w:r>
                              <w:r w:rsidR="00060ED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social care 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assessment on ward</w:t>
                              </w:r>
                              <w:r w:rsidR="00C904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/inpatient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226015" y="7570087"/>
                            <a:ext cx="274515" cy="2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9"/>
                        <wps:cNvCnPr>
                          <a:stCxn id="92" idx="3"/>
                          <a:endCxn id="114" idx="1"/>
                        </wps:cNvCnPr>
                        <wps:spPr bwMode="auto">
                          <a:xfrm>
                            <a:off x="1972101" y="2705179"/>
                            <a:ext cx="390717" cy="55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9"/>
                        <wps:cNvCnPr>
                          <a:stCxn id="91" idx="3"/>
                          <a:endCxn id="48" idx="1"/>
                        </wps:cNvCnPr>
                        <wps:spPr bwMode="auto">
                          <a:xfrm flipV="1">
                            <a:off x="2770990" y="1732704"/>
                            <a:ext cx="530551" cy="3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301541" y="1541074"/>
                            <a:ext cx="1320165" cy="3832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404" w:rsidRDefault="00BA0404" w:rsidP="00FB3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Discharge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82219" y="1500695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404" w:rsidRDefault="00BA0404" w:rsidP="00BA04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30"/>
                        <wps:cNvCnPr>
                          <a:stCxn id="86" idx="2"/>
                        </wps:cNvCnPr>
                        <wps:spPr bwMode="auto">
                          <a:xfrm rot="5400000">
                            <a:off x="2992828" y="5371333"/>
                            <a:ext cx="453665" cy="186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115"/>
                        <wps:cNvCnPr>
                          <a:stCxn id="90" idx="2"/>
                          <a:endCxn id="91" idx="0"/>
                        </wps:cNvCnPr>
                        <wps:spPr bwMode="auto">
                          <a:xfrm rot="5400000">
                            <a:off x="1928737" y="223953"/>
                            <a:ext cx="790044" cy="17634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6186" y="3310292"/>
                            <a:ext cx="1945915" cy="95075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967" w:rsidRDefault="00B60967" w:rsidP="00B6096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Is the patient medically fit to be discharge</w:t>
                              </w:r>
                              <w:r w:rsidRPr="00C57EE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d, </w:t>
                              </w:r>
                              <w:r w:rsidR="00C07DA4" w:rsidRPr="00C57EE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has been</w:t>
                              </w:r>
                              <w:r w:rsidRPr="00C57EE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symptomatic</w:t>
                              </w:r>
                              <w:r w:rsidR="00C07DA4" w:rsidRPr="00C57EE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but has been symptom free 48hrs</w:t>
                              </w:r>
                              <w:r w:rsidRPr="00C57EE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,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but </w:t>
                              </w: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has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been in a closed ba</w:t>
                              </w:r>
                              <w:r w:rsidR="0099148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CD1BA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16685" y="710650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DA4" w:rsidRDefault="00C07DA4" w:rsidP="00C07DA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9"/>
                        <wps:cNvCnPr>
                          <a:stCxn id="92" idx="2"/>
                          <a:endCxn id="67" idx="0"/>
                        </wps:cNvCnPr>
                        <wps:spPr bwMode="auto">
                          <a:xfrm>
                            <a:off x="999144" y="3057098"/>
                            <a:ext cx="0" cy="25319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9"/>
                        <wps:cNvCnPr>
                          <a:stCxn id="67" idx="2"/>
                          <a:endCxn id="86" idx="0"/>
                        </wps:cNvCnPr>
                        <wps:spPr bwMode="auto">
                          <a:xfrm rot="16200000" flipH="1">
                            <a:off x="1961102" y="3299089"/>
                            <a:ext cx="297531" cy="222144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29"/>
                        <wps:cNvCnPr>
                          <a:stCxn id="114" idx="3"/>
                          <a:endCxn id="93" idx="1"/>
                        </wps:cNvCnPr>
                        <wps:spPr bwMode="auto">
                          <a:xfrm>
                            <a:off x="3826639" y="2710747"/>
                            <a:ext cx="274515" cy="1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366173" y="3364992"/>
                            <a:ext cx="1734981" cy="8412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B" w:rsidRPr="00060EDB" w:rsidRDefault="00060EDB" w:rsidP="00060E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Carry out assessment on ward</w:t>
                              </w:r>
                              <w:r w:rsidR="00C9048F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/inpatient area 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                        Patient can be moved to a side room to help facilitate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29"/>
                        <wps:cNvCnPr>
                          <a:stCxn id="67" idx="3"/>
                          <a:endCxn id="178" idx="1"/>
                        </wps:cNvCnPr>
                        <wps:spPr bwMode="auto">
                          <a:xfrm flipV="1">
                            <a:off x="1972101" y="3785617"/>
                            <a:ext cx="394072" cy="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045646" y="3543029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EDB" w:rsidRDefault="00060EDB" w:rsidP="00060E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335702" y="3402604"/>
                            <a:ext cx="2009775" cy="76976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B" w:rsidRDefault="00060EDB" w:rsidP="009C05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The receiving service </w:t>
                              </w:r>
                              <w:r w:rsidR="00C61061" w:rsidRPr="00C61061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  <w:highlight w:val="yellow"/>
                                </w:rPr>
                                <w:t>(including patient transport service)</w:t>
                              </w:r>
                              <w:r w:rsidR="00C61061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should be informed that the patient has had </w:t>
                              </w:r>
                              <w:r w:rsidR="001C0BF8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Viral </w:t>
                              </w:r>
                              <w:r w:rsidR="00266814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Gastroenteritis and is 48hrs symptom free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29"/>
                        <wps:cNvCnPr>
                          <a:stCxn id="178" idx="3"/>
                          <a:endCxn id="183" idx="1"/>
                        </wps:cNvCnPr>
                        <wps:spPr bwMode="auto">
                          <a:xfrm>
                            <a:off x="4101154" y="3785617"/>
                            <a:ext cx="234548" cy="187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53787" y="5602063"/>
                            <a:ext cx="3479470" cy="210654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FC5" w:rsidRPr="000269A6" w:rsidRDefault="00C11FC5" w:rsidP="000269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Patients in closed bays who have not been symptomatic and are due to be discharged to a nursing or residential home should be assessed on an individual </w:t>
                              </w:r>
                              <w:r w:rsidR="009411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basis</w:t>
                              </w:r>
                              <w:r w:rsidR="009411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0269A6"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269A6" w:rsidRPr="000269A6" w:rsidRDefault="000269A6" w:rsidP="000269A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 general</w:t>
                              </w:r>
                              <w:r w:rsidRPr="002668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, discharge should not occur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until the bay</w:t>
                              </w:r>
                              <w:r w:rsidR="0025780B">
                                <w:rPr>
                                  <w:rFonts w:ascii="Arial" w:hAnsi="Arial"/>
                                </w:rPr>
                                <w:t>/</w:t>
                              </w:r>
                              <w:r w:rsidR="0025780B" w:rsidRPr="0025780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inpatient area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has been reopened, however discussion can be held with the receiving service</w:t>
                              </w:r>
                              <w:r w:rsidR="00C610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C61061" w:rsidRPr="00C61061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(including the patient transport service)</w:t>
                              </w:r>
                              <w:r w:rsidR="00C610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to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66814"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inform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that the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patient has been exposed to </w:t>
                              </w:r>
                              <w:r w:rsidR="001C0B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Viral Gastroenteritis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that on discharge; it is 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essential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that the patient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barrier nursed and closely monitored for 48 hours after discharge.</w:t>
                              </w:r>
                            </w:p>
                            <w:p w:rsidR="00C11FC5" w:rsidRDefault="00C11FC5" w:rsidP="00C11F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068779" y="4453246"/>
                            <a:ext cx="534390" cy="3681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005" w:rsidRPr="00587005" w:rsidRDefault="0058700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Pr="00587005">
                                <w:rPr>
                                  <w:rFonts w:ascii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7" o:spid="_x0000_s1026" editas="canvas" style="width:503.65pt;height:652.6pt;mso-position-horizontal-relative:char;mso-position-vertical-relative:line" coordsize="63963,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63;height:8288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0" o:spid="_x0000_s1028" type="#_x0000_t109" style="position:absolute;left:20205;top:45585;width:24001;height:58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    <v:textbox>
                    <w:txbxContent>
                      <w:p w:rsidR="00AA70F4" w:rsidRDefault="00FB30DE" w:rsidP="00AA70F4">
                        <w:pPr>
                          <w:ind w:left="-142" w:right="-119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Is the </w:t>
                        </w:r>
                        <w:r w:rsidRPr="00C57E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medically fit to be discharged, </w:t>
                        </w:r>
                        <w:r w:rsidR="00D75F43" w:rsidRPr="00C57E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 symptomatic,</w:t>
                        </w:r>
                        <w:r w:rsidR="00D75F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but </w:t>
                        </w:r>
                        <w:r w:rsidRPr="00FB30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has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been in a closed bay?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9" type="#_x0000_t202" style="position:absolute;left:20720;top:714;width:2266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A70F4" w:rsidRPr="00FF2E66" w:rsidRDefault="00FB30DE" w:rsidP="00AA70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Patient </w:t>
                        </w:r>
                        <w:r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on w</w:t>
                        </w:r>
                        <w:r w:rsidR="00022752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ard</w:t>
                        </w:r>
                        <w:r w:rsidR="0025780B" w:rsidRPr="0025780B">
                          <w:rPr>
                            <w:rFonts w:ascii="Arial" w:hAnsi="Arial"/>
                          </w:rPr>
                          <w:t>/</w:t>
                        </w:r>
                        <w:r w:rsidR="0025780B" w:rsidRPr="0009562A">
                          <w:rPr>
                            <w:rFonts w:ascii="Arial" w:hAnsi="Arial"/>
                            <w:b/>
                          </w:rPr>
                          <w:t>inpatient area</w:t>
                        </w:r>
                        <w:r w:rsidR="00022752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A0404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affected by </w:t>
                        </w:r>
                        <w:r w:rsidR="001C0BF8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Viral </w:t>
                        </w:r>
                        <w:r w:rsidR="0009562A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Gastroenteritis ready</w:t>
                        </w:r>
                        <w:r w:rsidR="00BA04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C1734D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for d</w:t>
                        </w:r>
                        <w:r w:rsidR="0002275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ischarge</w:t>
                        </w:r>
                      </w:p>
                    </w:txbxContent>
                  </v:textbox>
                </v:shape>
                <v:shape id="Text Box 95" o:spid="_x0000_s1030" type="#_x0000_t202" style="position:absolute;left:1130;top:15006;width:26579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AA70F4" w:rsidRPr="006C65FC" w:rsidRDefault="002B53BE" w:rsidP="00AA70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Is the patient medically fit to be discharged home </w:t>
                        </w:r>
                        <w:r w:rsidRPr="00B60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without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A040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need for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social services</w:t>
                        </w:r>
                        <w:r w:rsidR="00BA040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AutoShape 96" o:spid="_x0000_s1031" type="#_x0000_t109" style="position:absolute;left:261;top:23532;width:19460;height:7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ajcUA&#10;AADbAAAADwAAAGRycy9kb3ducmV2LnhtbESPQWvCQBSE74X+h+UVvIhujFY0ukoRUvTgwdSLt2f2&#10;mYRm34bsNsZ/3y0IPQ4z8w2z3vamFh21rrKsYDKOQBDnVldcKDh/paMFCOeRNdaWScGDHGw3ry9r&#10;TLS984m6zBciQNglqKD0vkmkdHlJBt3YNsTBu9nWoA+yLaRu8R7gppZxFM2lwYrDQokN7UrKv7Mf&#10;oyBeDLNPPqb72fWgU3yfXLrh9KDU4K3/WIHw1Pv/8LO91wqW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hqNxQAAANsAAAAPAAAAAAAAAAAAAAAAAJgCAABkcnMv&#10;ZG93bnJldi54bWxQSwUGAAAAAAQABAD1AAAAigMAAAAA&#10;">
                  <v:textbox>
                    <w:txbxContent>
                      <w:p w:rsidR="00AA70F4" w:rsidRDefault="00BA0404" w:rsidP="00AA70F4">
                        <w:pPr>
                          <w:tabs>
                            <w:tab w:val="left" w:pos="2835"/>
                          </w:tabs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Is the patient medically fit to be discharged, but has </w:t>
                        </w:r>
                        <w:r w:rsidRPr="00BA04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not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been in a closed bay?</w:t>
                        </w:r>
                      </w:p>
                    </w:txbxContent>
                  </v:textbox>
                </v:shape>
                <v:shape id="AutoShape 97" o:spid="_x0000_s1032" type="#_x0000_t109" style="position:absolute;left:41011;top:23002;width:19281;height:8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/F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zQr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r8WxQAAANsAAAAPAAAAAAAAAAAAAAAAAJgCAABkcnMv&#10;ZG93bnJldi54bWxQSwUGAAAAAAQABAD1AAAAigMAAAAA&#10;">
                  <v:textbox>
                    <w:txbxContent>
                      <w:p w:rsidR="00AA70F4" w:rsidRPr="00BF75CB" w:rsidRDefault="00BA0404" w:rsidP="009C05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</w:t>
                        </w:r>
                        <w:r w:rsid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can be discharged to </w:t>
                        </w:r>
                        <w:r w:rsidR="008619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intermediate care, time to think beds </w:t>
                        </w:r>
                        <w:r w:rsidRPr="00BA04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to a nursing or residential home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9" o:spid="_x0000_s1033" type="#_x0000_t34" style="position:absolute;left:10293;top:19405;width:3825;height:442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wvcUAAADbAAAADwAAAGRycy9kb3ducmV2LnhtbESPQWvCQBSE74L/YXmF3nTTQku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dwvcUAAADbAAAADwAAAAAAAAAA&#10;AAAAAAChAgAAZHJzL2Rvd25yZXYueG1sUEsFBgAAAAAEAAQA+QAAAJMDAAAAAA==&#10;">
                  <v:stroke endarrow="block"/>
                </v:shape>
                <v:shape id="Text Box 107" o:spid="_x0000_s1034" type="#_x0000_t202" style="position:absolute;left:20149;top:24522;width:2738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95958"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08" o:spid="_x0000_s1035" type="#_x0000_t202" style="position:absolute;left:14422;top:19707;width:274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09" o:spid="_x0000_s1036" type="#_x0000_t202" style="position:absolute;left:38266;top:24522;width:2745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11" o:spid="_x0000_s1037" type="#_x0000_t202" style="position:absolute;left:9010;top:28579;width:274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14" o:spid="_x0000_s1038" type="#_x0000_t202" style="position:absolute;left:39461;top:68171;width:274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118" o:spid="_x0000_s1039" type="#_x0000_t109" style="position:absolute;left:23628;top:23588;width:14638;height:7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a/MQA&#10;AADcAAAADwAAAGRycy9kb3ducmV2LnhtbERPS2vCQBC+F/wPywhepG7io4TUVUSI6KEH0156m2an&#10;STA7G7JrjP/eFQq9zcf3nPV2MI3oqXO1ZQXxLAJBXFhdc6ng6zN7TUA4j6yxsUwK7uRguxm9rDHV&#10;9sZn6nNfihDCLkUFlfdtKqUrKjLoZrYlDtyv7Qz6ALtS6g5vIdw0ch5Fb9JgzaGhwpb2FRWX/GoU&#10;zJNpfuCP7Lj8OekMV/F3P12clJqMh907CE+D/xf/uY86zI+X8Hw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mvzEAAAA3AAAAA8AAAAAAAAAAAAAAAAAmAIAAGRycy9k&#10;b3ducmV2LnhtbFBLBQYAAAAABAAEAPUAAACJAwAAAAA=&#10;">
                  <v:textbox>
                    <w:txbxContent>
                      <w:p w:rsidR="00AA70F4" w:rsidRPr="00FB30DE" w:rsidRDefault="00FB30DE" w:rsidP="00AA70F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Carry out </w:t>
                        </w:r>
                        <w:r w:rsidR="00060E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social care 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assessment on ward</w:t>
                        </w:r>
                        <w:r w:rsidR="00C904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/inpatient area</w:t>
                        </w:r>
                      </w:p>
                    </w:txbxContent>
                  </v:textbox>
                </v:shape>
                <v:shape id="Text Box 125" o:spid="_x0000_s1040" type="#_x0000_t202" style="position:absolute;left:52260;top:75700;width:274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041" type="#_x0000_t32" style="position:absolute;left:19721;top:27051;width:3907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FNj8AAAADcAAAADwAAAGRycy9kb3ducmV2LnhtbERP24rCMBB9F/Yfwizsm6YKilSjiLAg&#10;7IN4+YChGZtqM4lJtta/3ywIvs3hXGe57m0rOgqxcaxgPCpAEFdON1wrOJ++h3MQMSFrbB2TgidF&#10;WK8+BksstXvwgbpjqkUO4ViiApOSL6WMlSGLceQ8ceYuLlhMGYZa6oCPHG5bOSmKmbTYcG4w6Glr&#10;qLodf60Cvw/yZOjwrKd651N3vf/sxzOlvj77zQJEoj69xS/3Tuf5kyn8P5MvkK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vRTY/AAAAA3AAAAA8AAAAAAAAAAAAAAAAA&#10;oQIAAGRycy9kb3ducmV2LnhtbFBLBQYAAAAABAAEAPkAAACOAwAAAAA=&#10;">
                  <v:stroke endarrow="block" joinstyle="miter"/>
                </v:shape>
                <v:shape id="AutoShape 99" o:spid="_x0000_s1042" type="#_x0000_t32" style="position:absolute;left:27709;top:17327;width:5306;height: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rK0MMAAADbAAAADwAAAGRycy9kb3ducmV2LnhtbESPT4vCMBTE74LfITzBm6bKui7VKKIo&#10;6239s3h9NM+m2LyUJmvrfnqzsOBxmJnfMPNla0txp9oXjhWMhgkI4szpgnMF59N28AHCB2SNpWNS&#10;8CAPy0W3M8dUu4YPdD+GXEQI+xQVmBCqVEqfGbLoh64ijt7V1RZDlHUudY1NhNtSjpPkXVosOC4Y&#10;rGhtKLsdf6yC2+7yOznQbkPSnL+3mdlPm69KqX6vXc1ABGrDK/zf/tQK3ibw9yX+ALl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qytDDAAAA2wAAAA8AAAAAAAAAAAAA&#10;AAAAoQIAAGRycy9kb3ducmV2LnhtbFBLBQYAAAAABAAEAPkAAACRAwAAAAA=&#10;">
                  <v:stroke endarrow="block" joinstyle="miter"/>
                </v:shape>
                <v:shape id="AutoShape 97" o:spid="_x0000_s1043" type="#_x0000_t109" style="position:absolute;left:33015;top:15410;width:13202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BA0404" w:rsidRDefault="00BA0404" w:rsidP="00FB3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Discharge Home</w:t>
                        </w:r>
                      </w:p>
                    </w:txbxContent>
                  </v:textbox>
                </v:shape>
                <v:shape id="Text Box 107" o:spid="_x0000_s1044" type="#_x0000_t202" style="position:absolute;left:28822;top:15006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A0404" w:rsidRDefault="00BA0404" w:rsidP="00BA040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AutoShape 130" o:spid="_x0000_s1045" type="#_x0000_t34" style="position:absolute;left:29928;top:53713;width:4536;height:1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v3yMUAAADbAAAADwAAAGRycy9kb3ducmV2LnhtbESPQWvCQBSE74L/YXmF3nTTlhaJrqJC&#10;IQdLMSri7ZF9zcZm34bsRuO/7woFj8PMfMPMFr2txYVaXzlW8DJOQBAXTldcKtjvPkcTED4ga6wd&#10;k4IbeVjMh4MZptpdeUuXPJQiQtinqMCE0KRS+sKQRT92DXH0flxrMUTZllK3eI1wW8vXJPmQFiuO&#10;CwYbWhsqfvPOKjgdvsrN7XuVLzHLOrNfn7vj5qzU81O/nIII1IdH+L+daQXv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v3yMUAAADbAAAADwAAAAAAAAAA&#10;AAAAAAChAgAAZHJzL2Rvd25yZXYueG1sUEsFBgAAAAAEAAQA+QAAAJMDAAAAAA==&#10;">
                  <v:stroke endarrow="block"/>
                </v:shape>
                <v:shape id="AutoShape 115" o:spid="_x0000_s1046" type="#_x0000_t34" style="position:absolute;left:19287;top:2239;width:7900;height:176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e7cQAAADbAAAADwAAAGRycy9kb3ducmV2LnhtbESPQWvCQBSE70L/w/IKvemmHoJEV7GC&#10;kIOlGJXS2yP7mo3Nvg3ZjcZ/3xUEj8PMfMMsVoNtxIU6XztW8D5JQBCXTtdcKTgetuMZCB+QNTaO&#10;ScGNPKyWL6MFZtpdeU+XIlQiQthnqMCE0GZS+tKQRT9xLXH0fl1nMUTZVVJ3eI1w28hpkqTSYs1x&#10;wWBLG0PlX9FbBT+nz2p3+/oo1pjnvTluzv337qzU2+uwnoMINIRn+NHOtYI0hf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J7txAAAANsAAAAPAAAAAAAAAAAA&#10;AAAAAKECAABkcnMvZG93bnJldi54bWxQSwUGAAAAAAQABAD5AAAAkgMAAAAA&#10;">
                  <v:stroke endarrow="block"/>
                </v:shape>
                <v:shape id="AutoShape 90" o:spid="_x0000_s1047" type="#_x0000_t109" style="position:absolute;left:261;top:33102;width:19460;height:9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    <v:textbox>
                    <w:txbxContent>
                      <w:p w:rsidR="00B60967" w:rsidRDefault="00B60967" w:rsidP="00B6096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Is the patient medically fit to be discharge</w:t>
                        </w:r>
                        <w:r w:rsidRPr="00C57EE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d, </w:t>
                        </w:r>
                        <w:r w:rsidR="00C07DA4" w:rsidRPr="00C57EE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has been</w:t>
                        </w:r>
                        <w:r w:rsidRPr="00C57EE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symptomatic</w:t>
                        </w:r>
                        <w:r w:rsidR="00C07DA4" w:rsidRPr="00C57EE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but has been symptom free 48hrs</w:t>
                        </w:r>
                        <w:r w:rsidRPr="00C57EE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,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but </w:t>
                        </w:r>
                        <w:r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has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been in a closed ba</w:t>
                        </w:r>
                        <w:r w:rsidR="0099148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y</w:t>
                        </w:r>
                        <w:r w:rsidR="00CD1BA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7" o:spid="_x0000_s1048" type="#_x0000_t202" style="position:absolute;left:28166;top:7106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C07DA4" w:rsidRDefault="00C07DA4" w:rsidP="00C07DA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AutoShape 99" o:spid="_x0000_s1049" type="#_x0000_t32" style="position:absolute;left:9991;top:30570;width:0;height:25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sJcIAAADbAAAADwAAAGRycy9kb3ducmV2LnhtbESP3WoCMRSE74W+QzgF7zRr8Y+tUaRQ&#10;ELwQfx7gsDndbLs5iUm6rm9vhEIvh5n5hlltetuKjkJsHCuYjAsQxJXTDdcKLufP0RJETMgaW8ek&#10;4E4RNuuXwQpL7W58pO6UapEhHEtUYFLypZSxMmQxjp0nzt6XCxZTlqGWOuAtw20r34piLi02nBcM&#10;evowVP2cfq0CfwjybOh4r2d651P3fd0fJnOlhq/99h1Eoj79h//aO61gMYXnl/wD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CsJcIAAADbAAAADwAAAAAAAAAAAAAA&#10;AAChAgAAZHJzL2Rvd25yZXYueG1sUEsFBgAAAAAEAAQA+QAAAJADAAAAAA==&#10;">
                  <v:stroke endarrow="block" joinstyle="miter"/>
                </v:shape>
                <v:shape id="AutoShape 99" o:spid="_x0000_s1050" type="#_x0000_t34" style="position:absolute;left:19610;top:32991;width:2975;height:22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gc1MMAAADbAAAADwAAAGRycy9kb3ducmV2LnhtbESP3WrCQBSE7wt9h+UUelc3htpodBUR&#10;it4I1fYBjtljEsyeDdltfnx6VxC8HGbmG2ax6k0lWmpcaVnBeBSBIM6sLjlX8Pf7/TEF4Tyyxsoy&#10;KRjIwWr5+rLAVNuOD9QefS4ChF2KCgrv61RKlxVk0I1sTRy8s20M+iCbXOoGuwA3lYyj6EsaLDks&#10;FFjTpqDscvw3Cj4Hd7jSfirjn3w2y1yUbM98Uur9rV/PQXjq/TP8aO+0gmQC9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oHNTDAAAA2wAAAA8AAAAAAAAAAAAA&#10;AAAAoQIAAGRycy9kb3ducmV2LnhtbFBLBQYAAAAABAAEAPkAAACRAwAAAAA=&#10;">
                  <v:stroke endarrow="block"/>
                </v:shape>
                <v:shape id="AutoShape 129" o:spid="_x0000_s1051" type="#_x0000_t32" style="position:absolute;left:38266;top:27107;width:2745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xZfsEAAADcAAAADwAAAGRycy9kb3ducmV2LnhtbERP22oCMRB9F/oPYQp9c7MKVdkapQiC&#10;0Afx8gHDZtxsu5nEJF3Xv28Kgm9zONdZrgfbiZ5CbB0rmBQlCOLa6ZYbBefTdrwAEROyxs4xKbhT&#10;hPXqZbTESrsbH6g/pkbkEI4VKjAp+UrKWBuyGAvniTN3ccFiyjA0Uge85XDbyWlZzqTFlnODQU8b&#10;Q/XP8dcq8PsgT4YO9+Zd73zqv69f+8lMqbfX4fMDRKIhPcUP907n+fM5/D+TL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Fl+wQAAANwAAAAPAAAAAAAAAAAAAAAA&#10;AKECAABkcnMvZG93bnJldi54bWxQSwUGAAAAAAQABAD5AAAAjwMAAAAA&#10;">
                  <v:stroke endarrow="block" joinstyle="miter"/>
                </v:shape>
                <v:shape id="AutoShape 118" o:spid="_x0000_s1052" type="#_x0000_t109" style="position:absolute;left:23661;top:33649;width:17350;height:8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WccA&#10;AADcAAAADwAAAGRycy9kb3ducmV2LnhtbESPMW/CQAyF90r9DydXYkFwAVpAKQeqKgXBwNDAwubm&#10;3CRqzhfljpD++3qo1M3We37v82Y3uEb11IXas4HZNAFFXHhbc2ngcs4ma1AhIltsPJOBHwqw2z4+&#10;bDC1/s4f1OexVBLCIUUDVYxtqnUoKnIYpr4lFu3Ldw6jrF2pbYd3CXeNnifJUjusWRoqbOm9ouI7&#10;vzkD8/U43/MpOzx/Hm2GL7NrP14cjRk9DW+voCIN8d/8d32wgr8SWnlGJ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dVnHAAAA3AAAAA8AAAAAAAAAAAAAAAAAmAIAAGRy&#10;cy9kb3ducmV2LnhtbFBLBQYAAAAABAAEAPUAAACMAwAAAAA=&#10;">
                  <v:textbox>
                    <w:txbxContent>
                      <w:p w:rsidR="00060EDB" w:rsidRPr="00060EDB" w:rsidRDefault="00060EDB" w:rsidP="00060ED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Carry out assessment on ward</w:t>
                        </w:r>
                        <w:r w:rsidR="00C9048F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/inpatient area 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                        Patient can be moved to a side room to help facilitate</w:t>
                        </w:r>
                      </w:p>
                    </w:txbxContent>
                  </v:textbox>
                </v:shape>
                <v:shape id="AutoShape 129" o:spid="_x0000_s1053" type="#_x0000_t32" style="position:absolute;left:19721;top:37856;width:394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O2RcEAAADcAAAADwAAAGRycy9kb3ducmV2LnhtbERPTYvCMBC9L/gfwgh7W1MFda1GWVYU&#10;va2u4nVoxqbYTEoTbddfb4QFb/N4nzNbtLYUN6p94VhBv5eAIM6cLjhXcPhdfXyC8AFZY+mYFPyR&#10;h8W88zbDVLuGd3Tbh1zEEPYpKjAhVKmUPjNk0fdcRRy5s6sthgjrXOoamxhuSzlIkpG0WHBsMFjR&#10;t6Hssr9aBZf16T7c0XpJ0hyOq8xsx81PpdR7t/2aggjUhpf4373Rcf54As9n4gV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o7ZFwQAAANwAAAAPAAAAAAAAAAAAAAAA&#10;AKECAABkcnMvZG93bnJldi54bWxQSwUGAAAAAAQABAD5AAAAjwMAAAAA&#10;">
                  <v:stroke endarrow="block" joinstyle="miter"/>
                </v:shape>
                <v:shape id="Text Box 107" o:spid="_x0000_s1054" type="#_x0000_t202" style="position:absolute;left:20456;top:35430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060EDB" w:rsidRDefault="00060EDB" w:rsidP="00060ED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AutoShape 93" o:spid="_x0000_s1055" type="#_x0000_t109" style="position:absolute;left:43357;top:34026;width:20097;height:7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XD8QA&#10;AADcAAAADwAAAGRycy9kb3ducmV2LnhtbERPS2vCQBC+C/6HZQQv0mx8tITUVUSI6MFD0156m2an&#10;STA7G7JrjP/eLRS8zcf3nPV2MI3oqXO1ZQXzKAZBXFhdc6ng6zN7SUA4j6yxsUwK7uRguxmP1phq&#10;e+MP6nNfihDCLkUFlfdtKqUrKjLoItsSB+7XdgZ9gF0pdYe3EG4auYjjN2mw5tBQYUv7iopLfjUK&#10;FsksP/A5O65+TjrD1/l3P1uelJpOht07CE+Df4r/3Ucd5idL+Hs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lw/EAAAA3AAAAA8AAAAAAAAAAAAAAAAAmAIAAGRycy9k&#10;b3ducmV2LnhtbFBLBQYAAAAABAAEAPUAAACJAwAAAAA=&#10;">
                  <v:textbox>
                    <w:txbxContent>
                      <w:p w:rsidR="00060EDB" w:rsidRDefault="00060EDB" w:rsidP="009C05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The receiving service </w:t>
                        </w:r>
                        <w:r w:rsidR="00C61061" w:rsidRPr="00C61061">
                          <w:rPr>
                            <w:rFonts w:ascii="Arial" w:eastAsia="Calibri" w:hAnsi="Arial"/>
                            <w:sz w:val="20"/>
                            <w:szCs w:val="20"/>
                            <w:highlight w:val="yellow"/>
                          </w:rPr>
                          <w:t>(including patient transport service)</w:t>
                        </w:r>
                        <w:r w:rsidR="00C61061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should be informed that the patient has had </w:t>
                        </w:r>
                        <w:r w:rsidR="001C0BF8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Viral </w:t>
                        </w:r>
                        <w:r w:rsidR="00266814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Gastroenteritis and is 48hrs symptom free</w:t>
                        </w:r>
                      </w:p>
                    </w:txbxContent>
                  </v:textbox>
                </v:shape>
                <v:shape id="AutoShape 129" o:spid="_x0000_s1056" type="#_x0000_t32" style="position:absolute;left:41011;top:37856;width:2346;height: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3LsAAAADcAAAADwAAAGRycy9kb3ducmV2LnhtbERP22oCMRB9F/oPYYS+adaiIqtRpFAQ&#10;fBAvHzBsxs22m0mapOv6940g+DaHc53Vpret6CjExrGCybgAQVw53XCt4HL+Gi1AxISssXVMCu4U&#10;YbN+G6yw1O7GR+pOqRY5hGOJCkxKvpQyVoYsxrHzxJm7umAxZRhqqQPecrht5UdRzKXFhnODQU+f&#10;hqqf059V4A9Bng0d7/VM73zqvn/3h8lcqfdhv12CSNSnl/jp3uk8fzGFxzP5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7ty7AAAAA3AAAAA8AAAAAAAAAAAAAAAAA&#10;oQIAAGRycy9kb3ducmV2LnhtbFBLBQYAAAAABAAEAPkAAACOAwAAAAA=&#10;">
                  <v:stroke endarrow="block" joinstyle="miter"/>
                </v:shape>
                <v:shape id="Text Box 2" o:spid="_x0000_s1057" type="#_x0000_t202" style="position:absolute;left:13537;top:56020;width:34795;height:2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C11FC5" w:rsidRPr="000269A6" w:rsidRDefault="00C11FC5" w:rsidP="000269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Patients in closed bays who have not been symptomatic and are due to be discharged to a nursing or residential home should be assessed on an individual </w:t>
                        </w:r>
                        <w:r w:rsidR="009411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basis</w:t>
                        </w:r>
                        <w:r w:rsidR="009411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*</w:t>
                        </w:r>
                        <w:r w:rsidR="000269A6"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0269A6" w:rsidRPr="000269A6" w:rsidRDefault="000269A6" w:rsidP="000269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general</w:t>
                        </w:r>
                        <w:r w:rsidRPr="00266814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, discharge should not occur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until the bay</w:t>
                        </w:r>
                        <w:r w:rsidR="0025780B">
                          <w:rPr>
                            <w:rFonts w:ascii="Arial" w:hAnsi="Arial"/>
                          </w:rPr>
                          <w:t>/</w:t>
                        </w:r>
                        <w:r w:rsidR="0025780B" w:rsidRPr="0025780B">
                          <w:rPr>
                            <w:rFonts w:ascii="Arial" w:hAnsi="Arial"/>
                            <w:sz w:val="20"/>
                            <w:szCs w:val="20"/>
                          </w:rPr>
                          <w:t>inpatient area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has been reopened, however discussion can be held with the receiving service</w:t>
                        </w:r>
                        <w:r w:rsidR="00C610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bookmarkStart w:id="1" w:name="_GoBack"/>
                        <w:bookmarkEnd w:id="1"/>
                        <w:r w:rsidR="00C61061" w:rsidRPr="00C61061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(including the patient transport service)</w:t>
                        </w:r>
                        <w:r w:rsidR="00C6106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66814"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that </w:t>
                        </w:r>
                        <w:proofErr w:type="gramStart"/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patient</w:t>
                        </w:r>
                        <w:proofErr w:type="gramEnd"/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has been exposed to </w:t>
                        </w:r>
                        <w:r w:rsidR="001C0B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Viral Gastroenteritis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that on discharge; it is 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essential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that the patient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barrier nursed and closely monitored for 48 hours after discharge.</w:t>
                        </w:r>
                      </w:p>
                      <w:p w:rsidR="00C11FC5" w:rsidRDefault="00C11FC5" w:rsidP="00C11FC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58" type="#_x0000_t202" style="position:absolute;left:10687;top:44532;width:5344;height:3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87005" w:rsidRPr="00587005" w:rsidRDefault="0058700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Pr="00587005">
                          <w:rPr>
                            <w:rFonts w:ascii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084E" w:rsidRPr="005B1E48" w:rsidRDefault="00E3084E" w:rsidP="00E3084E">
      <w:pPr>
        <w:rPr>
          <w:rFonts w:ascii="Arial" w:hAnsi="Arial" w:cs="Arial"/>
          <w:b/>
        </w:rPr>
      </w:pPr>
      <w:r w:rsidRPr="005B1E48">
        <w:rPr>
          <w:rFonts w:ascii="Arial" w:hAnsi="Arial" w:cs="Arial"/>
          <w:b/>
        </w:rPr>
        <w:t xml:space="preserve">NB Please ensure you inform the patient transfer service if the patient is potentially infectious </w:t>
      </w:r>
    </w:p>
    <w:p w:rsidR="00AA70F4" w:rsidRDefault="00AA70F4" w:rsidP="00AA70F4">
      <w:pPr>
        <w:spacing w:after="60" w:line="240" w:lineRule="auto"/>
        <w:ind w:right="-164"/>
        <w:jc w:val="center"/>
        <w:rPr>
          <w:rFonts w:ascii="Arial" w:hAnsi="Arial" w:cs="Arial"/>
          <w:sz w:val="20"/>
          <w:szCs w:val="20"/>
          <w:lang w:eastAsia="en-GB"/>
        </w:rPr>
      </w:pPr>
    </w:p>
    <w:p w:rsidR="00060EDB" w:rsidRDefault="00060EDB" w:rsidP="00AA70F4">
      <w:pPr>
        <w:spacing w:after="60" w:line="240" w:lineRule="auto"/>
        <w:ind w:right="-164"/>
        <w:jc w:val="center"/>
        <w:rPr>
          <w:rFonts w:ascii="Arial" w:hAnsi="Arial" w:cs="Arial"/>
          <w:sz w:val="20"/>
          <w:szCs w:val="20"/>
          <w:lang w:eastAsia="en-GB"/>
        </w:rPr>
      </w:pPr>
    </w:p>
    <w:p w:rsidR="00BB2E9B" w:rsidRDefault="00BB2E9B"/>
    <w:p w:rsidR="00060EDB" w:rsidRDefault="00060EDB" w:rsidP="004C5C7D">
      <w:pPr>
        <w:spacing w:after="0" w:line="240" w:lineRule="auto"/>
        <w:rPr>
          <w:rFonts w:ascii="Arial" w:hAnsi="Arial" w:cs="Arial"/>
          <w:sz w:val="20"/>
          <w:szCs w:val="20"/>
          <w:lang w:eastAsia="en-GB"/>
        </w:rPr>
      </w:pPr>
    </w:p>
    <w:sectPr w:rsidR="00060EDB" w:rsidSect="008107DF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851" w:right="1440" w:bottom="263" w:left="1274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901" w:rsidRDefault="00E95901" w:rsidP="00052409">
      <w:pPr>
        <w:spacing w:after="0" w:line="240" w:lineRule="auto"/>
      </w:pPr>
      <w:r>
        <w:separator/>
      </w:r>
    </w:p>
  </w:endnote>
  <w:endnote w:type="continuationSeparator" w:id="0">
    <w:p w:rsidR="00E95901" w:rsidRDefault="00E95901" w:rsidP="0005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Default="00694EDD" w:rsidP="00EB798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8"/>
        <w:szCs w:val="18"/>
      </w:rPr>
      <w:tab/>
    </w:r>
    <w:r w:rsidR="00541D9C" w:rsidRPr="00514945">
      <w:rPr>
        <w:rFonts w:ascii="Arial" w:hAnsi="Arial" w:cs="Arial"/>
        <w:b/>
        <w:i/>
        <w:sz w:val="18"/>
        <w:szCs w:val="18"/>
      </w:rPr>
      <w:t xml:space="preserve">Page </w:t>
    </w:r>
    <w:r w:rsidR="00A504BC" w:rsidRPr="00514945">
      <w:rPr>
        <w:rFonts w:ascii="Arial" w:hAnsi="Arial" w:cs="Arial"/>
        <w:b/>
        <w:i/>
        <w:sz w:val="18"/>
        <w:szCs w:val="18"/>
      </w:rPr>
      <w:fldChar w:fldCharType="begin"/>
    </w:r>
    <w:r w:rsidR="00541D9C" w:rsidRPr="00514945">
      <w:rPr>
        <w:rFonts w:ascii="Arial" w:hAnsi="Arial" w:cs="Arial"/>
        <w:b/>
        <w:i/>
        <w:sz w:val="18"/>
        <w:szCs w:val="18"/>
      </w:rPr>
      <w:instrText xml:space="preserve"> PAGE </w:instrText>
    </w:r>
    <w:r w:rsidR="00A504BC" w:rsidRPr="00514945">
      <w:rPr>
        <w:rFonts w:ascii="Arial" w:hAnsi="Arial" w:cs="Arial"/>
        <w:b/>
        <w:i/>
        <w:sz w:val="18"/>
        <w:szCs w:val="18"/>
      </w:rPr>
      <w:fldChar w:fldCharType="separate"/>
    </w:r>
    <w:r w:rsidR="007719CA">
      <w:rPr>
        <w:rFonts w:ascii="Arial" w:hAnsi="Arial" w:cs="Arial"/>
        <w:b/>
        <w:i/>
        <w:noProof/>
        <w:sz w:val="18"/>
        <w:szCs w:val="18"/>
      </w:rPr>
      <w:t>1</w:t>
    </w:r>
    <w:r w:rsidR="00A504BC" w:rsidRPr="00514945">
      <w:rPr>
        <w:rFonts w:ascii="Arial" w:hAnsi="Arial" w:cs="Arial"/>
        <w:b/>
        <w:sz w:val="18"/>
        <w:szCs w:val="18"/>
      </w:rPr>
      <w:fldChar w:fldCharType="end"/>
    </w:r>
    <w:r w:rsidR="00541D9C" w:rsidRPr="00514945">
      <w:rPr>
        <w:rFonts w:ascii="Arial" w:hAnsi="Arial" w:cs="Arial"/>
        <w:b/>
        <w:i/>
        <w:sz w:val="18"/>
        <w:szCs w:val="18"/>
      </w:rPr>
      <w:t xml:space="preserve"> of </w:t>
    </w:r>
    <w:r w:rsidR="00A504BC" w:rsidRPr="00514945">
      <w:rPr>
        <w:rFonts w:ascii="Arial" w:hAnsi="Arial" w:cs="Arial"/>
        <w:b/>
        <w:i/>
        <w:sz w:val="18"/>
        <w:szCs w:val="18"/>
      </w:rPr>
      <w:fldChar w:fldCharType="begin"/>
    </w:r>
    <w:r w:rsidR="00541D9C" w:rsidRPr="00514945">
      <w:rPr>
        <w:rFonts w:ascii="Arial" w:hAnsi="Arial" w:cs="Arial"/>
        <w:b/>
        <w:i/>
        <w:sz w:val="18"/>
        <w:szCs w:val="18"/>
      </w:rPr>
      <w:instrText xml:space="preserve"> NUMPAGES  </w:instrText>
    </w:r>
    <w:r w:rsidR="00A504BC" w:rsidRPr="00514945">
      <w:rPr>
        <w:rFonts w:ascii="Arial" w:hAnsi="Arial" w:cs="Arial"/>
        <w:b/>
        <w:i/>
        <w:sz w:val="18"/>
        <w:szCs w:val="18"/>
      </w:rPr>
      <w:fldChar w:fldCharType="separate"/>
    </w:r>
    <w:r w:rsidR="007719CA">
      <w:rPr>
        <w:rFonts w:ascii="Arial" w:hAnsi="Arial" w:cs="Arial"/>
        <w:b/>
        <w:i/>
        <w:noProof/>
        <w:sz w:val="18"/>
        <w:szCs w:val="18"/>
      </w:rPr>
      <w:t>6</w:t>
    </w:r>
    <w:r w:rsidR="00A504BC" w:rsidRPr="00514945">
      <w:rPr>
        <w:rFonts w:ascii="Arial" w:hAnsi="Arial" w:cs="Arial"/>
        <w:b/>
        <w:sz w:val="18"/>
        <w:szCs w:val="18"/>
      </w:rPr>
      <w:fldChar w:fldCharType="end"/>
    </w:r>
    <w:r w:rsidR="00541D9C" w:rsidRPr="00514945">
      <w:rPr>
        <w:rFonts w:ascii="Arial" w:hAnsi="Arial" w:cs="Arial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Pr="002B4B50" w:rsidRDefault="00541D9C" w:rsidP="00694EDD">
    <w:pPr>
      <w:spacing w:after="0" w:line="240" w:lineRule="auto"/>
      <w:ind w:left="142" w:right="-22"/>
      <w:rPr>
        <w:sz w:val="18"/>
        <w:szCs w:val="18"/>
      </w:rPr>
    </w:pPr>
    <w:r w:rsidRPr="002B4B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643157171"/>
        <w:docPartObj>
          <w:docPartGallery w:val="Page Numbers (Top of Page)"/>
          <w:docPartUnique/>
        </w:docPartObj>
      </w:sdtPr>
      <w:sdtEndPr/>
      <w:sdtContent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NHS </w:t>
        </w:r>
        <w:r w:rsidR="00694EDD">
          <w:rPr>
            <w:rFonts w:ascii="Arial" w:hAnsi="Arial" w:cs="Arial"/>
            <w:i/>
            <w:sz w:val="18"/>
            <w:szCs w:val="18"/>
          </w:rPr>
          <w:t xml:space="preserve">Hull </w:t>
        </w:r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CCG – General Commissioning </w:t>
        </w:r>
        <w:r w:rsidR="00694EDD">
          <w:rPr>
            <w:rFonts w:ascii="Arial" w:hAnsi="Arial" w:cs="Arial"/>
            <w:i/>
            <w:sz w:val="18"/>
            <w:szCs w:val="18"/>
          </w:rPr>
          <w:t>Statement</w:t>
        </w:r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 –</w:t>
        </w:r>
        <w:r w:rsidR="00694EDD">
          <w:rPr>
            <w:rFonts w:ascii="Arial" w:hAnsi="Arial" w:cs="Arial"/>
            <w:i/>
            <w:sz w:val="18"/>
            <w:szCs w:val="18"/>
          </w:rPr>
          <w:t>Varicose Veins</w:t>
        </w:r>
        <w:r w:rsidRPr="002B4B50">
          <w:rPr>
            <w:rFonts w:ascii="Arial" w:hAnsi="Arial" w:cs="Arial"/>
            <w:sz w:val="18"/>
            <w:szCs w:val="18"/>
          </w:rPr>
          <w:t xml:space="preserve"> </w:t>
        </w:r>
        <w:r w:rsidRP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sz w:val="18"/>
            <w:szCs w:val="18"/>
          </w:rPr>
          <w:tab/>
          <w:t xml:space="preserve">        </w:t>
        </w:r>
        <w:r w:rsidR="002B4B50">
          <w:rPr>
            <w:rFonts w:ascii="Arial" w:hAnsi="Arial" w:cs="Arial"/>
            <w:sz w:val="18"/>
            <w:szCs w:val="18"/>
          </w:rPr>
          <w:tab/>
        </w:r>
        <w:r w:rsidR="002B4B50">
          <w:rPr>
            <w:rFonts w:ascii="Arial" w:hAnsi="Arial" w:cs="Arial"/>
            <w:sz w:val="18"/>
            <w:szCs w:val="18"/>
          </w:rPr>
          <w:tab/>
        </w:r>
        <w:r w:rsid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b/>
            <w:i/>
            <w:sz w:val="18"/>
            <w:szCs w:val="18"/>
          </w:rPr>
          <w:t xml:space="preserve">Page 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begin"/>
        </w:r>
        <w:r w:rsidRPr="002B4B50">
          <w:rPr>
            <w:rFonts w:ascii="Arial" w:hAnsi="Arial" w:cs="Arial"/>
            <w:b/>
            <w:i/>
            <w:sz w:val="18"/>
            <w:szCs w:val="18"/>
          </w:rPr>
          <w:instrText xml:space="preserve"> PAGE </w:instrTex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separate"/>
        </w:r>
        <w:r w:rsidR="00694EDD">
          <w:rPr>
            <w:rFonts w:ascii="Arial" w:hAnsi="Arial" w:cs="Arial"/>
            <w:b/>
            <w:i/>
            <w:noProof/>
            <w:sz w:val="18"/>
            <w:szCs w:val="18"/>
          </w:rPr>
          <w:t>1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end"/>
        </w:r>
        <w:r w:rsidRPr="002B4B50">
          <w:rPr>
            <w:rFonts w:ascii="Arial" w:hAnsi="Arial" w:cs="Arial"/>
            <w:b/>
            <w:i/>
            <w:sz w:val="18"/>
            <w:szCs w:val="18"/>
          </w:rPr>
          <w:t xml:space="preserve"> of 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begin"/>
        </w:r>
        <w:r w:rsidRPr="002B4B50">
          <w:rPr>
            <w:rFonts w:ascii="Arial" w:hAnsi="Arial" w:cs="Arial"/>
            <w:b/>
            <w:i/>
            <w:sz w:val="18"/>
            <w:szCs w:val="18"/>
          </w:rPr>
          <w:instrText xml:space="preserve"> NUMPAGES  </w:instrTex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separate"/>
        </w:r>
        <w:r w:rsidR="001760DD">
          <w:rPr>
            <w:rFonts w:ascii="Arial" w:hAnsi="Arial" w:cs="Arial"/>
            <w:b/>
            <w:i/>
            <w:noProof/>
            <w:sz w:val="18"/>
            <w:szCs w:val="18"/>
          </w:rPr>
          <w:t>6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end"/>
        </w:r>
      </w:sdtContent>
    </w:sdt>
  </w:p>
  <w:p w:rsidR="00541D9C" w:rsidRDefault="0054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901" w:rsidRDefault="00E95901" w:rsidP="00052409">
      <w:pPr>
        <w:spacing w:after="0" w:line="240" w:lineRule="auto"/>
      </w:pPr>
      <w:r>
        <w:separator/>
      </w:r>
    </w:p>
  </w:footnote>
  <w:footnote w:type="continuationSeparator" w:id="0">
    <w:p w:rsidR="00E95901" w:rsidRDefault="00E95901" w:rsidP="0005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Default="00A81BB8" w:rsidP="00A81BB8">
    <w:pPr>
      <w:tabs>
        <w:tab w:val="left" w:pos="1240"/>
      </w:tabs>
      <w:spacing w:after="0" w:line="240" w:lineRule="auto"/>
      <w:ind w:right="-23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Pr="000732CA" w:rsidRDefault="000732CA" w:rsidP="000732CA">
    <w:pPr>
      <w:tabs>
        <w:tab w:val="left" w:pos="2850"/>
        <w:tab w:val="right" w:pos="9214"/>
      </w:tabs>
      <w:ind w:right="-22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486048D8" wp14:editId="30D771B1">
          <wp:simplePos x="0" y="0"/>
          <wp:positionH relativeFrom="column">
            <wp:posOffset>2646680</wp:posOffset>
          </wp:positionH>
          <wp:positionV relativeFrom="paragraph">
            <wp:posOffset>-257810</wp:posOffset>
          </wp:positionV>
          <wp:extent cx="3376930" cy="504190"/>
          <wp:effectExtent l="0" t="0" r="0" b="0"/>
          <wp:wrapSquare wrapText="bothSides"/>
          <wp:docPr id="5" name="Picture 5" descr="Hull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ll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D9C">
      <w:rPr>
        <w:rFonts w:ascii="Arial" w:hAnsi="Arial" w:cs="Arial"/>
        <w:b/>
        <w:sz w:val="24"/>
        <w:szCs w:val="24"/>
      </w:rPr>
      <w:tab/>
    </w:r>
    <w:r w:rsidR="00541D9C">
      <w:rPr>
        <w:rFonts w:ascii="Arial" w:hAnsi="Arial" w:cs="Arial"/>
        <w:b/>
        <w:sz w:val="24"/>
        <w:szCs w:val="24"/>
      </w:rPr>
      <w:tab/>
    </w:r>
  </w:p>
  <w:p w:rsidR="00541D9C" w:rsidRPr="002B4B50" w:rsidRDefault="00541D9C" w:rsidP="002B4B50">
    <w:pPr>
      <w:ind w:right="-22"/>
      <w:rPr>
        <w:rFonts w:ascii="Arial" w:hAnsi="Arial" w:cs="Arial"/>
        <w:b/>
        <w:sz w:val="24"/>
        <w:szCs w:val="24"/>
      </w:rPr>
    </w:pPr>
    <w:r w:rsidRPr="005D77D5">
      <w:rPr>
        <w:rFonts w:ascii="Arial" w:hAnsi="Arial" w:cs="Arial"/>
        <w:b/>
        <w:sz w:val="24"/>
        <w:szCs w:val="24"/>
      </w:rPr>
      <w:t>General Commissi</w:t>
    </w:r>
    <w:r w:rsidRPr="00AC399E">
      <w:rPr>
        <w:rFonts w:ascii="Arial" w:hAnsi="Arial" w:cs="Arial"/>
        <w:b/>
        <w:sz w:val="24"/>
        <w:szCs w:val="24"/>
      </w:rPr>
      <w:t xml:space="preserve">oning </w:t>
    </w:r>
    <w:r w:rsidR="003762C2">
      <w:rPr>
        <w:rFonts w:ascii="Arial" w:hAnsi="Arial" w:cs="Arial"/>
        <w:b/>
        <w:sz w:val="24"/>
        <w:szCs w:val="24"/>
      </w:rPr>
      <w:t>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8D"/>
    <w:multiLevelType w:val="hybridMultilevel"/>
    <w:tmpl w:val="AA32D400"/>
    <w:lvl w:ilvl="0" w:tplc="4644153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AE7"/>
    <w:multiLevelType w:val="hybridMultilevel"/>
    <w:tmpl w:val="AF7A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36E"/>
    <w:multiLevelType w:val="hybridMultilevel"/>
    <w:tmpl w:val="B0C0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099"/>
    <w:multiLevelType w:val="hybridMultilevel"/>
    <w:tmpl w:val="8C0893F2"/>
    <w:lvl w:ilvl="0" w:tplc="A992B3FE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0F12A4D"/>
    <w:multiLevelType w:val="hybridMultilevel"/>
    <w:tmpl w:val="EA14A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22E"/>
    <w:multiLevelType w:val="hybridMultilevel"/>
    <w:tmpl w:val="7D64C5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C1F23"/>
    <w:multiLevelType w:val="hybridMultilevel"/>
    <w:tmpl w:val="2B4C7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970"/>
    <w:multiLevelType w:val="hybridMultilevel"/>
    <w:tmpl w:val="7286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83A1F"/>
    <w:multiLevelType w:val="multilevel"/>
    <w:tmpl w:val="0BB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44F66"/>
    <w:multiLevelType w:val="hybridMultilevel"/>
    <w:tmpl w:val="68DA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25B5"/>
    <w:multiLevelType w:val="hybridMultilevel"/>
    <w:tmpl w:val="2B34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D7A25"/>
    <w:multiLevelType w:val="hybridMultilevel"/>
    <w:tmpl w:val="7CEE1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4BE8"/>
    <w:multiLevelType w:val="hybridMultilevel"/>
    <w:tmpl w:val="C7742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1671"/>
    <w:multiLevelType w:val="hybridMultilevel"/>
    <w:tmpl w:val="3C3405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E17C57"/>
    <w:multiLevelType w:val="hybridMultilevel"/>
    <w:tmpl w:val="F860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32BC"/>
    <w:multiLevelType w:val="hybridMultilevel"/>
    <w:tmpl w:val="3C2A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73CD"/>
    <w:multiLevelType w:val="hybridMultilevel"/>
    <w:tmpl w:val="80A6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50C6"/>
    <w:multiLevelType w:val="hybridMultilevel"/>
    <w:tmpl w:val="84FA13C2"/>
    <w:lvl w:ilvl="0" w:tplc="7FE8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42505"/>
    <w:multiLevelType w:val="hybridMultilevel"/>
    <w:tmpl w:val="6C08D37E"/>
    <w:lvl w:ilvl="0" w:tplc="7480D25A">
      <w:start w:val="1"/>
      <w:numFmt w:val="bullet"/>
      <w:pStyle w:val="bazianlistbullet10"/>
      <w:lvlText w:val="●"/>
      <w:lvlJc w:val="left"/>
      <w:pPr>
        <w:ind w:left="1080" w:hanging="720"/>
      </w:pPr>
      <w:rPr>
        <w:rFonts w:ascii="Trebuchet MS" w:hAnsi="Trebuchet MS" w:hint="default"/>
        <w:color w:val="0072C6"/>
        <w:sz w:val="18"/>
        <w:u w:color="E0712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162395"/>
    <w:multiLevelType w:val="hybridMultilevel"/>
    <w:tmpl w:val="31AC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53234"/>
    <w:multiLevelType w:val="hybridMultilevel"/>
    <w:tmpl w:val="827E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0140C"/>
    <w:multiLevelType w:val="hybridMultilevel"/>
    <w:tmpl w:val="C83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867EB"/>
    <w:multiLevelType w:val="hybridMultilevel"/>
    <w:tmpl w:val="5B24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4A77"/>
    <w:multiLevelType w:val="hybridMultilevel"/>
    <w:tmpl w:val="E0C4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51336"/>
    <w:multiLevelType w:val="hybridMultilevel"/>
    <w:tmpl w:val="EFA4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8333A"/>
    <w:multiLevelType w:val="hybridMultilevel"/>
    <w:tmpl w:val="E562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D0609"/>
    <w:multiLevelType w:val="hybridMultilevel"/>
    <w:tmpl w:val="5B9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4A3E"/>
    <w:multiLevelType w:val="hybridMultilevel"/>
    <w:tmpl w:val="AF18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5CF2"/>
    <w:multiLevelType w:val="hybridMultilevel"/>
    <w:tmpl w:val="D7D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D5502"/>
    <w:multiLevelType w:val="hybridMultilevel"/>
    <w:tmpl w:val="C47AFE6E"/>
    <w:lvl w:ilvl="0" w:tplc="8AF2D3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F5B5B"/>
    <w:multiLevelType w:val="hybridMultilevel"/>
    <w:tmpl w:val="CB8AEA7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08C20EA"/>
    <w:multiLevelType w:val="hybridMultilevel"/>
    <w:tmpl w:val="E888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9DC"/>
    <w:multiLevelType w:val="hybridMultilevel"/>
    <w:tmpl w:val="FC9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666AB"/>
    <w:multiLevelType w:val="multilevel"/>
    <w:tmpl w:val="EC88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B7D60"/>
    <w:multiLevelType w:val="hybridMultilevel"/>
    <w:tmpl w:val="068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514C5"/>
    <w:multiLevelType w:val="hybridMultilevel"/>
    <w:tmpl w:val="6BA06182"/>
    <w:lvl w:ilvl="0" w:tplc="4644153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417A"/>
    <w:multiLevelType w:val="hybridMultilevel"/>
    <w:tmpl w:val="E33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13BCC"/>
    <w:multiLevelType w:val="hybridMultilevel"/>
    <w:tmpl w:val="6748B0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"/>
  </w:num>
  <w:num w:numId="5">
    <w:abstractNumId w:val="32"/>
  </w:num>
  <w:num w:numId="6">
    <w:abstractNumId w:val="8"/>
  </w:num>
  <w:num w:numId="7">
    <w:abstractNumId w:val="30"/>
  </w:num>
  <w:num w:numId="8">
    <w:abstractNumId w:val="3"/>
  </w:num>
  <w:num w:numId="9">
    <w:abstractNumId w:val="33"/>
  </w:num>
  <w:num w:numId="10">
    <w:abstractNumId w:val="25"/>
  </w:num>
  <w:num w:numId="11">
    <w:abstractNumId w:val="7"/>
  </w:num>
  <w:num w:numId="12">
    <w:abstractNumId w:val="16"/>
  </w:num>
  <w:num w:numId="13">
    <w:abstractNumId w:val="21"/>
  </w:num>
  <w:num w:numId="14">
    <w:abstractNumId w:val="15"/>
  </w:num>
  <w:num w:numId="15">
    <w:abstractNumId w:val="29"/>
  </w:num>
  <w:num w:numId="16">
    <w:abstractNumId w:val="24"/>
  </w:num>
  <w:num w:numId="17">
    <w:abstractNumId w:val="20"/>
  </w:num>
  <w:num w:numId="18">
    <w:abstractNumId w:val="9"/>
  </w:num>
  <w:num w:numId="19">
    <w:abstractNumId w:val="22"/>
  </w:num>
  <w:num w:numId="20">
    <w:abstractNumId w:val="4"/>
  </w:num>
  <w:num w:numId="21">
    <w:abstractNumId w:val="11"/>
  </w:num>
  <w:num w:numId="22">
    <w:abstractNumId w:val="6"/>
  </w:num>
  <w:num w:numId="23">
    <w:abstractNumId w:val="19"/>
  </w:num>
  <w:num w:numId="24">
    <w:abstractNumId w:val="14"/>
  </w:num>
  <w:num w:numId="25">
    <w:abstractNumId w:val="35"/>
  </w:num>
  <w:num w:numId="26">
    <w:abstractNumId w:val="0"/>
  </w:num>
  <w:num w:numId="27">
    <w:abstractNumId w:val="27"/>
  </w:num>
  <w:num w:numId="28">
    <w:abstractNumId w:val="31"/>
  </w:num>
  <w:num w:numId="29">
    <w:abstractNumId w:val="12"/>
  </w:num>
  <w:num w:numId="30">
    <w:abstractNumId w:val="28"/>
  </w:num>
  <w:num w:numId="31">
    <w:abstractNumId w:val="10"/>
  </w:num>
  <w:num w:numId="32">
    <w:abstractNumId w:val="36"/>
  </w:num>
  <w:num w:numId="33">
    <w:abstractNumId w:val="13"/>
  </w:num>
  <w:num w:numId="34">
    <w:abstractNumId w:val="26"/>
  </w:num>
  <w:num w:numId="35">
    <w:abstractNumId w:val="2"/>
  </w:num>
  <w:num w:numId="36">
    <w:abstractNumId w:val="17"/>
  </w:num>
  <w:num w:numId="37">
    <w:abstractNumId w:val="34"/>
  </w:num>
  <w:num w:numId="3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5"/>
    <w:rsid w:val="00000717"/>
    <w:rsid w:val="0000184F"/>
    <w:rsid w:val="00003CAF"/>
    <w:rsid w:val="000046C3"/>
    <w:rsid w:val="00005C7E"/>
    <w:rsid w:val="0000666C"/>
    <w:rsid w:val="0001339C"/>
    <w:rsid w:val="00022752"/>
    <w:rsid w:val="000269A6"/>
    <w:rsid w:val="000269BE"/>
    <w:rsid w:val="00026B22"/>
    <w:rsid w:val="0003397B"/>
    <w:rsid w:val="000342BA"/>
    <w:rsid w:val="00034BAB"/>
    <w:rsid w:val="000368CF"/>
    <w:rsid w:val="00041367"/>
    <w:rsid w:val="00052409"/>
    <w:rsid w:val="00056B7B"/>
    <w:rsid w:val="00056D39"/>
    <w:rsid w:val="00060EDB"/>
    <w:rsid w:val="00065EBA"/>
    <w:rsid w:val="00070B7B"/>
    <w:rsid w:val="00071862"/>
    <w:rsid w:val="00071AEA"/>
    <w:rsid w:val="00072BA4"/>
    <w:rsid w:val="000732CA"/>
    <w:rsid w:val="00077CAD"/>
    <w:rsid w:val="0008180D"/>
    <w:rsid w:val="00082E21"/>
    <w:rsid w:val="00086D69"/>
    <w:rsid w:val="0008707A"/>
    <w:rsid w:val="00087EE0"/>
    <w:rsid w:val="0009037B"/>
    <w:rsid w:val="00091603"/>
    <w:rsid w:val="0009367D"/>
    <w:rsid w:val="00093F1E"/>
    <w:rsid w:val="00094F12"/>
    <w:rsid w:val="0009562A"/>
    <w:rsid w:val="000976B3"/>
    <w:rsid w:val="000A04CE"/>
    <w:rsid w:val="000A27A8"/>
    <w:rsid w:val="000A6C21"/>
    <w:rsid w:val="000C0D86"/>
    <w:rsid w:val="000C4E53"/>
    <w:rsid w:val="000C7324"/>
    <w:rsid w:val="000E50EB"/>
    <w:rsid w:val="000E53C1"/>
    <w:rsid w:val="000E710D"/>
    <w:rsid w:val="000E711F"/>
    <w:rsid w:val="00111C98"/>
    <w:rsid w:val="00112D33"/>
    <w:rsid w:val="001136AA"/>
    <w:rsid w:val="00113B1F"/>
    <w:rsid w:val="00114D25"/>
    <w:rsid w:val="00115A9F"/>
    <w:rsid w:val="001214A9"/>
    <w:rsid w:val="001329EB"/>
    <w:rsid w:val="001454A7"/>
    <w:rsid w:val="001502BE"/>
    <w:rsid w:val="001567DE"/>
    <w:rsid w:val="00162615"/>
    <w:rsid w:val="00164C1B"/>
    <w:rsid w:val="0016522B"/>
    <w:rsid w:val="001673EA"/>
    <w:rsid w:val="00174324"/>
    <w:rsid w:val="001760DD"/>
    <w:rsid w:val="001762C8"/>
    <w:rsid w:val="00177335"/>
    <w:rsid w:val="00183C0E"/>
    <w:rsid w:val="00185916"/>
    <w:rsid w:val="001865A0"/>
    <w:rsid w:val="00190AB7"/>
    <w:rsid w:val="00190C92"/>
    <w:rsid w:val="00196356"/>
    <w:rsid w:val="001A11FD"/>
    <w:rsid w:val="001C0BF8"/>
    <w:rsid w:val="001C30EB"/>
    <w:rsid w:val="001D27B8"/>
    <w:rsid w:val="001D56AF"/>
    <w:rsid w:val="00202A4E"/>
    <w:rsid w:val="00205643"/>
    <w:rsid w:val="00207F86"/>
    <w:rsid w:val="00211E57"/>
    <w:rsid w:val="0021226B"/>
    <w:rsid w:val="00245C97"/>
    <w:rsid w:val="0025780B"/>
    <w:rsid w:val="00257EEF"/>
    <w:rsid w:val="0026178C"/>
    <w:rsid w:val="00266814"/>
    <w:rsid w:val="00267C1A"/>
    <w:rsid w:val="002711A5"/>
    <w:rsid w:val="00273D83"/>
    <w:rsid w:val="00285B2E"/>
    <w:rsid w:val="002A2DEC"/>
    <w:rsid w:val="002A6EBD"/>
    <w:rsid w:val="002B3711"/>
    <w:rsid w:val="002B4B50"/>
    <w:rsid w:val="002B53BE"/>
    <w:rsid w:val="002C0EDC"/>
    <w:rsid w:val="002C1E6B"/>
    <w:rsid w:val="002C5E0C"/>
    <w:rsid w:val="002D30DC"/>
    <w:rsid w:val="002D3CC6"/>
    <w:rsid w:val="002D74EE"/>
    <w:rsid w:val="002E0A2D"/>
    <w:rsid w:val="002F6E15"/>
    <w:rsid w:val="003002C8"/>
    <w:rsid w:val="00300C79"/>
    <w:rsid w:val="00301AAD"/>
    <w:rsid w:val="00301CEC"/>
    <w:rsid w:val="003027AE"/>
    <w:rsid w:val="00304962"/>
    <w:rsid w:val="00307DD1"/>
    <w:rsid w:val="00314C11"/>
    <w:rsid w:val="0031663F"/>
    <w:rsid w:val="00316913"/>
    <w:rsid w:val="00327FF8"/>
    <w:rsid w:val="00334BD4"/>
    <w:rsid w:val="00335B3A"/>
    <w:rsid w:val="00335D76"/>
    <w:rsid w:val="0034320C"/>
    <w:rsid w:val="003437B2"/>
    <w:rsid w:val="00355846"/>
    <w:rsid w:val="00355C64"/>
    <w:rsid w:val="003578EF"/>
    <w:rsid w:val="00360A1A"/>
    <w:rsid w:val="00363216"/>
    <w:rsid w:val="00363D68"/>
    <w:rsid w:val="0036643F"/>
    <w:rsid w:val="00375D50"/>
    <w:rsid w:val="003762C2"/>
    <w:rsid w:val="00376C66"/>
    <w:rsid w:val="00376E49"/>
    <w:rsid w:val="00380A87"/>
    <w:rsid w:val="0039263E"/>
    <w:rsid w:val="003A3ED1"/>
    <w:rsid w:val="003A4C2A"/>
    <w:rsid w:val="003A615E"/>
    <w:rsid w:val="003A6E5D"/>
    <w:rsid w:val="003B1717"/>
    <w:rsid w:val="003D34B5"/>
    <w:rsid w:val="003E0FE6"/>
    <w:rsid w:val="003E7457"/>
    <w:rsid w:val="003F1ABA"/>
    <w:rsid w:val="003F45FF"/>
    <w:rsid w:val="004001E6"/>
    <w:rsid w:val="00422896"/>
    <w:rsid w:val="0043148D"/>
    <w:rsid w:val="00436D91"/>
    <w:rsid w:val="0044126D"/>
    <w:rsid w:val="00442D82"/>
    <w:rsid w:val="004462EF"/>
    <w:rsid w:val="00452475"/>
    <w:rsid w:val="004546DC"/>
    <w:rsid w:val="004660BD"/>
    <w:rsid w:val="0047085E"/>
    <w:rsid w:val="00474F14"/>
    <w:rsid w:val="004754C2"/>
    <w:rsid w:val="0047780B"/>
    <w:rsid w:val="00481EF5"/>
    <w:rsid w:val="00482C14"/>
    <w:rsid w:val="00490561"/>
    <w:rsid w:val="0049069E"/>
    <w:rsid w:val="00490766"/>
    <w:rsid w:val="0049120F"/>
    <w:rsid w:val="0049625E"/>
    <w:rsid w:val="004A0F93"/>
    <w:rsid w:val="004A49EE"/>
    <w:rsid w:val="004B1B98"/>
    <w:rsid w:val="004B27A8"/>
    <w:rsid w:val="004B6959"/>
    <w:rsid w:val="004C0110"/>
    <w:rsid w:val="004C11BA"/>
    <w:rsid w:val="004C3C4C"/>
    <w:rsid w:val="004C5C7D"/>
    <w:rsid w:val="004C627C"/>
    <w:rsid w:val="004D2C5A"/>
    <w:rsid w:val="004D31EB"/>
    <w:rsid w:val="004D5084"/>
    <w:rsid w:val="004E036A"/>
    <w:rsid w:val="004E0D50"/>
    <w:rsid w:val="004E119A"/>
    <w:rsid w:val="004E2212"/>
    <w:rsid w:val="004E327F"/>
    <w:rsid w:val="004E6CBA"/>
    <w:rsid w:val="004F1827"/>
    <w:rsid w:val="004F6AB3"/>
    <w:rsid w:val="00514945"/>
    <w:rsid w:val="0051712A"/>
    <w:rsid w:val="005177CE"/>
    <w:rsid w:val="00527294"/>
    <w:rsid w:val="005278FE"/>
    <w:rsid w:val="00533D31"/>
    <w:rsid w:val="00536C26"/>
    <w:rsid w:val="00541D9C"/>
    <w:rsid w:val="005440D0"/>
    <w:rsid w:val="005515B6"/>
    <w:rsid w:val="00552D63"/>
    <w:rsid w:val="00557FFA"/>
    <w:rsid w:val="00561E88"/>
    <w:rsid w:val="00561F09"/>
    <w:rsid w:val="00563150"/>
    <w:rsid w:val="00563910"/>
    <w:rsid w:val="0056435D"/>
    <w:rsid w:val="00565385"/>
    <w:rsid w:val="0057563E"/>
    <w:rsid w:val="0057606F"/>
    <w:rsid w:val="005770D2"/>
    <w:rsid w:val="0058115E"/>
    <w:rsid w:val="00581FC6"/>
    <w:rsid w:val="005858B3"/>
    <w:rsid w:val="00587005"/>
    <w:rsid w:val="0059678D"/>
    <w:rsid w:val="005A21AF"/>
    <w:rsid w:val="005A23F0"/>
    <w:rsid w:val="005C6730"/>
    <w:rsid w:val="005D4FED"/>
    <w:rsid w:val="005D77D5"/>
    <w:rsid w:val="005E2D67"/>
    <w:rsid w:val="005E41E4"/>
    <w:rsid w:val="005E498D"/>
    <w:rsid w:val="005F52DA"/>
    <w:rsid w:val="005F5A0D"/>
    <w:rsid w:val="00605216"/>
    <w:rsid w:val="006057A5"/>
    <w:rsid w:val="0060778B"/>
    <w:rsid w:val="00615ECC"/>
    <w:rsid w:val="00615F2A"/>
    <w:rsid w:val="00634C98"/>
    <w:rsid w:val="00635CBE"/>
    <w:rsid w:val="00644ADA"/>
    <w:rsid w:val="006469D0"/>
    <w:rsid w:val="00650DBB"/>
    <w:rsid w:val="00653931"/>
    <w:rsid w:val="006551BE"/>
    <w:rsid w:val="00661B1E"/>
    <w:rsid w:val="00662E97"/>
    <w:rsid w:val="00663D98"/>
    <w:rsid w:val="00670734"/>
    <w:rsid w:val="00676139"/>
    <w:rsid w:val="00694EDD"/>
    <w:rsid w:val="00697860"/>
    <w:rsid w:val="006B5B0E"/>
    <w:rsid w:val="006C37E4"/>
    <w:rsid w:val="006C4FAA"/>
    <w:rsid w:val="006D2422"/>
    <w:rsid w:val="006D2637"/>
    <w:rsid w:val="006E6023"/>
    <w:rsid w:val="00700E8A"/>
    <w:rsid w:val="0070271F"/>
    <w:rsid w:val="007203E8"/>
    <w:rsid w:val="00721E29"/>
    <w:rsid w:val="00732613"/>
    <w:rsid w:val="007376B1"/>
    <w:rsid w:val="00743D85"/>
    <w:rsid w:val="0075195D"/>
    <w:rsid w:val="00752E96"/>
    <w:rsid w:val="00754E9F"/>
    <w:rsid w:val="007673E7"/>
    <w:rsid w:val="007719CA"/>
    <w:rsid w:val="00772574"/>
    <w:rsid w:val="00777E54"/>
    <w:rsid w:val="0079431A"/>
    <w:rsid w:val="00796F45"/>
    <w:rsid w:val="007A0154"/>
    <w:rsid w:val="007A0402"/>
    <w:rsid w:val="007A1269"/>
    <w:rsid w:val="007B0022"/>
    <w:rsid w:val="007B1DB8"/>
    <w:rsid w:val="007B7E95"/>
    <w:rsid w:val="007E0B4A"/>
    <w:rsid w:val="007E2F70"/>
    <w:rsid w:val="007E3A39"/>
    <w:rsid w:val="007E5A3F"/>
    <w:rsid w:val="007E75D2"/>
    <w:rsid w:val="007F2F04"/>
    <w:rsid w:val="007F7107"/>
    <w:rsid w:val="008003E9"/>
    <w:rsid w:val="008107DF"/>
    <w:rsid w:val="00815145"/>
    <w:rsid w:val="0082306F"/>
    <w:rsid w:val="00837CED"/>
    <w:rsid w:val="0084112A"/>
    <w:rsid w:val="008463B2"/>
    <w:rsid w:val="008536A2"/>
    <w:rsid w:val="00861922"/>
    <w:rsid w:val="008703BB"/>
    <w:rsid w:val="0087264A"/>
    <w:rsid w:val="00877A46"/>
    <w:rsid w:val="00884DE8"/>
    <w:rsid w:val="00894EB3"/>
    <w:rsid w:val="00896A16"/>
    <w:rsid w:val="008B09C9"/>
    <w:rsid w:val="008B0C48"/>
    <w:rsid w:val="008B398D"/>
    <w:rsid w:val="008B4339"/>
    <w:rsid w:val="008B66DA"/>
    <w:rsid w:val="008C1D63"/>
    <w:rsid w:val="008D17B9"/>
    <w:rsid w:val="008D4522"/>
    <w:rsid w:val="008E1593"/>
    <w:rsid w:val="008E2FC6"/>
    <w:rsid w:val="008E7739"/>
    <w:rsid w:val="0090584E"/>
    <w:rsid w:val="00924E0E"/>
    <w:rsid w:val="00933589"/>
    <w:rsid w:val="0093609B"/>
    <w:rsid w:val="00937ECC"/>
    <w:rsid w:val="009411DD"/>
    <w:rsid w:val="00942EC1"/>
    <w:rsid w:val="009446F4"/>
    <w:rsid w:val="0094741C"/>
    <w:rsid w:val="00963C02"/>
    <w:rsid w:val="00967D41"/>
    <w:rsid w:val="00970F3C"/>
    <w:rsid w:val="00973709"/>
    <w:rsid w:val="009743A5"/>
    <w:rsid w:val="009810C5"/>
    <w:rsid w:val="0098234D"/>
    <w:rsid w:val="00984098"/>
    <w:rsid w:val="0098534B"/>
    <w:rsid w:val="00986EDE"/>
    <w:rsid w:val="00991488"/>
    <w:rsid w:val="009972BE"/>
    <w:rsid w:val="009A437A"/>
    <w:rsid w:val="009B207A"/>
    <w:rsid w:val="009B6F88"/>
    <w:rsid w:val="009B7A53"/>
    <w:rsid w:val="009C05A3"/>
    <w:rsid w:val="009C5D44"/>
    <w:rsid w:val="009D5405"/>
    <w:rsid w:val="009E4A85"/>
    <w:rsid w:val="009E697E"/>
    <w:rsid w:val="00A0615A"/>
    <w:rsid w:val="00A135D0"/>
    <w:rsid w:val="00A13B12"/>
    <w:rsid w:val="00A1421F"/>
    <w:rsid w:val="00A21C61"/>
    <w:rsid w:val="00A2500A"/>
    <w:rsid w:val="00A460AB"/>
    <w:rsid w:val="00A47AC2"/>
    <w:rsid w:val="00A504BC"/>
    <w:rsid w:val="00A504DD"/>
    <w:rsid w:val="00A53B23"/>
    <w:rsid w:val="00A628BE"/>
    <w:rsid w:val="00A63977"/>
    <w:rsid w:val="00A678D8"/>
    <w:rsid w:val="00A711C4"/>
    <w:rsid w:val="00A7501B"/>
    <w:rsid w:val="00A76F9A"/>
    <w:rsid w:val="00A81BB8"/>
    <w:rsid w:val="00A91EA7"/>
    <w:rsid w:val="00AA3BBA"/>
    <w:rsid w:val="00AA70F4"/>
    <w:rsid w:val="00AC0D5A"/>
    <w:rsid w:val="00AC399E"/>
    <w:rsid w:val="00AE09E4"/>
    <w:rsid w:val="00AE7C1F"/>
    <w:rsid w:val="00AF0DB7"/>
    <w:rsid w:val="00AF2A3B"/>
    <w:rsid w:val="00B019AF"/>
    <w:rsid w:val="00B03114"/>
    <w:rsid w:val="00B06442"/>
    <w:rsid w:val="00B1724E"/>
    <w:rsid w:val="00B2288E"/>
    <w:rsid w:val="00B233B2"/>
    <w:rsid w:val="00B253A9"/>
    <w:rsid w:val="00B31423"/>
    <w:rsid w:val="00B32B87"/>
    <w:rsid w:val="00B40337"/>
    <w:rsid w:val="00B4459E"/>
    <w:rsid w:val="00B547BB"/>
    <w:rsid w:val="00B55623"/>
    <w:rsid w:val="00B60631"/>
    <w:rsid w:val="00B60967"/>
    <w:rsid w:val="00B6451E"/>
    <w:rsid w:val="00B70872"/>
    <w:rsid w:val="00B72104"/>
    <w:rsid w:val="00B73CB5"/>
    <w:rsid w:val="00B7409F"/>
    <w:rsid w:val="00B81222"/>
    <w:rsid w:val="00B81573"/>
    <w:rsid w:val="00B850D1"/>
    <w:rsid w:val="00BA0404"/>
    <w:rsid w:val="00BB2E9B"/>
    <w:rsid w:val="00BC1420"/>
    <w:rsid w:val="00BC2C9A"/>
    <w:rsid w:val="00BC7A89"/>
    <w:rsid w:val="00BD6E70"/>
    <w:rsid w:val="00BE5447"/>
    <w:rsid w:val="00BE62C1"/>
    <w:rsid w:val="00BF279D"/>
    <w:rsid w:val="00BF32DF"/>
    <w:rsid w:val="00BF4465"/>
    <w:rsid w:val="00BF7617"/>
    <w:rsid w:val="00C050A1"/>
    <w:rsid w:val="00C0569F"/>
    <w:rsid w:val="00C07DA4"/>
    <w:rsid w:val="00C10018"/>
    <w:rsid w:val="00C10990"/>
    <w:rsid w:val="00C11D58"/>
    <w:rsid w:val="00C11FC5"/>
    <w:rsid w:val="00C1734D"/>
    <w:rsid w:val="00C2038F"/>
    <w:rsid w:val="00C34FF4"/>
    <w:rsid w:val="00C45A8F"/>
    <w:rsid w:val="00C575E6"/>
    <w:rsid w:val="00C57EE8"/>
    <w:rsid w:val="00C61061"/>
    <w:rsid w:val="00C630FE"/>
    <w:rsid w:val="00C66946"/>
    <w:rsid w:val="00C6760E"/>
    <w:rsid w:val="00C67954"/>
    <w:rsid w:val="00C9048F"/>
    <w:rsid w:val="00CB658C"/>
    <w:rsid w:val="00CC0365"/>
    <w:rsid w:val="00CC3451"/>
    <w:rsid w:val="00CC5701"/>
    <w:rsid w:val="00CD1BAD"/>
    <w:rsid w:val="00CD5AFD"/>
    <w:rsid w:val="00D01EC6"/>
    <w:rsid w:val="00D11BDA"/>
    <w:rsid w:val="00D15553"/>
    <w:rsid w:val="00D17C37"/>
    <w:rsid w:val="00D26235"/>
    <w:rsid w:val="00D2785D"/>
    <w:rsid w:val="00D44149"/>
    <w:rsid w:val="00D47983"/>
    <w:rsid w:val="00D50072"/>
    <w:rsid w:val="00D63E27"/>
    <w:rsid w:val="00D665B2"/>
    <w:rsid w:val="00D70E06"/>
    <w:rsid w:val="00D75F43"/>
    <w:rsid w:val="00D76C06"/>
    <w:rsid w:val="00D867CA"/>
    <w:rsid w:val="00D90815"/>
    <w:rsid w:val="00D90F19"/>
    <w:rsid w:val="00D96620"/>
    <w:rsid w:val="00D97EA6"/>
    <w:rsid w:val="00DA158D"/>
    <w:rsid w:val="00DA372B"/>
    <w:rsid w:val="00DA42AC"/>
    <w:rsid w:val="00DB43EC"/>
    <w:rsid w:val="00DC35EB"/>
    <w:rsid w:val="00DE05DD"/>
    <w:rsid w:val="00DE230C"/>
    <w:rsid w:val="00DE477C"/>
    <w:rsid w:val="00DF080A"/>
    <w:rsid w:val="00DF5DB5"/>
    <w:rsid w:val="00DF6083"/>
    <w:rsid w:val="00E059CE"/>
    <w:rsid w:val="00E11FF0"/>
    <w:rsid w:val="00E139AB"/>
    <w:rsid w:val="00E15FB2"/>
    <w:rsid w:val="00E1636C"/>
    <w:rsid w:val="00E27245"/>
    <w:rsid w:val="00E3084E"/>
    <w:rsid w:val="00E30CE2"/>
    <w:rsid w:val="00E315A6"/>
    <w:rsid w:val="00E324BC"/>
    <w:rsid w:val="00E35A25"/>
    <w:rsid w:val="00E44540"/>
    <w:rsid w:val="00E46CEE"/>
    <w:rsid w:val="00E5376F"/>
    <w:rsid w:val="00E5614E"/>
    <w:rsid w:val="00E64C05"/>
    <w:rsid w:val="00E65FAC"/>
    <w:rsid w:val="00E73839"/>
    <w:rsid w:val="00E74AF1"/>
    <w:rsid w:val="00E7712A"/>
    <w:rsid w:val="00E8049D"/>
    <w:rsid w:val="00E873BF"/>
    <w:rsid w:val="00E923D9"/>
    <w:rsid w:val="00E939C2"/>
    <w:rsid w:val="00E941F1"/>
    <w:rsid w:val="00E94A33"/>
    <w:rsid w:val="00E95901"/>
    <w:rsid w:val="00E960A3"/>
    <w:rsid w:val="00E97E01"/>
    <w:rsid w:val="00EA06E2"/>
    <w:rsid w:val="00EA3830"/>
    <w:rsid w:val="00EA5EEA"/>
    <w:rsid w:val="00EB798E"/>
    <w:rsid w:val="00ED0024"/>
    <w:rsid w:val="00ED1321"/>
    <w:rsid w:val="00ED3835"/>
    <w:rsid w:val="00EE2219"/>
    <w:rsid w:val="00EE24B7"/>
    <w:rsid w:val="00EE2EF9"/>
    <w:rsid w:val="00EE52F1"/>
    <w:rsid w:val="00EE622A"/>
    <w:rsid w:val="00EF5937"/>
    <w:rsid w:val="00EF710C"/>
    <w:rsid w:val="00F06213"/>
    <w:rsid w:val="00F06DB5"/>
    <w:rsid w:val="00F13BEE"/>
    <w:rsid w:val="00F16C65"/>
    <w:rsid w:val="00F20967"/>
    <w:rsid w:val="00F35C9A"/>
    <w:rsid w:val="00F41891"/>
    <w:rsid w:val="00F474EC"/>
    <w:rsid w:val="00F553DD"/>
    <w:rsid w:val="00F574A6"/>
    <w:rsid w:val="00F64BF1"/>
    <w:rsid w:val="00F66679"/>
    <w:rsid w:val="00F673C5"/>
    <w:rsid w:val="00F73AB1"/>
    <w:rsid w:val="00F7420A"/>
    <w:rsid w:val="00F90AB1"/>
    <w:rsid w:val="00F97947"/>
    <w:rsid w:val="00FA1D03"/>
    <w:rsid w:val="00FB21B0"/>
    <w:rsid w:val="00FB30DE"/>
    <w:rsid w:val="00FB7667"/>
    <w:rsid w:val="00FC284B"/>
    <w:rsid w:val="00FC3856"/>
    <w:rsid w:val="00FC4A3B"/>
    <w:rsid w:val="00FC4D70"/>
    <w:rsid w:val="00FC7C5C"/>
    <w:rsid w:val="00FD330C"/>
    <w:rsid w:val="00FD5A63"/>
    <w:rsid w:val="00FD7EAC"/>
    <w:rsid w:val="00FE0109"/>
    <w:rsid w:val="00FE608F"/>
    <w:rsid w:val="00FE7364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90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967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C57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5D77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A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4A85"/>
    <w:rPr>
      <w:rFonts w:cs="Times New Roman"/>
      <w:b/>
      <w:bCs/>
    </w:rPr>
  </w:style>
  <w:style w:type="character" w:customStyle="1" w:styleId="date3">
    <w:name w:val="date3"/>
    <w:basedOn w:val="DefaultParagraphFont"/>
    <w:rsid w:val="00A628BE"/>
    <w:rPr>
      <w:rFonts w:cs="Times New Roman"/>
    </w:rPr>
  </w:style>
  <w:style w:type="character" w:customStyle="1" w:styleId="taginner3">
    <w:name w:val="taginner3"/>
    <w:basedOn w:val="DefaultParagraphFont"/>
    <w:rsid w:val="00A628BE"/>
    <w:rPr>
      <w:rFonts w:cs="Times New Roman"/>
      <w:color w:val="8A8987"/>
      <w:sz w:val="14"/>
      <w:szCs w:val="14"/>
      <w:shd w:val="clear" w:color="auto" w:fill="E7E7E7"/>
    </w:rPr>
  </w:style>
  <w:style w:type="paragraph" w:styleId="ListParagraph">
    <w:name w:val="List Paragraph"/>
    <w:basedOn w:val="Normal"/>
    <w:qFormat/>
    <w:rsid w:val="00C10990"/>
    <w:pPr>
      <w:ind w:left="720"/>
      <w:contextualSpacing/>
    </w:pPr>
  </w:style>
  <w:style w:type="paragraph" w:styleId="NormalWeb">
    <w:name w:val="Normal (Web)"/>
    <w:basedOn w:val="Normal"/>
    <w:uiPriority w:val="99"/>
    <w:rsid w:val="0083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B064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409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5D4FED"/>
    <w:rPr>
      <w:rFonts w:cs="Times New Roman"/>
      <w:color w:val="009933"/>
    </w:rPr>
  </w:style>
  <w:style w:type="character" w:customStyle="1" w:styleId="flc">
    <w:name w:val="flc"/>
    <w:basedOn w:val="DefaultParagraphFont"/>
    <w:rsid w:val="005D4FED"/>
    <w:rPr>
      <w:rFonts w:cs="Times New Roman"/>
    </w:rPr>
  </w:style>
  <w:style w:type="character" w:customStyle="1" w:styleId="st1">
    <w:name w:val="st1"/>
    <w:basedOn w:val="DefaultParagraphFont"/>
    <w:rsid w:val="005D4FED"/>
    <w:rPr>
      <w:rFonts w:cs="Times New Roman"/>
    </w:rPr>
  </w:style>
  <w:style w:type="paragraph" w:customStyle="1" w:styleId="numbered-paragraph">
    <w:name w:val="numbered-paragraph"/>
    <w:basedOn w:val="Normal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7A1269"/>
    <w:rPr>
      <w:rFonts w:cs="Times New Roman"/>
    </w:rPr>
  </w:style>
  <w:style w:type="paragraph" w:customStyle="1" w:styleId="bazianlistbullet10">
    <w:name w:val="bazianlistbullet10"/>
    <w:basedOn w:val="Normal"/>
    <w:rsid w:val="00363D68"/>
    <w:pPr>
      <w:numPr>
        <w:numId w:val="2"/>
      </w:numPr>
      <w:spacing w:after="0" w:line="240" w:lineRule="auto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54E9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54E9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54E9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754E9F"/>
    <w:rPr>
      <w:rFonts w:cs="Times New Roman"/>
      <w:vertAlign w:val="superscript"/>
    </w:rPr>
  </w:style>
  <w:style w:type="paragraph" w:customStyle="1" w:styleId="Default">
    <w:name w:val="Default"/>
    <w:rsid w:val="009E6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3C02"/>
    <w:rPr>
      <w:sz w:val="22"/>
      <w:szCs w:val="22"/>
      <w:lang w:eastAsia="en-US"/>
    </w:rPr>
  </w:style>
  <w:style w:type="character" w:customStyle="1" w:styleId="jrnl">
    <w:name w:val="jrnl"/>
    <w:basedOn w:val="DefaultParagraphFont"/>
    <w:rsid w:val="00112D33"/>
  </w:style>
  <w:style w:type="character" w:styleId="CommentReference">
    <w:name w:val="annotation reference"/>
    <w:basedOn w:val="DefaultParagraphFont"/>
    <w:uiPriority w:val="99"/>
    <w:semiHidden/>
    <w:unhideWhenUsed/>
    <w:rsid w:val="00FE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908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ection-title-11">
    <w:name w:val="section-title-11"/>
    <w:basedOn w:val="DefaultParagraphFont"/>
    <w:rsid w:val="007A0154"/>
    <w:rPr>
      <w:b/>
      <w:bCs/>
      <w:color w:val="003366"/>
      <w:sz w:val="24"/>
      <w:szCs w:val="24"/>
    </w:rPr>
  </w:style>
  <w:style w:type="table" w:styleId="TableGrid">
    <w:name w:val="Table Grid"/>
    <w:basedOn w:val="TableNormal"/>
    <w:locked/>
    <w:rsid w:val="00E9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90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967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C57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5D77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A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4A85"/>
    <w:rPr>
      <w:rFonts w:cs="Times New Roman"/>
      <w:b/>
      <w:bCs/>
    </w:rPr>
  </w:style>
  <w:style w:type="character" w:customStyle="1" w:styleId="date3">
    <w:name w:val="date3"/>
    <w:basedOn w:val="DefaultParagraphFont"/>
    <w:rsid w:val="00A628BE"/>
    <w:rPr>
      <w:rFonts w:cs="Times New Roman"/>
    </w:rPr>
  </w:style>
  <w:style w:type="character" w:customStyle="1" w:styleId="taginner3">
    <w:name w:val="taginner3"/>
    <w:basedOn w:val="DefaultParagraphFont"/>
    <w:rsid w:val="00A628BE"/>
    <w:rPr>
      <w:rFonts w:cs="Times New Roman"/>
      <w:color w:val="8A8987"/>
      <w:sz w:val="14"/>
      <w:szCs w:val="14"/>
      <w:shd w:val="clear" w:color="auto" w:fill="E7E7E7"/>
    </w:rPr>
  </w:style>
  <w:style w:type="paragraph" w:styleId="ListParagraph">
    <w:name w:val="List Paragraph"/>
    <w:basedOn w:val="Normal"/>
    <w:qFormat/>
    <w:rsid w:val="00C10990"/>
    <w:pPr>
      <w:ind w:left="720"/>
      <w:contextualSpacing/>
    </w:pPr>
  </w:style>
  <w:style w:type="paragraph" w:styleId="NormalWeb">
    <w:name w:val="Normal (Web)"/>
    <w:basedOn w:val="Normal"/>
    <w:uiPriority w:val="99"/>
    <w:rsid w:val="0083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B064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409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5D4FED"/>
    <w:rPr>
      <w:rFonts w:cs="Times New Roman"/>
      <w:color w:val="009933"/>
    </w:rPr>
  </w:style>
  <w:style w:type="character" w:customStyle="1" w:styleId="flc">
    <w:name w:val="flc"/>
    <w:basedOn w:val="DefaultParagraphFont"/>
    <w:rsid w:val="005D4FED"/>
    <w:rPr>
      <w:rFonts w:cs="Times New Roman"/>
    </w:rPr>
  </w:style>
  <w:style w:type="character" w:customStyle="1" w:styleId="st1">
    <w:name w:val="st1"/>
    <w:basedOn w:val="DefaultParagraphFont"/>
    <w:rsid w:val="005D4FED"/>
    <w:rPr>
      <w:rFonts w:cs="Times New Roman"/>
    </w:rPr>
  </w:style>
  <w:style w:type="paragraph" w:customStyle="1" w:styleId="numbered-paragraph">
    <w:name w:val="numbered-paragraph"/>
    <w:basedOn w:val="Normal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7A1269"/>
    <w:rPr>
      <w:rFonts w:cs="Times New Roman"/>
    </w:rPr>
  </w:style>
  <w:style w:type="paragraph" w:customStyle="1" w:styleId="bazianlistbullet10">
    <w:name w:val="bazianlistbullet10"/>
    <w:basedOn w:val="Normal"/>
    <w:rsid w:val="00363D68"/>
    <w:pPr>
      <w:numPr>
        <w:numId w:val="2"/>
      </w:numPr>
      <w:spacing w:after="0" w:line="240" w:lineRule="auto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54E9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54E9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54E9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754E9F"/>
    <w:rPr>
      <w:rFonts w:cs="Times New Roman"/>
      <w:vertAlign w:val="superscript"/>
    </w:rPr>
  </w:style>
  <w:style w:type="paragraph" w:customStyle="1" w:styleId="Default">
    <w:name w:val="Default"/>
    <w:rsid w:val="009E6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3C02"/>
    <w:rPr>
      <w:sz w:val="22"/>
      <w:szCs w:val="22"/>
      <w:lang w:eastAsia="en-US"/>
    </w:rPr>
  </w:style>
  <w:style w:type="character" w:customStyle="1" w:styleId="jrnl">
    <w:name w:val="jrnl"/>
    <w:basedOn w:val="DefaultParagraphFont"/>
    <w:rsid w:val="00112D33"/>
  </w:style>
  <w:style w:type="character" w:styleId="CommentReference">
    <w:name w:val="annotation reference"/>
    <w:basedOn w:val="DefaultParagraphFont"/>
    <w:uiPriority w:val="99"/>
    <w:semiHidden/>
    <w:unhideWhenUsed/>
    <w:rsid w:val="00FE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908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ection-title-11">
    <w:name w:val="section-title-11"/>
    <w:basedOn w:val="DefaultParagraphFont"/>
    <w:rsid w:val="007A0154"/>
    <w:rPr>
      <w:b/>
      <w:bCs/>
      <w:color w:val="003366"/>
      <w:sz w:val="24"/>
      <w:szCs w:val="24"/>
    </w:rPr>
  </w:style>
  <w:style w:type="table" w:styleId="TableGrid">
    <w:name w:val="Table Grid"/>
    <w:basedOn w:val="TableNormal"/>
    <w:locked/>
    <w:rsid w:val="00E97E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4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78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203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24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88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9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617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455">
          <w:marLeft w:val="0"/>
          <w:marRight w:val="0"/>
          <w:marTop w:val="0"/>
          <w:marBottom w:val="0"/>
          <w:divBdr>
            <w:top w:val="single" w:sz="2" w:space="0" w:color="666666"/>
            <w:left w:val="single" w:sz="4" w:space="0" w:color="666666"/>
            <w:bottom w:val="single" w:sz="2" w:space="0" w:color="666666"/>
            <w:right w:val="single" w:sz="4" w:space="0" w:color="666666"/>
          </w:divBdr>
          <w:divsChild>
            <w:div w:id="2021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625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0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6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01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014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1" w:color="999999"/>
                <w:bottom w:val="none" w:sz="0" w:space="0" w:color="auto"/>
                <w:right w:val="none" w:sz="0" w:space="0" w:color="auto"/>
              </w:divBdr>
              <w:divsChild>
                <w:div w:id="115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7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5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8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7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54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65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1875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4.png@01D244CC.DF247010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E3774-62B8-4D5C-AE66-FA9809E1F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Commissioning Policy</vt:lpstr>
    </vt:vector>
  </TitlesOfParts>
  <Company>NHS Hull</Company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Commissioning Policy</dc:title>
  <dc:creator>Jenny A Walker</dc:creator>
  <cp:lastModifiedBy>Sam Lisle</cp:lastModifiedBy>
  <cp:revision>2</cp:revision>
  <cp:lastPrinted>2018-01-08T14:28:00Z</cp:lastPrinted>
  <dcterms:created xsi:type="dcterms:W3CDTF">2020-01-08T12:40:00Z</dcterms:created>
  <dcterms:modified xsi:type="dcterms:W3CDTF">2020-01-08T12:40:00Z</dcterms:modified>
</cp:coreProperties>
</file>