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C9B" w:rsidRPr="00F8306F" w:rsidRDefault="006627B9" w:rsidP="00616EA1">
      <w:pPr>
        <w:pStyle w:val="Heading1"/>
        <w:jc w:val="center"/>
      </w:pPr>
      <w:bookmarkStart w:id="0" w:name="_GoBack"/>
      <w:bookmarkEnd w:id="0"/>
      <w:r>
        <w:t>04. THERAPEUTIC AND DIAGNOSTIC INJECTIONS FOR THE TREATMENT OF BACK PAIN</w:t>
      </w:r>
      <w:r w:rsidR="005072C4">
        <w:t xml:space="preserve"> REFE</w:t>
      </w:r>
      <w:r w:rsidR="008450B5">
        <w:t>R</w:t>
      </w:r>
      <w:r w:rsidR="005072C4">
        <w:t>RAL FORM</w:t>
      </w:r>
    </w:p>
    <w:tbl>
      <w:tblPr>
        <w:tblpPr w:leftFromText="180" w:rightFromText="180" w:vertAnchor="text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2446"/>
        <w:gridCol w:w="1526"/>
        <w:gridCol w:w="3036"/>
      </w:tblGrid>
      <w:tr w:rsidR="005072C4" w:rsidRPr="00D82322" w:rsidTr="005072C4">
        <w:tc>
          <w:tcPr>
            <w:tcW w:w="1951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bookmarkStart w:id="1" w:name="OCULOPLASTIC"/>
            <w:bookmarkStart w:id="2" w:name="VaricoseVeins"/>
            <w:bookmarkStart w:id="3" w:name="Hallux_valgus_(bunion)"/>
            <w:bookmarkStart w:id="4" w:name="CarpalTunnel"/>
            <w:bookmarkStart w:id="5" w:name="DUPUYTRENS_DISEASE"/>
            <w:bookmarkEnd w:id="1"/>
            <w:bookmarkEnd w:id="2"/>
            <w:bookmarkEnd w:id="3"/>
            <w:bookmarkEnd w:id="4"/>
            <w:bookmarkEnd w:id="5"/>
            <w:r w:rsidRPr="00D82322">
              <w:rPr>
                <w:rFonts w:ascii="Arial" w:hAnsi="Arial"/>
                <w:sz w:val="22"/>
                <w:szCs w:val="22"/>
              </w:rPr>
              <w:t>Date of Referral</w:t>
            </w:r>
          </w:p>
        </w:tc>
        <w:tc>
          <w:tcPr>
            <w:tcW w:w="3089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fldChar w:fldCharType="begin"/>
            </w:r>
            <w:r w:rsidRPr="00D82322">
              <w:rPr>
                <w:rFonts w:ascii="Arial" w:hAnsi="Arial"/>
                <w:sz w:val="22"/>
                <w:szCs w:val="22"/>
              </w:rPr>
              <w:instrText xml:space="preserve"> MERGEFIELD "Referral_date" </w:instrText>
            </w:r>
            <w:r w:rsidRPr="00D8232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E20">
              <w:rPr>
                <w:rFonts w:ascii="Arial" w:hAnsi="Arial"/>
                <w:noProof/>
                <w:sz w:val="22"/>
                <w:szCs w:val="22"/>
              </w:rPr>
              <w:t>Referral date</w:t>
            </w:r>
            <w:r w:rsidRPr="00D8232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t>Referring GP</w:t>
            </w:r>
          </w:p>
        </w:tc>
        <w:tc>
          <w:tcPr>
            <w:tcW w:w="3957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fldChar w:fldCharType="begin"/>
            </w:r>
            <w:r w:rsidRPr="00D82322">
              <w:rPr>
                <w:rFonts w:ascii="Arial" w:hAnsi="Arial"/>
                <w:sz w:val="22"/>
                <w:szCs w:val="22"/>
              </w:rPr>
              <w:instrText xml:space="preserve"> MERGEFIELD "Sender_title_and_full_name" </w:instrText>
            </w:r>
            <w:r w:rsidRPr="00D8232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E20">
              <w:rPr>
                <w:rFonts w:ascii="Arial" w:hAnsi="Arial"/>
                <w:noProof/>
                <w:sz w:val="22"/>
                <w:szCs w:val="22"/>
              </w:rPr>
              <w:t>Sender title and full name</w:t>
            </w:r>
            <w:r w:rsidRPr="00D8232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072C4" w:rsidRPr="00D82322" w:rsidTr="005072C4">
        <w:trPr>
          <w:trHeight w:val="550"/>
        </w:trPr>
        <w:tc>
          <w:tcPr>
            <w:tcW w:w="1951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t>Patient Name</w:t>
            </w:r>
          </w:p>
        </w:tc>
        <w:tc>
          <w:tcPr>
            <w:tcW w:w="3089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fldChar w:fldCharType="begin"/>
            </w:r>
            <w:r w:rsidRPr="00D82322">
              <w:rPr>
                <w:rFonts w:ascii="Arial" w:hAnsi="Arial"/>
                <w:sz w:val="22"/>
                <w:szCs w:val="22"/>
              </w:rPr>
              <w:instrText xml:space="preserve"> MERGEFIELD "Forename" </w:instrText>
            </w:r>
            <w:r w:rsidRPr="00D8232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E20">
              <w:rPr>
                <w:rFonts w:ascii="Arial" w:hAnsi="Arial"/>
                <w:noProof/>
                <w:sz w:val="22"/>
                <w:szCs w:val="22"/>
              </w:rPr>
              <w:t>Forename</w:t>
            </w:r>
            <w:r w:rsidRPr="00D82322">
              <w:rPr>
                <w:rFonts w:ascii="Arial" w:hAnsi="Arial"/>
                <w:sz w:val="22"/>
                <w:szCs w:val="22"/>
              </w:rPr>
              <w:fldChar w:fldCharType="end"/>
            </w:r>
            <w:r w:rsidRPr="00D82322">
              <w:rPr>
                <w:rFonts w:ascii="Arial" w:hAnsi="Arial"/>
                <w:sz w:val="22"/>
                <w:szCs w:val="22"/>
              </w:rPr>
              <w:t xml:space="preserve"> </w:t>
            </w:r>
            <w:r w:rsidRPr="00D82322">
              <w:rPr>
                <w:rFonts w:ascii="Arial" w:hAnsi="Arial"/>
                <w:sz w:val="22"/>
                <w:szCs w:val="22"/>
              </w:rPr>
              <w:fldChar w:fldCharType="begin"/>
            </w:r>
            <w:r w:rsidRPr="00D82322">
              <w:rPr>
                <w:rFonts w:ascii="Arial" w:hAnsi="Arial"/>
                <w:sz w:val="22"/>
                <w:szCs w:val="22"/>
              </w:rPr>
              <w:instrText xml:space="preserve"> MERGEFIELD "Surname" </w:instrText>
            </w:r>
            <w:r w:rsidRPr="00D8232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E20">
              <w:rPr>
                <w:rFonts w:ascii="Arial" w:hAnsi="Arial"/>
                <w:noProof/>
                <w:sz w:val="22"/>
                <w:szCs w:val="22"/>
              </w:rPr>
              <w:t>Surname</w:t>
            </w:r>
            <w:r w:rsidRPr="00D8232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  <w:vMerge w:val="restart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t>Address</w:t>
            </w:r>
          </w:p>
        </w:tc>
        <w:tc>
          <w:tcPr>
            <w:tcW w:w="3957" w:type="dxa"/>
            <w:vMerge w:val="restart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fldChar w:fldCharType="begin"/>
            </w:r>
            <w:r w:rsidRPr="00D82322">
              <w:rPr>
                <w:rFonts w:ascii="Arial" w:hAnsi="Arial"/>
                <w:sz w:val="22"/>
                <w:szCs w:val="22"/>
              </w:rPr>
              <w:instrText xml:space="preserve"> MERGEFIELD "Sender_address_building" </w:instrText>
            </w:r>
            <w:r w:rsidRPr="00D8232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E20">
              <w:rPr>
                <w:rFonts w:ascii="Arial" w:hAnsi="Arial"/>
                <w:noProof/>
                <w:sz w:val="22"/>
                <w:szCs w:val="22"/>
              </w:rPr>
              <w:t>Sender address building</w:t>
            </w:r>
            <w:r w:rsidRPr="00D82322"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fldChar w:fldCharType="begin"/>
            </w:r>
            <w:r w:rsidRPr="00D82322">
              <w:rPr>
                <w:rFonts w:ascii="Arial" w:hAnsi="Arial"/>
                <w:sz w:val="22"/>
                <w:szCs w:val="22"/>
              </w:rPr>
              <w:instrText xml:space="preserve"> MERGEFIELD "Sender_address_road" </w:instrText>
            </w:r>
            <w:r w:rsidRPr="00D8232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E20">
              <w:rPr>
                <w:rFonts w:ascii="Arial" w:hAnsi="Arial"/>
                <w:noProof/>
                <w:sz w:val="22"/>
                <w:szCs w:val="22"/>
              </w:rPr>
              <w:t>Sender address road</w:t>
            </w:r>
            <w:r w:rsidRPr="00D82322"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fldChar w:fldCharType="begin"/>
            </w:r>
            <w:r w:rsidRPr="00D82322">
              <w:rPr>
                <w:rFonts w:ascii="Arial" w:hAnsi="Arial"/>
                <w:sz w:val="22"/>
                <w:szCs w:val="22"/>
              </w:rPr>
              <w:instrText xml:space="preserve"> MERGEFIELD "Sender_address_post_town" </w:instrText>
            </w:r>
            <w:r w:rsidRPr="00D8232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E20">
              <w:rPr>
                <w:rFonts w:ascii="Arial" w:hAnsi="Arial"/>
                <w:noProof/>
                <w:sz w:val="22"/>
                <w:szCs w:val="22"/>
              </w:rPr>
              <w:t>Sender address post town</w:t>
            </w:r>
            <w:r w:rsidRPr="00D8232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072C4" w:rsidRPr="00D82322" w:rsidTr="005072C4">
        <w:trPr>
          <w:trHeight w:val="550"/>
        </w:trPr>
        <w:tc>
          <w:tcPr>
            <w:tcW w:w="1951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t>Address</w:t>
            </w:r>
          </w:p>
        </w:tc>
        <w:tc>
          <w:tcPr>
            <w:tcW w:w="3089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fldChar w:fldCharType="begin"/>
            </w:r>
            <w:r w:rsidRPr="00D82322">
              <w:rPr>
                <w:rFonts w:ascii="Arial" w:hAnsi="Arial"/>
                <w:sz w:val="22"/>
                <w:szCs w:val="22"/>
              </w:rPr>
              <w:instrText xml:space="preserve"> MERGEFIELD "Patient_address_house" </w:instrText>
            </w:r>
            <w:r w:rsidRPr="00D8232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E20">
              <w:rPr>
                <w:rFonts w:ascii="Arial" w:hAnsi="Arial"/>
                <w:noProof/>
                <w:sz w:val="22"/>
                <w:szCs w:val="22"/>
              </w:rPr>
              <w:t>Patient address house</w:t>
            </w:r>
            <w:r w:rsidRPr="00D82322"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fldChar w:fldCharType="begin"/>
            </w:r>
            <w:r w:rsidRPr="00D82322">
              <w:rPr>
                <w:rFonts w:ascii="Arial" w:hAnsi="Arial"/>
                <w:sz w:val="22"/>
                <w:szCs w:val="22"/>
              </w:rPr>
              <w:instrText xml:space="preserve"> MERGEFIELD "Patient_address_road" </w:instrText>
            </w:r>
            <w:r w:rsidRPr="00D8232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E20">
              <w:rPr>
                <w:rFonts w:ascii="Arial" w:hAnsi="Arial"/>
                <w:noProof/>
                <w:sz w:val="22"/>
                <w:szCs w:val="22"/>
              </w:rPr>
              <w:t>Patient address road</w:t>
            </w:r>
            <w:r w:rsidRPr="00D82322"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fldChar w:fldCharType="begin"/>
            </w:r>
            <w:r w:rsidRPr="00D82322">
              <w:rPr>
                <w:rFonts w:ascii="Arial" w:hAnsi="Arial"/>
                <w:sz w:val="22"/>
                <w:szCs w:val="22"/>
              </w:rPr>
              <w:instrText xml:space="preserve"> MERGEFIELD "Patient_address_post_town" </w:instrText>
            </w:r>
            <w:r w:rsidRPr="00D8232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E20">
              <w:rPr>
                <w:rFonts w:ascii="Arial" w:hAnsi="Arial"/>
                <w:noProof/>
                <w:sz w:val="22"/>
                <w:szCs w:val="22"/>
              </w:rPr>
              <w:t>Patient address post town</w:t>
            </w:r>
            <w:r w:rsidRPr="00D8232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  <w:vMerge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57" w:type="dxa"/>
            <w:vMerge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5072C4" w:rsidRPr="00D82322" w:rsidTr="005072C4">
        <w:tc>
          <w:tcPr>
            <w:tcW w:w="1951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t>Postcode</w:t>
            </w:r>
          </w:p>
        </w:tc>
        <w:tc>
          <w:tcPr>
            <w:tcW w:w="3089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fldChar w:fldCharType="begin"/>
            </w:r>
            <w:r w:rsidRPr="00D82322">
              <w:rPr>
                <w:rFonts w:ascii="Arial" w:hAnsi="Arial"/>
                <w:sz w:val="22"/>
                <w:szCs w:val="22"/>
              </w:rPr>
              <w:instrText xml:space="preserve"> MERGEFIELD "Patient_post_code" </w:instrText>
            </w:r>
            <w:r w:rsidRPr="00D8232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E20">
              <w:rPr>
                <w:rFonts w:ascii="Arial" w:hAnsi="Arial"/>
                <w:noProof/>
                <w:sz w:val="22"/>
                <w:szCs w:val="22"/>
              </w:rPr>
              <w:t>Patient post code</w:t>
            </w:r>
            <w:r w:rsidRPr="00D8232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t>Postcode</w:t>
            </w:r>
          </w:p>
        </w:tc>
        <w:tc>
          <w:tcPr>
            <w:tcW w:w="3957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fldChar w:fldCharType="begin"/>
            </w:r>
            <w:r w:rsidRPr="00D82322">
              <w:rPr>
                <w:rFonts w:ascii="Arial" w:hAnsi="Arial"/>
                <w:sz w:val="22"/>
                <w:szCs w:val="22"/>
              </w:rPr>
              <w:instrText xml:space="preserve"> MERGEFIELD "Sender_post_code" </w:instrText>
            </w:r>
            <w:r w:rsidRPr="00D8232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E20">
              <w:rPr>
                <w:rFonts w:ascii="Arial" w:hAnsi="Arial"/>
                <w:noProof/>
                <w:sz w:val="22"/>
                <w:szCs w:val="22"/>
              </w:rPr>
              <w:t>Sender post code</w:t>
            </w:r>
            <w:r w:rsidRPr="00D8232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072C4" w:rsidRPr="00D82322" w:rsidTr="005072C4">
        <w:tc>
          <w:tcPr>
            <w:tcW w:w="1951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t>Age/DOB</w:t>
            </w:r>
          </w:p>
        </w:tc>
        <w:tc>
          <w:tcPr>
            <w:tcW w:w="3089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fldChar w:fldCharType="begin"/>
            </w:r>
            <w:r w:rsidRPr="00D82322">
              <w:rPr>
                <w:rFonts w:ascii="Arial" w:hAnsi="Arial"/>
                <w:sz w:val="22"/>
                <w:szCs w:val="22"/>
              </w:rPr>
              <w:instrText xml:space="preserve"> MERGEFIELD "Patient_Age" </w:instrText>
            </w:r>
            <w:r w:rsidRPr="00D8232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E20">
              <w:rPr>
                <w:rFonts w:ascii="Arial" w:hAnsi="Arial"/>
                <w:noProof/>
                <w:sz w:val="22"/>
                <w:szCs w:val="22"/>
              </w:rPr>
              <w:t>Patient Age</w:t>
            </w:r>
            <w:r w:rsidRPr="00D82322"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fldChar w:fldCharType="begin"/>
            </w:r>
            <w:r w:rsidRPr="00D82322">
              <w:rPr>
                <w:rFonts w:ascii="Arial" w:hAnsi="Arial"/>
                <w:sz w:val="22"/>
                <w:szCs w:val="22"/>
              </w:rPr>
              <w:instrText xml:space="preserve"> MERGEFIELD "Date_of_birth" </w:instrText>
            </w:r>
            <w:r w:rsidRPr="00D8232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E20">
              <w:rPr>
                <w:rFonts w:ascii="Arial" w:hAnsi="Arial"/>
                <w:noProof/>
                <w:sz w:val="22"/>
                <w:szCs w:val="22"/>
              </w:rPr>
              <w:t>Date of birth</w:t>
            </w:r>
            <w:r w:rsidRPr="00D8232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t>Fax No</w:t>
            </w:r>
          </w:p>
        </w:tc>
        <w:tc>
          <w:tcPr>
            <w:tcW w:w="3957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fldChar w:fldCharType="begin"/>
            </w:r>
            <w:r w:rsidRPr="00D82322">
              <w:rPr>
                <w:rFonts w:ascii="Arial" w:hAnsi="Arial"/>
                <w:sz w:val="22"/>
                <w:szCs w:val="22"/>
              </w:rPr>
              <w:instrText xml:space="preserve"> MERGEFIELD "Registered_GP_fax_number" </w:instrText>
            </w:r>
            <w:r w:rsidRPr="00D8232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E20">
              <w:rPr>
                <w:rFonts w:ascii="Arial" w:hAnsi="Arial"/>
                <w:noProof/>
                <w:sz w:val="22"/>
                <w:szCs w:val="22"/>
              </w:rPr>
              <w:t>Registered GP fax number</w:t>
            </w:r>
            <w:r w:rsidRPr="00D8232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072C4" w:rsidRPr="00D82322" w:rsidTr="005072C4">
        <w:tc>
          <w:tcPr>
            <w:tcW w:w="1951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t>Tel No</w:t>
            </w:r>
          </w:p>
        </w:tc>
        <w:tc>
          <w:tcPr>
            <w:tcW w:w="3089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fldChar w:fldCharType="begin"/>
            </w:r>
            <w:r w:rsidRPr="00D82322">
              <w:rPr>
                <w:rFonts w:ascii="Arial" w:hAnsi="Arial"/>
                <w:sz w:val="22"/>
                <w:szCs w:val="22"/>
              </w:rPr>
              <w:instrText xml:space="preserve"> MERGEFIELD "Patient_preferred_telephone" </w:instrText>
            </w:r>
            <w:r w:rsidRPr="00D8232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E20">
              <w:rPr>
                <w:rFonts w:ascii="Arial" w:hAnsi="Arial"/>
                <w:noProof/>
                <w:sz w:val="22"/>
                <w:szCs w:val="22"/>
              </w:rPr>
              <w:t>Patient preferred telephone</w:t>
            </w:r>
            <w:r w:rsidRPr="00D8232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t>Tel No</w:t>
            </w:r>
          </w:p>
        </w:tc>
        <w:tc>
          <w:tcPr>
            <w:tcW w:w="3957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fldChar w:fldCharType="begin"/>
            </w:r>
            <w:r w:rsidRPr="00D82322">
              <w:rPr>
                <w:rFonts w:ascii="Arial" w:hAnsi="Arial"/>
                <w:sz w:val="22"/>
                <w:szCs w:val="22"/>
              </w:rPr>
              <w:instrText xml:space="preserve"> MERGEFIELD "Registered_GP_phone_number" </w:instrText>
            </w:r>
            <w:r w:rsidRPr="00D8232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E20">
              <w:rPr>
                <w:rFonts w:ascii="Arial" w:hAnsi="Arial"/>
                <w:noProof/>
                <w:sz w:val="22"/>
                <w:szCs w:val="22"/>
              </w:rPr>
              <w:t>Registered GP phone number</w:t>
            </w:r>
            <w:r w:rsidRPr="00D8232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072C4" w:rsidRPr="00D82322" w:rsidTr="005072C4">
        <w:tc>
          <w:tcPr>
            <w:tcW w:w="1951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t>NHS No</w:t>
            </w:r>
          </w:p>
        </w:tc>
        <w:tc>
          <w:tcPr>
            <w:tcW w:w="3089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fldChar w:fldCharType="begin"/>
            </w:r>
            <w:r w:rsidRPr="00D82322">
              <w:rPr>
                <w:rFonts w:ascii="Arial" w:hAnsi="Arial"/>
                <w:sz w:val="22"/>
                <w:szCs w:val="22"/>
              </w:rPr>
              <w:instrText xml:space="preserve"> MERGEFIELD "NHS_number" </w:instrText>
            </w:r>
            <w:r w:rsidRPr="00D8232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A5E20">
              <w:rPr>
                <w:rFonts w:ascii="Arial" w:hAnsi="Arial"/>
                <w:noProof/>
                <w:sz w:val="22"/>
                <w:szCs w:val="22"/>
              </w:rPr>
              <w:t>NHS number</w:t>
            </w:r>
            <w:r w:rsidRPr="00D8232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t>Hospital No</w:t>
            </w:r>
          </w:p>
        </w:tc>
        <w:tc>
          <w:tcPr>
            <w:tcW w:w="3957" w:type="dxa"/>
            <w:shd w:val="clear" w:color="auto" w:fill="F3F3F3"/>
          </w:tcPr>
          <w:p w:rsidR="005072C4" w:rsidRPr="00D82322" w:rsidRDefault="005072C4" w:rsidP="005072C4">
            <w:pPr>
              <w:tabs>
                <w:tab w:val="left" w:pos="2127"/>
              </w:tabs>
              <w:rPr>
                <w:rFonts w:ascii="Arial" w:hAnsi="Arial"/>
                <w:sz w:val="22"/>
                <w:szCs w:val="22"/>
              </w:rPr>
            </w:pPr>
            <w:r w:rsidRPr="00D8232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" w:name="Text38"/>
            <w:r w:rsidRPr="00D8232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82322">
              <w:rPr>
                <w:rFonts w:ascii="Arial" w:hAnsi="Arial"/>
                <w:sz w:val="22"/>
                <w:szCs w:val="22"/>
              </w:rPr>
            </w:r>
            <w:r w:rsidRPr="00D82322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8232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F8306F" w:rsidRDefault="00F8306F" w:rsidP="00F8306F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8681"/>
      </w:tblGrid>
      <w:tr w:rsidR="005072C4" w:rsidRPr="0033215D" w:rsidTr="005072C4">
        <w:trPr>
          <w:trHeight w:val="671"/>
        </w:trPr>
        <w:tc>
          <w:tcPr>
            <w:tcW w:w="10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2C4" w:rsidRPr="00D82322" w:rsidRDefault="005072C4" w:rsidP="005072C4">
            <w:pPr>
              <w:rPr>
                <w:rFonts w:ascii="Arial" w:hAnsi="Arial" w:cs="Arial"/>
              </w:rPr>
            </w:pPr>
            <w:r w:rsidRPr="00D82322">
              <w:rPr>
                <w:rFonts w:ascii="Arial" w:hAnsi="Arial" w:cs="Arial"/>
              </w:rPr>
              <w:t>Diagnosis and relevant history:</w:t>
            </w:r>
          </w:p>
          <w:p w:rsidR="005072C4" w:rsidRPr="00D82322" w:rsidRDefault="005072C4" w:rsidP="005072C4">
            <w:pPr>
              <w:rPr>
                <w:rFonts w:ascii="Arial" w:hAnsi="Arial" w:cs="Arial"/>
                <w:sz w:val="22"/>
                <w:szCs w:val="22"/>
                <w:shd w:val="clear" w:color="auto" w:fill="C0C0C0"/>
              </w:rPr>
            </w:pPr>
            <w:r w:rsidRPr="00D82322">
              <w:rPr>
                <w:rFonts w:ascii="Arial" w:hAnsi="Arial" w:cs="Arial"/>
                <w:szCs w:val="22"/>
                <w:shd w:val="clear" w:color="auto" w:fill="C0C0C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7" w:name="Text41"/>
            <w:r w:rsidRPr="00D82322">
              <w:rPr>
                <w:rFonts w:ascii="Arial" w:hAnsi="Arial" w:cs="Arial"/>
                <w:szCs w:val="22"/>
                <w:shd w:val="clear" w:color="auto" w:fill="C0C0C0"/>
              </w:rPr>
              <w:instrText xml:space="preserve"> FORMTEXT </w:instrText>
            </w:r>
            <w:r w:rsidRPr="00D82322">
              <w:rPr>
                <w:rFonts w:ascii="Arial" w:hAnsi="Arial" w:cs="Arial"/>
                <w:szCs w:val="22"/>
                <w:shd w:val="clear" w:color="auto" w:fill="C0C0C0"/>
              </w:rPr>
            </w:r>
            <w:r w:rsidRPr="00D82322">
              <w:rPr>
                <w:rFonts w:ascii="Arial" w:hAnsi="Arial" w:cs="Arial"/>
                <w:szCs w:val="22"/>
                <w:shd w:val="clear" w:color="auto" w:fill="C0C0C0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  <w:shd w:val="clear" w:color="auto" w:fill="C0C0C0"/>
              </w:rPr>
              <w:t> </w:t>
            </w:r>
            <w:r>
              <w:rPr>
                <w:rFonts w:ascii="Arial" w:hAnsi="Arial" w:cs="Arial"/>
                <w:noProof/>
                <w:szCs w:val="22"/>
                <w:shd w:val="clear" w:color="auto" w:fill="C0C0C0"/>
              </w:rPr>
              <w:t> </w:t>
            </w:r>
            <w:r>
              <w:rPr>
                <w:rFonts w:ascii="Arial" w:hAnsi="Arial" w:cs="Arial"/>
                <w:noProof/>
                <w:szCs w:val="22"/>
                <w:shd w:val="clear" w:color="auto" w:fill="C0C0C0"/>
              </w:rPr>
              <w:t> </w:t>
            </w:r>
            <w:r>
              <w:rPr>
                <w:rFonts w:ascii="Arial" w:hAnsi="Arial" w:cs="Arial"/>
                <w:noProof/>
                <w:szCs w:val="22"/>
                <w:shd w:val="clear" w:color="auto" w:fill="C0C0C0"/>
              </w:rPr>
              <w:t> </w:t>
            </w:r>
            <w:r>
              <w:rPr>
                <w:rFonts w:ascii="Arial" w:hAnsi="Arial" w:cs="Arial"/>
                <w:noProof/>
                <w:szCs w:val="22"/>
                <w:shd w:val="clear" w:color="auto" w:fill="C0C0C0"/>
              </w:rPr>
              <w:t> </w:t>
            </w:r>
            <w:r w:rsidRPr="00D82322">
              <w:rPr>
                <w:rFonts w:ascii="Arial" w:hAnsi="Arial" w:cs="Arial"/>
                <w:szCs w:val="22"/>
                <w:shd w:val="clear" w:color="auto" w:fill="C0C0C0"/>
              </w:rPr>
              <w:fldChar w:fldCharType="end"/>
            </w:r>
            <w:bookmarkEnd w:id="7"/>
          </w:p>
        </w:tc>
      </w:tr>
      <w:tr w:rsidR="005072C4" w:rsidRPr="0033215D" w:rsidTr="005072C4">
        <w:trPr>
          <w:trHeight w:val="665"/>
        </w:trPr>
        <w:tc>
          <w:tcPr>
            <w:tcW w:w="10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2C4" w:rsidRDefault="005072C4" w:rsidP="005072C4">
            <w:pPr>
              <w:rPr>
                <w:rFonts w:ascii="Arial" w:hAnsi="Arial" w:cs="Arial"/>
              </w:rPr>
            </w:pPr>
            <w:r w:rsidRPr="00BD430A">
              <w:rPr>
                <w:rFonts w:ascii="Arial" w:hAnsi="Arial" w:cs="Arial"/>
              </w:rPr>
              <w:t>Current</w:t>
            </w:r>
            <w:r w:rsidR="00E20ACD">
              <w:rPr>
                <w:rFonts w:ascii="Arial" w:hAnsi="Arial" w:cs="Arial"/>
              </w:rPr>
              <w:t xml:space="preserve"> (</w:t>
            </w:r>
            <w:proofErr w:type="spellStart"/>
            <w:r w:rsidR="00E20ACD">
              <w:rPr>
                <w:rFonts w:ascii="Arial" w:hAnsi="Arial" w:cs="Arial"/>
              </w:rPr>
              <w:t>incl</w:t>
            </w:r>
            <w:proofErr w:type="spellEnd"/>
            <w:r w:rsidR="00E20ACD">
              <w:rPr>
                <w:rFonts w:ascii="Arial" w:hAnsi="Arial" w:cs="Arial"/>
              </w:rPr>
              <w:t xml:space="preserve"> repeats)</w:t>
            </w:r>
            <w:r w:rsidRPr="00BD430A">
              <w:rPr>
                <w:rFonts w:ascii="Arial" w:hAnsi="Arial" w:cs="Arial"/>
              </w:rPr>
              <w:t xml:space="preserve"> and </w:t>
            </w:r>
            <w:r w:rsidR="00E20ACD" w:rsidRPr="00BD430A">
              <w:rPr>
                <w:rFonts w:ascii="Arial" w:hAnsi="Arial" w:cs="Arial"/>
              </w:rPr>
              <w:t>past relevant medication</w:t>
            </w:r>
            <w:r w:rsidR="00E20ACD">
              <w:rPr>
                <w:rFonts w:ascii="Arial" w:hAnsi="Arial" w:cs="Arial"/>
              </w:rPr>
              <w:t xml:space="preserve"> &amp; reason for stopping</w:t>
            </w:r>
            <w:r w:rsidRPr="00BD430A">
              <w:rPr>
                <w:rFonts w:ascii="Arial" w:hAnsi="Arial" w:cs="Arial"/>
              </w:rPr>
              <w:t>:</w:t>
            </w:r>
          </w:p>
          <w:p w:rsidR="005072C4" w:rsidRDefault="00E20ACD" w:rsidP="005072C4">
            <w:pPr>
              <w:rPr>
                <w:rFonts w:ascii="Arial" w:hAnsi="Arial" w:cs="Arial"/>
                <w:szCs w:val="22"/>
                <w:shd w:val="clear" w:color="auto" w:fill="C0C0C0"/>
              </w:rPr>
            </w:pPr>
            <w:r w:rsidRPr="00D82322">
              <w:rPr>
                <w:rFonts w:ascii="Arial" w:hAnsi="Arial" w:cs="Arial"/>
                <w:szCs w:val="22"/>
                <w:shd w:val="clear" w:color="auto" w:fill="C0C0C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82322">
              <w:rPr>
                <w:rFonts w:ascii="Arial" w:hAnsi="Arial" w:cs="Arial"/>
                <w:szCs w:val="22"/>
                <w:shd w:val="clear" w:color="auto" w:fill="C0C0C0"/>
              </w:rPr>
              <w:instrText xml:space="preserve"> FORMTEXT </w:instrText>
            </w:r>
            <w:r w:rsidRPr="00D82322">
              <w:rPr>
                <w:rFonts w:ascii="Arial" w:hAnsi="Arial" w:cs="Arial"/>
                <w:szCs w:val="22"/>
                <w:shd w:val="clear" w:color="auto" w:fill="C0C0C0"/>
              </w:rPr>
            </w:r>
            <w:r w:rsidRPr="00D82322">
              <w:rPr>
                <w:rFonts w:ascii="Arial" w:hAnsi="Arial" w:cs="Arial"/>
                <w:szCs w:val="22"/>
                <w:shd w:val="clear" w:color="auto" w:fill="C0C0C0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  <w:shd w:val="clear" w:color="auto" w:fill="C0C0C0"/>
              </w:rPr>
              <w:t> </w:t>
            </w:r>
            <w:r>
              <w:rPr>
                <w:rFonts w:ascii="Arial" w:hAnsi="Arial" w:cs="Arial"/>
                <w:noProof/>
                <w:szCs w:val="22"/>
                <w:shd w:val="clear" w:color="auto" w:fill="C0C0C0"/>
              </w:rPr>
              <w:t> </w:t>
            </w:r>
            <w:r>
              <w:rPr>
                <w:rFonts w:ascii="Arial" w:hAnsi="Arial" w:cs="Arial"/>
                <w:noProof/>
                <w:szCs w:val="22"/>
                <w:shd w:val="clear" w:color="auto" w:fill="C0C0C0"/>
              </w:rPr>
              <w:t> </w:t>
            </w:r>
            <w:r>
              <w:rPr>
                <w:rFonts w:ascii="Arial" w:hAnsi="Arial" w:cs="Arial"/>
                <w:noProof/>
                <w:szCs w:val="22"/>
                <w:shd w:val="clear" w:color="auto" w:fill="C0C0C0"/>
              </w:rPr>
              <w:t> </w:t>
            </w:r>
            <w:r>
              <w:rPr>
                <w:rFonts w:ascii="Arial" w:hAnsi="Arial" w:cs="Arial"/>
                <w:noProof/>
                <w:szCs w:val="22"/>
                <w:shd w:val="clear" w:color="auto" w:fill="C0C0C0"/>
              </w:rPr>
              <w:t> </w:t>
            </w:r>
            <w:r w:rsidRPr="00D82322">
              <w:rPr>
                <w:rFonts w:ascii="Arial" w:hAnsi="Arial" w:cs="Arial"/>
                <w:szCs w:val="22"/>
                <w:shd w:val="clear" w:color="auto" w:fill="C0C0C0"/>
              </w:rPr>
              <w:fldChar w:fldCharType="end"/>
            </w:r>
          </w:p>
          <w:p w:rsidR="00E20ACD" w:rsidRPr="0033215D" w:rsidRDefault="00E20ACD" w:rsidP="005072C4">
            <w:pPr>
              <w:rPr>
                <w:b/>
              </w:rPr>
            </w:pPr>
          </w:p>
        </w:tc>
      </w:tr>
      <w:tr w:rsidR="005072C4" w:rsidRPr="0033215D" w:rsidTr="005072C4">
        <w:trPr>
          <w:trHeight w:val="665"/>
        </w:trPr>
        <w:tc>
          <w:tcPr>
            <w:tcW w:w="10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2C4" w:rsidRDefault="005072C4" w:rsidP="005072C4">
            <w:pPr>
              <w:rPr>
                <w:rFonts w:ascii="Arial" w:hAnsi="Arial" w:cs="Arial"/>
              </w:rPr>
            </w:pPr>
            <w:r w:rsidRPr="00A207B9">
              <w:rPr>
                <w:rFonts w:ascii="Arial" w:hAnsi="Arial" w:cs="Arial"/>
              </w:rPr>
              <w:t>Allergies:</w:t>
            </w:r>
          </w:p>
          <w:p w:rsidR="005072C4" w:rsidRPr="00BD430A" w:rsidRDefault="005072C4" w:rsidP="005072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  <w:shd w:val="clear" w:color="auto" w:fill="C0C0C0"/>
              </w:rPr>
              <w:fldChar w:fldCharType="begin"/>
            </w:r>
            <w:r>
              <w:rPr>
                <w:rFonts w:ascii="Arial" w:hAnsi="Arial" w:cs="Arial"/>
                <w:szCs w:val="22"/>
                <w:shd w:val="clear" w:color="auto" w:fill="C0C0C0"/>
              </w:rPr>
              <w:instrText xml:space="preserve"> MERGEFIELD Allergies </w:instrText>
            </w:r>
            <w:r>
              <w:rPr>
                <w:rFonts w:ascii="Arial" w:hAnsi="Arial" w:cs="Arial"/>
                <w:szCs w:val="22"/>
                <w:shd w:val="clear" w:color="auto" w:fill="C0C0C0"/>
              </w:rPr>
              <w:fldChar w:fldCharType="separate"/>
            </w:r>
            <w:r w:rsidRPr="000A5E20">
              <w:rPr>
                <w:rFonts w:ascii="Arial" w:hAnsi="Arial" w:cs="Arial"/>
                <w:noProof/>
                <w:szCs w:val="22"/>
                <w:shd w:val="clear" w:color="auto" w:fill="C0C0C0"/>
              </w:rPr>
              <w:t>Allergies</w:t>
            </w:r>
            <w:r>
              <w:rPr>
                <w:rFonts w:ascii="Arial" w:hAnsi="Arial" w:cs="Arial"/>
                <w:szCs w:val="22"/>
                <w:shd w:val="clear" w:color="auto" w:fill="C0C0C0"/>
              </w:rPr>
              <w:fldChar w:fldCharType="end"/>
            </w:r>
          </w:p>
        </w:tc>
      </w:tr>
    </w:tbl>
    <w:p w:rsidR="005072C4" w:rsidRDefault="005072C4" w:rsidP="005072C4">
      <w:pPr>
        <w:pStyle w:val="Heading3"/>
      </w:pPr>
      <w:r w:rsidRPr="00A207B9">
        <w:t>Referral Criteria</w:t>
      </w:r>
      <w:r>
        <w:t xml:space="preserve"> (tick those that apply):</w:t>
      </w:r>
    </w:p>
    <w:p w:rsidR="00CB5081" w:rsidRPr="00812695" w:rsidRDefault="005072C4" w:rsidP="005072C4">
      <w:pPr>
        <w:rPr>
          <w:rFonts w:ascii="Arial" w:eastAsia="Calibri" w:hAnsi="Arial"/>
          <w:i/>
          <w:szCs w:val="22"/>
          <w:lang w:eastAsia="en-US"/>
        </w:rPr>
      </w:pPr>
      <w:r w:rsidRPr="005072C4">
        <w:rPr>
          <w:rFonts w:ascii="Arial" w:eastAsia="Calibri" w:hAnsi="Arial"/>
          <w:i/>
          <w:szCs w:val="22"/>
          <w:lang w:eastAsia="en-US"/>
        </w:rPr>
        <w:t>Funding will be considered where patient meets criteria (see below).</w:t>
      </w:r>
      <w:r w:rsidRPr="00812695">
        <w:rPr>
          <w:rFonts w:ascii="Arial" w:eastAsia="Calibri" w:hAnsi="Arial"/>
          <w:i/>
          <w:szCs w:val="22"/>
          <w:lang w:eastAsia="en-US"/>
        </w:rPr>
        <w:t xml:space="preserve"> The clinician needs to ensure that the patient fulfils </w:t>
      </w:r>
      <w:r w:rsidR="00CB5081" w:rsidRPr="00812695">
        <w:rPr>
          <w:rFonts w:ascii="Arial" w:eastAsia="Calibri" w:hAnsi="Arial"/>
          <w:i/>
          <w:szCs w:val="22"/>
          <w:lang w:eastAsia="en-US"/>
        </w:rPr>
        <w:t>one of</w:t>
      </w:r>
      <w:r w:rsidRPr="00812695">
        <w:rPr>
          <w:rFonts w:ascii="Arial" w:eastAsia="Calibri" w:hAnsi="Arial"/>
          <w:i/>
          <w:szCs w:val="22"/>
          <w:lang w:eastAsia="en-US"/>
        </w:rPr>
        <w:t xml:space="preserve"> the criteria</w:t>
      </w:r>
      <w:r w:rsidR="00CB5081" w:rsidRPr="00812695">
        <w:rPr>
          <w:rFonts w:ascii="Arial" w:eastAsia="Calibri" w:hAnsi="Arial"/>
          <w:i/>
          <w:szCs w:val="22"/>
          <w:lang w:eastAsia="en-US"/>
        </w:rPr>
        <w:t>,</w:t>
      </w:r>
      <w:r w:rsidRPr="00812695">
        <w:rPr>
          <w:rFonts w:ascii="Arial" w:eastAsia="Calibri" w:hAnsi="Arial"/>
          <w:i/>
          <w:szCs w:val="22"/>
          <w:lang w:eastAsia="en-US"/>
        </w:rPr>
        <w:t xml:space="preserve"> </w:t>
      </w:r>
      <w:r w:rsidR="00CB5081" w:rsidRPr="00812695">
        <w:rPr>
          <w:rFonts w:ascii="Arial" w:eastAsia="Calibri" w:hAnsi="Arial"/>
          <w:i/>
          <w:szCs w:val="22"/>
          <w:lang w:eastAsia="en-US"/>
        </w:rPr>
        <w:t xml:space="preserve">and approval has been received, </w:t>
      </w:r>
      <w:r w:rsidRPr="00812695">
        <w:rPr>
          <w:rFonts w:ascii="Arial" w:eastAsia="Calibri" w:hAnsi="Arial"/>
          <w:i/>
          <w:szCs w:val="22"/>
          <w:lang w:eastAsia="en-US"/>
        </w:rPr>
        <w:t>before the</w:t>
      </w:r>
      <w:r w:rsidR="00CB5081" w:rsidRPr="00812695">
        <w:rPr>
          <w:rFonts w:ascii="Arial" w:eastAsia="Calibri" w:hAnsi="Arial"/>
          <w:i/>
          <w:szCs w:val="22"/>
          <w:lang w:eastAsia="en-US"/>
        </w:rPr>
        <w:t xml:space="preserve"> procedure takes place.</w:t>
      </w:r>
      <w:r w:rsidRPr="00812695">
        <w:rPr>
          <w:rFonts w:ascii="Arial" w:eastAsia="Calibri" w:hAnsi="Arial"/>
          <w:i/>
          <w:szCs w:val="22"/>
          <w:lang w:eastAsia="en-US"/>
        </w:rPr>
        <w:t xml:space="preserve"> Whe</w:t>
      </w:r>
      <w:r w:rsidR="00CB5081" w:rsidRPr="00812695">
        <w:rPr>
          <w:rFonts w:ascii="Arial" w:eastAsia="Calibri" w:hAnsi="Arial"/>
          <w:i/>
          <w:szCs w:val="22"/>
          <w:lang w:eastAsia="en-US"/>
        </w:rPr>
        <w:t>re the patient does not fulfil any of t</w:t>
      </w:r>
      <w:r w:rsidRPr="00812695">
        <w:rPr>
          <w:rFonts w:ascii="Arial" w:eastAsia="Calibri" w:hAnsi="Arial"/>
          <w:i/>
          <w:szCs w:val="22"/>
          <w:lang w:eastAsia="en-US"/>
        </w:rPr>
        <w:t>he criteria</w:t>
      </w:r>
      <w:r w:rsidR="00CB5081" w:rsidRPr="00812695">
        <w:rPr>
          <w:rFonts w:ascii="Arial" w:eastAsia="Calibri" w:hAnsi="Arial"/>
          <w:i/>
          <w:szCs w:val="22"/>
          <w:lang w:eastAsia="en-US"/>
        </w:rPr>
        <w:t xml:space="preserve">, requests on the grounds of clinical exceptionality should be made via the IFR Panel, by completing the </w:t>
      </w:r>
      <w:hyperlink r:id="rId8" w:history="1">
        <w:r w:rsidR="00CB5081" w:rsidRPr="00812695">
          <w:rPr>
            <w:rStyle w:val="Hyperlink"/>
            <w:rFonts w:ascii="Arial" w:eastAsia="Calibri" w:hAnsi="Arial"/>
            <w:i/>
            <w:szCs w:val="22"/>
            <w:lang w:eastAsia="en-US"/>
          </w:rPr>
          <w:t xml:space="preserve">Spinal Injection </w:t>
        </w:r>
        <w:r w:rsidRPr="00812695">
          <w:rPr>
            <w:rStyle w:val="Hyperlink"/>
            <w:rFonts w:ascii="Arial" w:eastAsia="Calibri" w:hAnsi="Arial"/>
            <w:i/>
            <w:szCs w:val="22"/>
            <w:lang w:eastAsia="en-US"/>
          </w:rPr>
          <w:t>Form</w:t>
        </w:r>
      </w:hyperlink>
      <w:r w:rsidR="00CB5081" w:rsidRPr="00812695">
        <w:rPr>
          <w:rFonts w:ascii="Arial" w:eastAsia="Calibri" w:hAnsi="Arial"/>
          <w:i/>
          <w:szCs w:val="22"/>
          <w:lang w:eastAsia="en-US"/>
        </w:rPr>
        <w:t xml:space="preserve"> </w:t>
      </w:r>
    </w:p>
    <w:p w:rsidR="00CB5081" w:rsidRPr="005072C4" w:rsidRDefault="00CB5081" w:rsidP="005072C4">
      <w:pPr>
        <w:rPr>
          <w:rFonts w:ascii="Arial" w:eastAsia="Calibri" w:hAnsi="Arial"/>
          <w:i/>
          <w:szCs w:val="22"/>
          <w:lang w:eastAsia="en-US"/>
        </w:rPr>
      </w:pPr>
    </w:p>
    <w:p w:rsidR="00F47C40" w:rsidRPr="00211286" w:rsidRDefault="00D91594" w:rsidP="00D91594">
      <w:pPr>
        <w:widowControl w:val="0"/>
        <w:spacing w:after="60"/>
        <w:rPr>
          <w:rFonts w:ascii="Arial" w:eastAsiaTheme="minorHAnsi" w:hAnsi="Arial" w:cstheme="minorBidi"/>
          <w:lang w:val="en-US" w:eastAsia="en-US"/>
        </w:rPr>
      </w:pPr>
      <w:r w:rsidRPr="00211286">
        <w:rPr>
          <w:rFonts w:ascii="Arial" w:eastAsiaTheme="minorHAnsi" w:hAnsi="Arial" w:cstheme="minorBidi"/>
          <w:lang w:val="en-US" w:eastAsia="en-US"/>
        </w:rPr>
        <w:t xml:space="preserve">NHS Vale of York CCG does NOT routinely commission therapeutic spinal injections for back pain. </w:t>
      </w:r>
    </w:p>
    <w:p w:rsidR="00D91594" w:rsidRPr="00D91594" w:rsidRDefault="00D91594" w:rsidP="00D91594">
      <w:pPr>
        <w:widowControl w:val="0"/>
        <w:spacing w:after="60"/>
        <w:rPr>
          <w:rFonts w:ascii="Arial" w:eastAsiaTheme="minorHAnsi" w:hAnsi="Arial" w:cstheme="minorBidi"/>
          <w:lang w:val="en-US" w:eastAsia="en-US"/>
        </w:rPr>
      </w:pPr>
      <w:r w:rsidRPr="00D91594">
        <w:rPr>
          <w:rFonts w:ascii="Arial" w:eastAsiaTheme="minorHAnsi" w:hAnsi="Arial" w:cstheme="minorBidi"/>
          <w:lang w:val="en-US" w:eastAsia="en-US"/>
        </w:rPr>
        <w:t xml:space="preserve">Therapeutic injections included in this policy are: </w:t>
      </w:r>
    </w:p>
    <w:p w:rsidR="00D91594" w:rsidRPr="00D91594" w:rsidRDefault="00D91594" w:rsidP="00D91594">
      <w:pPr>
        <w:widowControl w:val="0"/>
        <w:numPr>
          <w:ilvl w:val="0"/>
          <w:numId w:val="35"/>
        </w:numPr>
        <w:spacing w:after="60"/>
        <w:contextualSpacing/>
        <w:rPr>
          <w:rFonts w:ascii="Arial" w:eastAsiaTheme="minorHAnsi" w:hAnsi="Arial" w:cstheme="minorBidi"/>
          <w:lang w:val="en-US" w:eastAsia="en-US"/>
        </w:rPr>
      </w:pPr>
      <w:r w:rsidRPr="00D91594">
        <w:rPr>
          <w:rFonts w:ascii="Arial" w:eastAsiaTheme="minorHAnsi" w:hAnsi="Arial" w:cstheme="minorBidi"/>
          <w:lang w:val="en-US" w:eastAsia="en-US"/>
        </w:rPr>
        <w:t>Epidural injections and nerve blocks</w:t>
      </w:r>
    </w:p>
    <w:p w:rsidR="00D91594" w:rsidRPr="00D91594" w:rsidRDefault="00D91594" w:rsidP="00D91594">
      <w:pPr>
        <w:widowControl w:val="0"/>
        <w:numPr>
          <w:ilvl w:val="0"/>
          <w:numId w:val="35"/>
        </w:numPr>
        <w:spacing w:after="60"/>
        <w:contextualSpacing/>
        <w:rPr>
          <w:rFonts w:ascii="Arial" w:eastAsiaTheme="minorHAnsi" w:hAnsi="Arial" w:cstheme="minorBidi"/>
          <w:lang w:val="en-US" w:eastAsia="en-US"/>
        </w:rPr>
      </w:pPr>
      <w:r w:rsidRPr="00D91594">
        <w:rPr>
          <w:rFonts w:ascii="Arial" w:eastAsiaTheme="minorHAnsi" w:hAnsi="Arial" w:cstheme="minorBidi"/>
          <w:lang w:val="en-US" w:eastAsia="en-US"/>
        </w:rPr>
        <w:t>Facet joint injections (FJI)</w:t>
      </w:r>
    </w:p>
    <w:p w:rsidR="00D91594" w:rsidRPr="00D91594" w:rsidRDefault="00D91594" w:rsidP="00D91594">
      <w:pPr>
        <w:widowControl w:val="0"/>
        <w:numPr>
          <w:ilvl w:val="0"/>
          <w:numId w:val="35"/>
        </w:numPr>
        <w:spacing w:after="60"/>
        <w:contextualSpacing/>
        <w:rPr>
          <w:rFonts w:ascii="Arial" w:eastAsiaTheme="minorHAnsi" w:hAnsi="Arial" w:cstheme="minorBidi"/>
          <w:lang w:val="en-US" w:eastAsia="en-US"/>
        </w:rPr>
      </w:pPr>
      <w:r w:rsidRPr="00D91594">
        <w:rPr>
          <w:rFonts w:ascii="Arial" w:eastAsiaTheme="minorHAnsi" w:hAnsi="Arial" w:cstheme="minorBidi"/>
          <w:lang w:val="en-US" w:eastAsia="en-US"/>
        </w:rPr>
        <w:t>Radiofrequency nerve denervation (</w:t>
      </w:r>
      <w:proofErr w:type="spellStart"/>
      <w:r w:rsidRPr="00D91594">
        <w:rPr>
          <w:rFonts w:ascii="Arial" w:eastAsiaTheme="minorHAnsi" w:hAnsi="Arial" w:cstheme="minorBidi"/>
          <w:lang w:val="en-US" w:eastAsia="en-US"/>
        </w:rPr>
        <w:t>rhizolysis</w:t>
      </w:r>
      <w:proofErr w:type="spellEnd"/>
      <w:r w:rsidRPr="00D91594">
        <w:rPr>
          <w:rFonts w:ascii="Arial" w:eastAsiaTheme="minorHAnsi" w:hAnsi="Arial" w:cstheme="minorBidi"/>
          <w:lang w:val="en-US" w:eastAsia="en-US"/>
        </w:rPr>
        <w:t>/ medial branch block/ nerve root ablation)</w:t>
      </w:r>
    </w:p>
    <w:p w:rsidR="00D91594" w:rsidRPr="00D91594" w:rsidRDefault="00D91594" w:rsidP="00D91594">
      <w:pPr>
        <w:widowControl w:val="0"/>
        <w:numPr>
          <w:ilvl w:val="0"/>
          <w:numId w:val="35"/>
        </w:numPr>
        <w:spacing w:after="60"/>
        <w:contextualSpacing/>
        <w:rPr>
          <w:rFonts w:ascii="Arial" w:eastAsiaTheme="minorHAnsi" w:hAnsi="Arial" w:cstheme="minorBidi"/>
          <w:lang w:val="en-US" w:eastAsia="en-US"/>
        </w:rPr>
      </w:pPr>
      <w:r w:rsidRPr="00D91594">
        <w:rPr>
          <w:rFonts w:ascii="Arial" w:eastAsiaTheme="minorHAnsi" w:hAnsi="Arial" w:cstheme="minorBidi"/>
          <w:lang w:val="en-US" w:eastAsia="en-US"/>
        </w:rPr>
        <w:t xml:space="preserve">Trigger point injections </w:t>
      </w:r>
    </w:p>
    <w:p w:rsidR="00D91594" w:rsidRPr="00D91594" w:rsidRDefault="00D91594" w:rsidP="00D91594">
      <w:pPr>
        <w:widowControl w:val="0"/>
        <w:spacing w:after="60"/>
        <w:rPr>
          <w:rFonts w:ascii="Arial" w:eastAsiaTheme="minorHAnsi" w:hAnsi="Arial" w:cstheme="minorBidi"/>
          <w:lang w:val="en-US" w:eastAsia="en-US"/>
        </w:rPr>
      </w:pPr>
    </w:p>
    <w:p w:rsidR="00211286" w:rsidRDefault="00211286" w:rsidP="00211286">
      <w:pPr>
        <w:widowControl w:val="0"/>
        <w:rPr>
          <w:rFonts w:ascii="Arial" w:eastAsiaTheme="minorHAnsi" w:hAnsi="Arial" w:cs="Arial"/>
          <w:lang w:val="en-US" w:eastAsia="en-US"/>
        </w:rPr>
      </w:pPr>
      <w:r w:rsidRPr="00211286">
        <w:rPr>
          <w:rFonts w:ascii="Arial" w:eastAsiaTheme="minorHAnsi" w:hAnsi="Arial" w:cs="Arial"/>
          <w:lang w:val="en-US" w:eastAsia="en-US"/>
        </w:rPr>
        <w:t>There are three exceptions (but note that ALL requests now have to be made via this referral form for prior approval)</w:t>
      </w:r>
    </w:p>
    <w:p w:rsidR="00211286" w:rsidRDefault="00211286" w:rsidP="00211286">
      <w:pPr>
        <w:widowControl w:val="0"/>
        <w:rPr>
          <w:rFonts w:ascii="Arial" w:eastAsiaTheme="minorHAnsi" w:hAnsi="Arial" w:cs="Arial"/>
          <w:lang w:val="en-US" w:eastAsia="en-US"/>
        </w:rPr>
      </w:pPr>
    </w:p>
    <w:p w:rsidR="00211286" w:rsidRPr="00211286" w:rsidRDefault="00211286" w:rsidP="00211286">
      <w:pPr>
        <w:widowControl w:val="0"/>
        <w:numPr>
          <w:ilvl w:val="0"/>
          <w:numId w:val="36"/>
        </w:numPr>
        <w:ind w:left="720"/>
        <w:jc w:val="both"/>
        <w:rPr>
          <w:rFonts w:ascii="Arial" w:eastAsiaTheme="minorHAnsi" w:hAnsi="Arial" w:cstheme="minorBidi"/>
          <w:lang w:val="en-US" w:eastAsia="en-US"/>
        </w:rPr>
      </w:pPr>
      <w:r w:rsidRPr="00211286">
        <w:rPr>
          <w:rFonts w:ascii="Arial" w:eastAsiaTheme="minorHAnsi" w:hAnsi="Arial" w:cstheme="minorBidi"/>
          <w:lang w:val="en-US" w:eastAsia="en-US"/>
        </w:rPr>
        <w:t>For the treatment of acute severe spinal pain or sciatica of up to 12 weeks duration, as part of the acute/</w:t>
      </w:r>
      <w:proofErr w:type="spellStart"/>
      <w:r w:rsidRPr="00211286">
        <w:rPr>
          <w:rFonts w:ascii="Arial" w:eastAsiaTheme="minorHAnsi" w:hAnsi="Arial" w:cstheme="minorBidi"/>
          <w:lang w:val="en-US" w:eastAsia="en-US"/>
        </w:rPr>
        <w:t>subacute</w:t>
      </w:r>
      <w:proofErr w:type="spellEnd"/>
      <w:r w:rsidRPr="00211286">
        <w:rPr>
          <w:rFonts w:ascii="Arial" w:eastAsiaTheme="minorHAnsi" w:hAnsi="Arial" w:cstheme="minorBidi"/>
          <w:lang w:val="en-US" w:eastAsia="en-US"/>
        </w:rPr>
        <w:t xml:space="preserve"> back pain pathway, to </w:t>
      </w:r>
      <w:r w:rsidRPr="00211286">
        <w:rPr>
          <w:rFonts w:ascii="Arial" w:eastAsiaTheme="minorHAnsi" w:hAnsi="Arial" w:cstheme="minorBidi"/>
          <w:lang w:val="en-US" w:eastAsia="en-US"/>
        </w:rPr>
        <w:lastRenderedPageBreak/>
        <w:t>help with</w:t>
      </w:r>
      <w:r w:rsidRPr="00211286">
        <w:rPr>
          <w:rFonts w:ascii="Arial" w:eastAsiaTheme="minorHAnsi" w:hAnsi="Arial" w:cstheme="minorBidi"/>
          <w:sz w:val="22"/>
          <w:szCs w:val="22"/>
          <w:lang w:val="en-US" w:eastAsia="en-US"/>
        </w:rPr>
        <w:t xml:space="preserve"> </w:t>
      </w:r>
      <w:proofErr w:type="spellStart"/>
      <w:r w:rsidRPr="00211286">
        <w:rPr>
          <w:rFonts w:ascii="Arial" w:eastAsiaTheme="minorHAnsi" w:hAnsi="Arial" w:cstheme="minorBidi"/>
          <w:lang w:val="en-US" w:eastAsia="en-US"/>
        </w:rPr>
        <w:t>mobilisation</w:t>
      </w:r>
      <w:proofErr w:type="spellEnd"/>
    </w:p>
    <w:p w:rsidR="00211286" w:rsidRPr="00211286" w:rsidRDefault="00211286" w:rsidP="00211286">
      <w:pPr>
        <w:widowControl w:val="0"/>
        <w:numPr>
          <w:ilvl w:val="0"/>
          <w:numId w:val="34"/>
        </w:numPr>
        <w:spacing w:after="60"/>
        <w:contextualSpacing/>
        <w:rPr>
          <w:rFonts w:ascii="Arial" w:eastAsiaTheme="minorHAnsi" w:hAnsi="Arial" w:cs="Arial"/>
          <w:lang w:val="en-US" w:eastAsia="en-US"/>
        </w:rPr>
      </w:pPr>
      <w:r w:rsidRPr="00211286">
        <w:rPr>
          <w:rFonts w:ascii="Arial" w:eastAsiaTheme="minorHAnsi" w:hAnsi="Arial" w:cstheme="minorBidi"/>
          <w:lang w:val="en-US" w:eastAsia="en-US"/>
        </w:rPr>
        <w:t xml:space="preserve">one epidural or </w:t>
      </w:r>
      <w:proofErr w:type="spellStart"/>
      <w:r w:rsidRPr="00211286">
        <w:rPr>
          <w:rFonts w:ascii="Arial" w:eastAsiaTheme="minorHAnsi" w:hAnsi="Arial" w:cstheme="minorBidi"/>
          <w:lang w:val="en-US" w:eastAsia="en-US"/>
        </w:rPr>
        <w:t>transforaminal</w:t>
      </w:r>
      <w:proofErr w:type="spellEnd"/>
      <w:r w:rsidRPr="00211286">
        <w:rPr>
          <w:rFonts w:ascii="Arial" w:eastAsiaTheme="minorHAnsi" w:hAnsi="Arial" w:cstheme="minorBidi"/>
          <w:lang w:val="en-US" w:eastAsia="en-US"/>
        </w:rPr>
        <w:t xml:space="preserve"> injection will be commissioned within an acute back pain service</w:t>
      </w:r>
      <w:r>
        <w:rPr>
          <w:rFonts w:ascii="Arial" w:eastAsiaTheme="minorHAnsi" w:hAnsi="Arial" w:cstheme="minorBidi"/>
          <w:lang w:val="en-US" w:eastAsia="en-US"/>
        </w:rPr>
        <w:tab/>
      </w:r>
      <w:r>
        <w:rPr>
          <w:rFonts w:ascii="Arial" w:eastAsiaTheme="minorHAnsi" w:hAnsi="Arial" w:cstheme="minorBidi"/>
          <w:lang w:val="en-US" w:eastAsia="en-US"/>
        </w:rPr>
        <w:tab/>
      </w:r>
      <w:r>
        <w:rPr>
          <w:rFonts w:ascii="Arial" w:eastAsiaTheme="minorHAnsi" w:hAnsi="Arial" w:cstheme="minorBidi"/>
          <w:lang w:val="en-US" w:eastAsia="en-US"/>
        </w:rPr>
        <w:tab/>
      </w:r>
      <w:r>
        <w:rPr>
          <w:rFonts w:ascii="Arial" w:eastAsiaTheme="minorHAnsi" w:hAnsi="Arial" w:cstheme="minorBidi"/>
          <w:lang w:val="en-US" w:eastAsia="en-US"/>
        </w:rPr>
        <w:tab/>
      </w:r>
      <w:r>
        <w:rPr>
          <w:rFonts w:ascii="Arial" w:eastAsiaTheme="minorHAnsi" w:hAnsi="Arial" w:cstheme="minorBidi"/>
          <w:lang w:val="en-US" w:eastAsia="en-US"/>
        </w:rPr>
        <w:tab/>
      </w:r>
      <w:r>
        <w:rPr>
          <w:rFonts w:ascii="Arial" w:eastAsiaTheme="minorHAnsi" w:hAnsi="Arial" w:cstheme="minorBidi"/>
          <w:lang w:val="en-US" w:eastAsia="en-US"/>
        </w:rPr>
        <w:tab/>
      </w:r>
      <w:r>
        <w:rPr>
          <w:rFonts w:ascii="Arial" w:eastAsiaTheme="minorHAnsi" w:hAnsi="Arial" w:cstheme="minorBidi"/>
          <w:lang w:val="en-US" w:eastAsia="en-US"/>
        </w:rPr>
        <w:tab/>
      </w:r>
      <w:sdt>
        <w:sdtPr>
          <w:rPr>
            <w:rStyle w:val="x445372907-22062010"/>
            <w:rFonts w:ascii="Arial" w:hAnsi="Arial" w:cs="Arial"/>
            <w:color w:val="000000"/>
            <w:sz w:val="36"/>
            <w:szCs w:val="36"/>
          </w:rPr>
          <w:id w:val="-12124984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x445372907-22062010"/>
          </w:rPr>
        </w:sdtEndPr>
        <w:sdtContent>
          <w:r>
            <w:rPr>
              <w:rStyle w:val="x445372907-22062010"/>
              <w:rFonts w:ascii="MS Gothic" w:eastAsia="MS Gothic" w:hAnsi="MS Gothic" w:cs="Arial" w:hint="eastAsia"/>
              <w:color w:val="000000"/>
              <w:sz w:val="36"/>
              <w:szCs w:val="36"/>
            </w:rPr>
            <w:t>☐</w:t>
          </w:r>
        </w:sdtContent>
      </w:sdt>
      <w:r w:rsidRPr="00211286">
        <w:rPr>
          <w:rFonts w:ascii="Arial" w:eastAsiaTheme="minorHAnsi" w:hAnsi="Arial" w:cstheme="minorBidi"/>
          <w:lang w:val="en-US" w:eastAsia="en-US"/>
        </w:rPr>
        <w:tab/>
      </w:r>
      <w:r w:rsidRPr="00211286">
        <w:rPr>
          <w:rFonts w:ascii="Arial" w:eastAsiaTheme="minorHAnsi" w:hAnsi="Arial" w:cstheme="minorBidi"/>
          <w:lang w:val="en-US" w:eastAsia="en-US"/>
        </w:rPr>
        <w:tab/>
      </w:r>
      <w:r w:rsidRPr="00211286">
        <w:rPr>
          <w:rFonts w:ascii="Arial" w:eastAsiaTheme="minorHAnsi" w:hAnsi="Arial" w:cstheme="minorBidi"/>
          <w:lang w:val="en-US" w:eastAsia="en-US"/>
        </w:rPr>
        <w:tab/>
      </w:r>
      <w:r w:rsidRPr="00211286">
        <w:rPr>
          <w:rFonts w:ascii="Arial" w:eastAsiaTheme="minorHAnsi" w:hAnsi="Arial" w:cstheme="minorBidi"/>
          <w:lang w:val="en-US" w:eastAsia="en-US"/>
        </w:rPr>
        <w:tab/>
      </w:r>
    </w:p>
    <w:p w:rsidR="00211286" w:rsidRPr="00211286" w:rsidRDefault="00211286" w:rsidP="00211286">
      <w:pPr>
        <w:widowControl w:val="0"/>
        <w:numPr>
          <w:ilvl w:val="0"/>
          <w:numId w:val="36"/>
        </w:numPr>
        <w:spacing w:after="60"/>
        <w:ind w:left="720"/>
        <w:contextualSpacing/>
        <w:rPr>
          <w:rFonts w:ascii="Arial" w:eastAsiaTheme="minorHAnsi" w:hAnsi="Arial" w:cstheme="minorBidi"/>
          <w:lang w:val="en-US" w:eastAsia="en-US"/>
        </w:rPr>
      </w:pPr>
      <w:r w:rsidRPr="00211286">
        <w:rPr>
          <w:rFonts w:ascii="Arial" w:eastAsiaTheme="minorHAnsi" w:hAnsi="Arial" w:cstheme="minorBidi"/>
          <w:lang w:val="en-US" w:eastAsia="en-US"/>
        </w:rPr>
        <w:t>Facet joint injections for diagnostic purposes:</w:t>
      </w:r>
    </w:p>
    <w:p w:rsidR="00211286" w:rsidRPr="00211286" w:rsidRDefault="00211286" w:rsidP="00211286">
      <w:pPr>
        <w:widowControl w:val="0"/>
        <w:spacing w:after="60"/>
        <w:rPr>
          <w:rFonts w:ascii="Arial" w:eastAsiaTheme="minorHAnsi" w:hAnsi="Arial" w:cstheme="minorBidi"/>
          <w:lang w:val="en-US" w:eastAsia="en-US"/>
        </w:rPr>
      </w:pPr>
    </w:p>
    <w:p w:rsidR="00211286" w:rsidRPr="00211286" w:rsidRDefault="00211286" w:rsidP="00211286">
      <w:pPr>
        <w:widowControl w:val="0"/>
        <w:spacing w:after="60"/>
        <w:rPr>
          <w:rFonts w:ascii="Arial" w:eastAsiaTheme="minorHAnsi" w:hAnsi="Arial" w:cstheme="minorBidi"/>
          <w:lang w:val="en-US" w:eastAsia="en-US"/>
        </w:rPr>
      </w:pPr>
      <w:r w:rsidRPr="00211286">
        <w:rPr>
          <w:rFonts w:ascii="Arial" w:eastAsiaTheme="minorHAnsi" w:hAnsi="Arial" w:cstheme="minorBidi"/>
          <w:lang w:val="en-US" w:eastAsia="en-US"/>
        </w:rPr>
        <w:t>Facet joint injections will NOT be commissioned for acute or acute on chronic spinal pain for therapeutic purposes</w:t>
      </w:r>
    </w:p>
    <w:p w:rsidR="00211286" w:rsidRPr="00211286" w:rsidRDefault="00211286" w:rsidP="00211286">
      <w:pPr>
        <w:widowControl w:val="0"/>
        <w:jc w:val="both"/>
        <w:rPr>
          <w:rFonts w:ascii="Arial" w:eastAsiaTheme="minorHAnsi" w:hAnsi="Arial" w:cstheme="minorBidi"/>
          <w:lang w:val="en-US" w:eastAsia="en-US"/>
        </w:rPr>
      </w:pPr>
    </w:p>
    <w:p w:rsidR="00211286" w:rsidRPr="00211286" w:rsidRDefault="00211286" w:rsidP="00211286">
      <w:pPr>
        <w:widowControl w:val="0"/>
        <w:jc w:val="both"/>
        <w:rPr>
          <w:rFonts w:ascii="Arial" w:eastAsiaTheme="minorHAnsi" w:hAnsi="Arial" w:cstheme="minorBidi"/>
          <w:sz w:val="22"/>
          <w:szCs w:val="22"/>
          <w:lang w:val="en-US" w:eastAsia="en-US"/>
        </w:rPr>
      </w:pPr>
      <w:r w:rsidRPr="00211286">
        <w:rPr>
          <w:rFonts w:ascii="Arial" w:eastAsiaTheme="minorHAnsi" w:hAnsi="Arial" w:cstheme="minorBidi"/>
          <w:lang w:val="en-US" w:eastAsia="en-US"/>
        </w:rPr>
        <w:t xml:space="preserve">For patient with complex </w:t>
      </w:r>
      <w:proofErr w:type="spellStart"/>
      <w:r w:rsidRPr="00211286">
        <w:rPr>
          <w:rFonts w:ascii="Arial" w:eastAsiaTheme="minorHAnsi" w:hAnsi="Arial" w:cstheme="minorBidi"/>
          <w:lang w:val="en-US" w:eastAsia="en-US"/>
        </w:rPr>
        <w:t>multi level</w:t>
      </w:r>
      <w:proofErr w:type="spellEnd"/>
      <w:r w:rsidRPr="00211286">
        <w:rPr>
          <w:rFonts w:ascii="Arial" w:eastAsiaTheme="minorHAnsi" w:hAnsi="Arial" w:cstheme="minorBidi"/>
          <w:lang w:val="en-US" w:eastAsia="en-US"/>
        </w:rPr>
        <w:t xml:space="preserve"> disease requiring assessment for surgical intervention (via specialist MSK service; </w:t>
      </w:r>
      <w:proofErr w:type="spellStart"/>
      <w:r w:rsidRPr="00211286">
        <w:rPr>
          <w:rFonts w:ascii="Arial" w:eastAsiaTheme="minorHAnsi" w:hAnsi="Arial" w:cstheme="minorBidi"/>
          <w:lang w:val="en-US" w:eastAsia="en-US"/>
        </w:rPr>
        <w:t>orthopaedic</w:t>
      </w:r>
      <w:proofErr w:type="spellEnd"/>
      <w:r w:rsidRPr="00211286">
        <w:rPr>
          <w:rFonts w:ascii="Arial" w:eastAsiaTheme="minorHAnsi" w:hAnsi="Arial" w:cstheme="minorBidi"/>
          <w:lang w:val="en-US" w:eastAsia="en-US"/>
        </w:rPr>
        <w:t xml:space="preserve"> or neurosurgical services) the CCG will commission a maximum of two facet joint injections for diagnostic purposes to help </w:t>
      </w:r>
      <w:proofErr w:type="spellStart"/>
      <w:r w:rsidRPr="00211286">
        <w:rPr>
          <w:rFonts w:ascii="Arial" w:eastAsiaTheme="minorHAnsi" w:hAnsi="Arial" w:cstheme="minorBidi"/>
          <w:lang w:val="en-US" w:eastAsia="en-US"/>
        </w:rPr>
        <w:t>localise</w:t>
      </w:r>
      <w:proofErr w:type="spellEnd"/>
      <w:r w:rsidRPr="00211286">
        <w:rPr>
          <w:rFonts w:ascii="Arial" w:eastAsiaTheme="minorHAnsi" w:hAnsi="Arial" w:cstheme="minorBidi"/>
          <w:lang w:val="en-US" w:eastAsia="en-US"/>
        </w:rPr>
        <w:t xml:space="preserve"> the problem and define surgical management of chronic spinal pain (which has lasted more than 2 years, with nerve root involvement). These should be performed no more than 6 weeks apart, as part of pre-surgical work up</w:t>
      </w:r>
      <w:r>
        <w:rPr>
          <w:rFonts w:ascii="Arial" w:eastAsiaTheme="minorHAnsi" w:hAnsi="Arial" w:cstheme="minorBidi"/>
          <w:lang w:val="en-US" w:eastAsia="en-US"/>
        </w:rPr>
        <w:tab/>
      </w:r>
      <w:r>
        <w:rPr>
          <w:rFonts w:ascii="Arial" w:eastAsiaTheme="minorHAnsi" w:hAnsi="Arial" w:cstheme="minorBidi"/>
          <w:lang w:val="en-US" w:eastAsia="en-US"/>
        </w:rPr>
        <w:tab/>
      </w:r>
      <w:r>
        <w:rPr>
          <w:rFonts w:ascii="Arial" w:eastAsiaTheme="minorHAnsi" w:hAnsi="Arial" w:cstheme="minorBidi"/>
          <w:lang w:val="en-US" w:eastAsia="en-US"/>
        </w:rPr>
        <w:tab/>
      </w:r>
      <w:r>
        <w:rPr>
          <w:rFonts w:ascii="Arial" w:eastAsiaTheme="minorHAnsi" w:hAnsi="Arial" w:cstheme="minorBidi"/>
          <w:lang w:val="en-US" w:eastAsia="en-US"/>
        </w:rPr>
        <w:tab/>
      </w:r>
      <w:r>
        <w:rPr>
          <w:rFonts w:ascii="Arial" w:eastAsiaTheme="minorHAnsi" w:hAnsi="Arial" w:cstheme="minorBidi"/>
          <w:lang w:val="en-US" w:eastAsia="en-US"/>
        </w:rPr>
        <w:tab/>
      </w:r>
      <w:r>
        <w:rPr>
          <w:rFonts w:ascii="Arial" w:eastAsiaTheme="minorHAnsi" w:hAnsi="Arial" w:cstheme="minorBidi"/>
          <w:lang w:val="en-US" w:eastAsia="en-US"/>
        </w:rPr>
        <w:tab/>
      </w:r>
      <w:r>
        <w:rPr>
          <w:rFonts w:ascii="Arial" w:eastAsiaTheme="minorHAnsi" w:hAnsi="Arial" w:cstheme="minorBidi"/>
          <w:lang w:val="en-US" w:eastAsia="en-US"/>
        </w:rPr>
        <w:tab/>
      </w:r>
      <w:r>
        <w:rPr>
          <w:rFonts w:ascii="Arial" w:eastAsiaTheme="minorHAnsi" w:hAnsi="Arial" w:cstheme="minorBidi"/>
          <w:lang w:val="en-US" w:eastAsia="en-US"/>
        </w:rPr>
        <w:tab/>
      </w:r>
      <w:r w:rsidRPr="00211286">
        <w:rPr>
          <w:rFonts w:ascii="Arial" w:eastAsiaTheme="minorHAnsi" w:hAnsi="Arial" w:cstheme="minorBidi"/>
          <w:sz w:val="22"/>
          <w:szCs w:val="22"/>
          <w:lang w:val="en-US" w:eastAsia="en-US"/>
        </w:rPr>
        <w:t xml:space="preserve"> </w:t>
      </w:r>
      <w:sdt>
        <w:sdtPr>
          <w:rPr>
            <w:rStyle w:val="x445372907-22062010"/>
            <w:rFonts w:ascii="Arial" w:hAnsi="Arial" w:cs="Arial"/>
            <w:color w:val="000000"/>
            <w:sz w:val="36"/>
            <w:szCs w:val="36"/>
          </w:rPr>
          <w:id w:val="-17465595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x445372907-22062010"/>
          </w:rPr>
        </w:sdtEndPr>
        <w:sdtContent>
          <w:r>
            <w:rPr>
              <w:rStyle w:val="x445372907-22062010"/>
              <w:rFonts w:ascii="MS Gothic" w:eastAsia="MS Gothic" w:hAnsi="MS Gothic" w:cs="Arial" w:hint="eastAsia"/>
              <w:color w:val="000000"/>
              <w:sz w:val="36"/>
              <w:szCs w:val="36"/>
            </w:rPr>
            <w:t>☐</w:t>
          </w:r>
        </w:sdtContent>
      </w:sdt>
    </w:p>
    <w:p w:rsidR="00211286" w:rsidRPr="00211286" w:rsidRDefault="00211286" w:rsidP="00211286">
      <w:pPr>
        <w:widowControl w:val="0"/>
        <w:ind w:left="720"/>
        <w:jc w:val="both"/>
        <w:rPr>
          <w:rFonts w:ascii="Arial" w:eastAsiaTheme="minorHAnsi" w:hAnsi="Arial" w:cs="Arial"/>
          <w:lang w:val="en-US" w:eastAsia="en-US"/>
        </w:rPr>
      </w:pPr>
    </w:p>
    <w:p w:rsidR="00211286" w:rsidRPr="00211286" w:rsidRDefault="00211286" w:rsidP="00211286">
      <w:pPr>
        <w:widowControl w:val="0"/>
        <w:numPr>
          <w:ilvl w:val="0"/>
          <w:numId w:val="36"/>
        </w:numPr>
        <w:ind w:left="720"/>
        <w:jc w:val="both"/>
        <w:rPr>
          <w:rFonts w:ascii="Arial" w:eastAsiaTheme="minorHAnsi" w:hAnsi="Arial" w:cs="Arial"/>
          <w:lang w:val="en-US" w:eastAsia="en-US"/>
        </w:rPr>
      </w:pPr>
      <w:r w:rsidRPr="00211286">
        <w:rPr>
          <w:rFonts w:ascii="Arial" w:eastAsiaTheme="minorHAnsi" w:hAnsi="Arial" w:cs="Arial"/>
          <w:lang w:val="en-US" w:eastAsia="en-US"/>
        </w:rPr>
        <w:t>Spinal injections required to treat cancer related spinal pain (</w:t>
      </w:r>
      <w:proofErr w:type="spellStart"/>
      <w:r w:rsidRPr="00211286">
        <w:rPr>
          <w:rFonts w:ascii="Arial" w:eastAsiaTheme="minorHAnsi" w:hAnsi="Arial" w:cs="Arial"/>
          <w:lang w:val="en-US" w:eastAsia="en-US"/>
        </w:rPr>
        <w:t>eg</w:t>
      </w:r>
      <w:proofErr w:type="spellEnd"/>
      <w:r w:rsidRPr="00211286">
        <w:rPr>
          <w:rFonts w:ascii="Arial" w:eastAsiaTheme="minorHAnsi" w:hAnsi="Arial" w:cs="Arial"/>
          <w:lang w:val="en-US" w:eastAsia="en-US"/>
        </w:rPr>
        <w:t xml:space="preserve"> epidural or </w:t>
      </w:r>
      <w:proofErr w:type="spellStart"/>
      <w:r w:rsidRPr="00211286">
        <w:rPr>
          <w:rFonts w:ascii="Arial" w:eastAsiaTheme="minorHAnsi" w:hAnsi="Arial" w:cs="Arial"/>
          <w:lang w:val="en-US" w:eastAsia="en-US"/>
        </w:rPr>
        <w:t>intrathecal</w:t>
      </w:r>
      <w:proofErr w:type="spellEnd"/>
      <w:r w:rsidRPr="00211286">
        <w:rPr>
          <w:rFonts w:ascii="Arial" w:eastAsiaTheme="minorHAnsi" w:hAnsi="Arial" w:cs="Arial"/>
          <w:lang w:val="en-US" w:eastAsia="en-US"/>
        </w:rPr>
        <w:t xml:space="preserve"> injections, nerve blocks </w:t>
      </w:r>
      <w:proofErr w:type="spellStart"/>
      <w:r w:rsidRPr="00211286">
        <w:rPr>
          <w:rFonts w:ascii="Arial" w:eastAsiaTheme="minorHAnsi" w:hAnsi="Arial" w:cs="Arial"/>
          <w:lang w:val="en-US" w:eastAsia="en-US"/>
        </w:rPr>
        <w:t>eg</w:t>
      </w:r>
      <w:proofErr w:type="spellEnd"/>
      <w:r w:rsidRPr="00211286">
        <w:rPr>
          <w:rFonts w:ascii="Arial" w:eastAsiaTheme="minorHAnsi" w:hAnsi="Arial" w:cs="Arial"/>
          <w:lang w:val="en-US" w:eastAsia="en-US"/>
        </w:rPr>
        <w:t xml:space="preserve"> coeliac) – if other analgesia (oral, topical) has failed</w:t>
      </w:r>
      <w:r>
        <w:rPr>
          <w:rFonts w:ascii="Arial" w:eastAsiaTheme="minorHAnsi" w:hAnsi="Arial" w:cs="Arial"/>
          <w:lang w:val="en-US" w:eastAsia="en-US"/>
        </w:rPr>
        <w:tab/>
      </w:r>
      <w:r>
        <w:rPr>
          <w:rFonts w:ascii="Arial" w:eastAsiaTheme="minorHAnsi" w:hAnsi="Arial" w:cs="Arial"/>
          <w:lang w:val="en-US" w:eastAsia="en-US"/>
        </w:rPr>
        <w:tab/>
      </w:r>
      <w:r>
        <w:rPr>
          <w:rFonts w:ascii="Arial" w:eastAsiaTheme="minorHAnsi" w:hAnsi="Arial" w:cs="Arial"/>
          <w:lang w:val="en-US" w:eastAsia="en-US"/>
        </w:rPr>
        <w:tab/>
      </w:r>
      <w:r>
        <w:rPr>
          <w:rFonts w:ascii="Arial" w:eastAsiaTheme="minorHAnsi" w:hAnsi="Arial" w:cs="Arial"/>
          <w:lang w:val="en-US" w:eastAsia="en-US"/>
        </w:rPr>
        <w:tab/>
      </w:r>
      <w:r>
        <w:rPr>
          <w:rFonts w:ascii="Arial" w:eastAsiaTheme="minorHAnsi" w:hAnsi="Arial" w:cs="Arial"/>
          <w:lang w:val="en-US" w:eastAsia="en-US"/>
        </w:rPr>
        <w:tab/>
      </w:r>
      <w:r>
        <w:rPr>
          <w:rFonts w:ascii="Arial" w:eastAsiaTheme="minorHAnsi" w:hAnsi="Arial" w:cs="Arial"/>
          <w:lang w:val="en-US" w:eastAsia="en-US"/>
        </w:rPr>
        <w:tab/>
      </w:r>
      <w:r>
        <w:rPr>
          <w:rFonts w:ascii="Arial" w:eastAsiaTheme="minorHAnsi" w:hAnsi="Arial" w:cs="Arial"/>
          <w:lang w:val="en-US" w:eastAsia="en-US"/>
        </w:rPr>
        <w:tab/>
      </w:r>
      <w:r w:rsidRPr="00211286">
        <w:rPr>
          <w:rStyle w:val="x445372907-22062010"/>
          <w:rFonts w:ascii="Arial" w:hAnsi="Arial" w:cs="Arial"/>
          <w:color w:val="000000"/>
          <w:sz w:val="36"/>
          <w:szCs w:val="36"/>
        </w:rPr>
        <w:t xml:space="preserve"> </w:t>
      </w:r>
      <w:sdt>
        <w:sdtPr>
          <w:rPr>
            <w:rStyle w:val="x445372907-22062010"/>
            <w:rFonts w:ascii="Arial" w:hAnsi="Arial" w:cs="Arial"/>
            <w:color w:val="000000"/>
            <w:sz w:val="36"/>
            <w:szCs w:val="36"/>
          </w:rPr>
          <w:id w:val="-17625298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x445372907-22062010"/>
          </w:rPr>
        </w:sdtEndPr>
        <w:sdtContent>
          <w:r>
            <w:rPr>
              <w:rStyle w:val="x445372907-22062010"/>
              <w:rFonts w:ascii="MS Gothic" w:eastAsia="MS Gothic" w:hAnsi="MS Gothic" w:cs="Arial" w:hint="eastAsia"/>
              <w:color w:val="000000"/>
              <w:sz w:val="36"/>
              <w:szCs w:val="36"/>
            </w:rPr>
            <w:t>☐</w:t>
          </w:r>
        </w:sdtContent>
      </w:sdt>
    </w:p>
    <w:p w:rsidR="00211286" w:rsidRPr="00211286" w:rsidRDefault="00211286" w:rsidP="00211286">
      <w:pPr>
        <w:widowControl w:val="0"/>
        <w:rPr>
          <w:rFonts w:ascii="Arial" w:eastAsiaTheme="minorHAnsi" w:hAnsi="Arial" w:cs="Arial"/>
          <w:lang w:val="en-US" w:eastAsia="en-US"/>
        </w:rPr>
      </w:pPr>
    </w:p>
    <w:p w:rsidR="00013995" w:rsidRPr="00211286" w:rsidRDefault="00211286" w:rsidP="00211286">
      <w:pPr>
        <w:widowControl w:val="0"/>
        <w:rPr>
          <w:rFonts w:asciiTheme="minorHAnsi" w:eastAsiaTheme="minorHAnsi" w:hAnsiTheme="minorHAnsi" w:cstheme="minorBidi"/>
          <w:lang w:val="en-US" w:eastAsia="en-US"/>
        </w:rPr>
      </w:pPr>
      <w:r w:rsidRPr="00211286">
        <w:rPr>
          <w:rFonts w:ascii="Arial" w:eastAsiaTheme="minorHAnsi" w:hAnsi="Arial" w:cs="Arial"/>
          <w:lang w:val="en-US" w:eastAsia="en-US"/>
        </w:rPr>
        <w:t>The CCG only considers spinal injections for patients with chronic spinal pain (&gt;12 weeks) in clinically exceptional circumstances</w:t>
      </w:r>
      <w:r w:rsidRPr="00211286">
        <w:rPr>
          <w:rFonts w:asciiTheme="minorHAnsi" w:eastAsiaTheme="minorHAnsi" w:hAnsiTheme="minorHAnsi" w:cstheme="minorBidi"/>
          <w:lang w:val="en-US" w:eastAsia="en-US"/>
        </w:rPr>
        <w:t>.</w:t>
      </w:r>
      <w:r w:rsidR="00D91594">
        <w:rPr>
          <w:rFonts w:ascii="Arial" w:eastAsiaTheme="minorHAnsi" w:hAnsi="Arial" w:cs="Arial"/>
          <w:lang w:val="en-US" w:eastAsia="en-US"/>
        </w:rPr>
        <w:tab/>
      </w:r>
      <w:r w:rsidR="00D91594">
        <w:rPr>
          <w:rFonts w:ascii="Arial" w:eastAsiaTheme="minorHAnsi" w:hAnsi="Arial" w:cs="Arial"/>
          <w:lang w:val="en-US" w:eastAsia="en-US"/>
        </w:rPr>
        <w:tab/>
      </w:r>
      <w:r w:rsidR="00F47C40">
        <w:rPr>
          <w:rFonts w:ascii="Arial" w:eastAsiaTheme="minorHAnsi" w:hAnsi="Arial" w:cs="Arial"/>
          <w:lang w:val="en-US" w:eastAsia="en-US"/>
        </w:rPr>
        <w:tab/>
      </w:r>
      <w:r w:rsidR="00F47C40">
        <w:rPr>
          <w:rFonts w:ascii="Arial" w:eastAsiaTheme="minorHAnsi" w:hAnsi="Arial" w:cs="Arial"/>
          <w:lang w:val="en-US" w:eastAsia="en-US"/>
        </w:rPr>
        <w:tab/>
      </w:r>
      <w:r w:rsidR="00D91594">
        <w:rPr>
          <w:rFonts w:ascii="Arial" w:eastAsiaTheme="minorHAnsi" w:hAnsi="Arial" w:cs="Arial"/>
          <w:lang w:val="en-US" w:eastAsia="en-US"/>
        </w:rPr>
        <w:tab/>
      </w:r>
      <w:r w:rsidR="00D91594">
        <w:rPr>
          <w:rFonts w:ascii="Arial" w:eastAsiaTheme="minorHAnsi" w:hAnsi="Arial" w:cs="Arial"/>
          <w:lang w:val="en-US" w:eastAsia="en-US"/>
        </w:rPr>
        <w:tab/>
      </w:r>
      <w:r w:rsidR="00D91594">
        <w:rPr>
          <w:rFonts w:ascii="Arial" w:eastAsiaTheme="minorHAnsi" w:hAnsi="Arial" w:cs="Arial"/>
          <w:lang w:val="en-US" w:eastAsia="en-US"/>
        </w:rPr>
        <w:tab/>
      </w:r>
    </w:p>
    <w:p w:rsidR="00035D94" w:rsidRPr="00035D94" w:rsidRDefault="00AB3C8E" w:rsidP="00AB3C8E">
      <w:r w:rsidRPr="00AB3C8E">
        <w:rPr>
          <w:rFonts w:ascii="Arial" w:eastAsia="MS Mincho" w:hAnsi="Arial" w:cs="Arial"/>
          <w:b/>
          <w:lang w:eastAsia="ja-JP"/>
        </w:rPr>
        <w:t>Treatment in all other circumstances is not normally funded and should not be referred unless there is prior approval by the Individual Funding Request Panel.</w:t>
      </w:r>
      <w:r w:rsidR="00112715">
        <w:rPr>
          <w:rFonts w:ascii="Arial" w:eastAsia="MS Mincho" w:hAnsi="Arial" w:cs="Arial"/>
          <w:b/>
          <w:lang w:eastAsia="ja-JP"/>
        </w:rPr>
        <w:t xml:space="preserve">  </w:t>
      </w:r>
    </w:p>
    <w:p w:rsidR="00B052D7" w:rsidRPr="0064475A" w:rsidRDefault="00B052D7" w:rsidP="00B052D7">
      <w:pPr>
        <w:pStyle w:val="textblack10"/>
        <w:rPr>
          <w:rFonts w:ascii="Arial" w:hAnsi="Arial" w:cs="Arial"/>
        </w:rPr>
      </w:pPr>
      <w:r w:rsidRPr="0064475A">
        <w:rPr>
          <w:rFonts w:ascii="Arial" w:hAnsi="Arial" w:cs="Arial"/>
        </w:rPr>
        <w:t>If the patient does not meet any of the above criteria state reason for referral:</w:t>
      </w:r>
    </w:p>
    <w:p w:rsidR="00B052D7" w:rsidRPr="00D82322" w:rsidRDefault="00B052D7" w:rsidP="00B052D7">
      <w:pPr>
        <w:spacing w:line="360" w:lineRule="auto"/>
        <w:rPr>
          <w:rFonts w:ascii="Arial" w:hAnsi="Arial" w:cs="Arial"/>
        </w:rPr>
      </w:pPr>
      <w:r w:rsidRPr="00D82322">
        <w:rPr>
          <w:rFonts w:ascii="Arial" w:hAnsi="Arial" w:cs="Arial"/>
          <w:shd w:val="clear" w:color="auto" w:fill="C0C0C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82322">
        <w:rPr>
          <w:rFonts w:ascii="Arial" w:hAnsi="Arial" w:cs="Arial"/>
          <w:shd w:val="clear" w:color="auto" w:fill="C0C0C0"/>
        </w:rPr>
        <w:instrText xml:space="preserve"> FORMTEXT </w:instrText>
      </w:r>
      <w:r w:rsidRPr="00D82322">
        <w:rPr>
          <w:rFonts w:ascii="Arial" w:hAnsi="Arial" w:cs="Arial"/>
          <w:shd w:val="clear" w:color="auto" w:fill="C0C0C0"/>
        </w:rPr>
      </w:r>
      <w:r w:rsidRPr="00D82322">
        <w:rPr>
          <w:rFonts w:ascii="Arial" w:hAnsi="Arial" w:cs="Arial"/>
          <w:shd w:val="clear" w:color="auto" w:fill="C0C0C0"/>
        </w:rPr>
        <w:fldChar w:fldCharType="separate"/>
      </w:r>
      <w:r>
        <w:rPr>
          <w:rFonts w:ascii="Arial" w:hAnsi="Arial" w:cs="Arial"/>
          <w:noProof/>
          <w:shd w:val="clear" w:color="auto" w:fill="C0C0C0"/>
        </w:rPr>
        <w:t> </w:t>
      </w:r>
      <w:r>
        <w:rPr>
          <w:rFonts w:ascii="Arial" w:hAnsi="Arial" w:cs="Arial"/>
          <w:noProof/>
          <w:shd w:val="clear" w:color="auto" w:fill="C0C0C0"/>
        </w:rPr>
        <w:t> </w:t>
      </w:r>
      <w:r>
        <w:rPr>
          <w:rFonts w:ascii="Arial" w:hAnsi="Arial" w:cs="Arial"/>
          <w:noProof/>
          <w:shd w:val="clear" w:color="auto" w:fill="C0C0C0"/>
        </w:rPr>
        <w:t> </w:t>
      </w:r>
      <w:r>
        <w:rPr>
          <w:rFonts w:ascii="Arial" w:hAnsi="Arial" w:cs="Arial"/>
          <w:noProof/>
          <w:shd w:val="clear" w:color="auto" w:fill="C0C0C0"/>
        </w:rPr>
        <w:t> </w:t>
      </w:r>
      <w:r>
        <w:rPr>
          <w:rFonts w:ascii="Arial" w:hAnsi="Arial" w:cs="Arial"/>
          <w:noProof/>
          <w:shd w:val="clear" w:color="auto" w:fill="C0C0C0"/>
        </w:rPr>
        <w:t> </w:t>
      </w:r>
      <w:r w:rsidRPr="00D82322">
        <w:rPr>
          <w:rFonts w:ascii="Arial" w:hAnsi="Arial" w:cs="Arial"/>
          <w:shd w:val="clear" w:color="auto" w:fill="C0C0C0"/>
        </w:rPr>
        <w:fldChar w:fldCharType="end"/>
      </w:r>
    </w:p>
    <w:p w:rsidR="00B052D7" w:rsidRDefault="00B052D7" w:rsidP="00B052D7">
      <w:pPr>
        <w:rPr>
          <w:rStyle w:val="x445372907-22062010"/>
          <w:rFonts w:ascii="Arial" w:hAnsi="Arial" w:cs="Arial"/>
          <w:color w:val="000000"/>
        </w:rPr>
      </w:pPr>
      <w:r>
        <w:rPr>
          <w:rStyle w:val="x445372907-22062010"/>
          <w:rFonts w:ascii="Arial" w:hAnsi="Arial" w:cs="Arial"/>
          <w:color w:val="000000"/>
        </w:rPr>
        <w:t xml:space="preserve">Has funding been approved by the Individual Funding Request Panel            </w:t>
      </w:r>
    </w:p>
    <w:p w:rsidR="00B052D7" w:rsidRDefault="00B052D7" w:rsidP="00B052D7">
      <w:pPr>
        <w:rPr>
          <w:rFonts w:ascii="Tahoma" w:hAnsi="Tahoma" w:cs="Tahoma"/>
          <w:color w:val="000000"/>
          <w:sz w:val="18"/>
          <w:szCs w:val="18"/>
        </w:rPr>
      </w:pPr>
      <w:r>
        <w:rPr>
          <w:rStyle w:val="x445372907-22062010"/>
          <w:rFonts w:ascii="Arial" w:hAnsi="Arial" w:cs="Arial"/>
          <w:color w:val="000000"/>
        </w:rPr>
        <w:t>(Please tick)</w:t>
      </w:r>
      <w:r w:rsidR="00EA3F41">
        <w:rPr>
          <w:rStyle w:val="x445372907-22062010"/>
          <w:rFonts w:ascii="Arial" w:hAnsi="Arial" w:cs="Arial"/>
          <w:color w:val="000000"/>
        </w:rPr>
        <w:t xml:space="preserve"> </w:t>
      </w:r>
      <w:sdt>
        <w:sdtPr>
          <w:rPr>
            <w:rStyle w:val="x445372907-22062010"/>
            <w:rFonts w:ascii="Arial" w:hAnsi="Arial" w:cs="Arial"/>
            <w:color w:val="000000"/>
            <w:sz w:val="36"/>
            <w:szCs w:val="36"/>
          </w:rPr>
          <w:id w:val="-10412036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x445372907-22062010"/>
          </w:rPr>
        </w:sdtEndPr>
        <w:sdtContent>
          <w:r w:rsidR="00AD3273">
            <w:rPr>
              <w:rStyle w:val="x445372907-22062010"/>
              <w:rFonts w:ascii="MS Gothic" w:eastAsia="MS Gothic" w:hAnsi="MS Gothic" w:cs="Arial" w:hint="eastAsia"/>
              <w:color w:val="000000"/>
              <w:sz w:val="36"/>
              <w:szCs w:val="36"/>
            </w:rPr>
            <w:t>☐</w:t>
          </w:r>
        </w:sdtContent>
      </w:sdt>
    </w:p>
    <w:p w:rsidR="00B052D7" w:rsidRPr="00CB6018" w:rsidRDefault="00B052D7" w:rsidP="00B052D7">
      <w:pPr>
        <w:rPr>
          <w:rFonts w:ascii="Arial" w:hAnsi="Arial" w:cs="Arial"/>
          <w:u w:val="single"/>
        </w:rPr>
      </w:pPr>
    </w:p>
    <w:p w:rsidR="00B052D7" w:rsidRPr="006A5DA4" w:rsidRDefault="00B052D7" w:rsidP="00B052D7">
      <w:pPr>
        <w:rPr>
          <w:rFonts w:ascii="Arial" w:hAnsi="Arial" w:cs="Arial"/>
          <w:b/>
        </w:rPr>
      </w:pPr>
      <w:r w:rsidRPr="00C86B82">
        <w:rPr>
          <w:rFonts w:ascii="Arial" w:hAnsi="Arial" w:cs="Arial"/>
          <w:b/>
        </w:rPr>
        <w:t>--------------------------------------------------------------------------</w:t>
      </w:r>
      <w:r>
        <w:rPr>
          <w:rFonts w:ascii="Arial" w:hAnsi="Arial" w:cs="Arial"/>
          <w:b/>
        </w:rPr>
        <w:t>-------------------------------</w:t>
      </w:r>
    </w:p>
    <w:p w:rsidR="00B052D7" w:rsidRPr="006A5DA4" w:rsidRDefault="00B052D7" w:rsidP="00B052D7">
      <w:pPr>
        <w:pStyle w:val="Heading3"/>
      </w:pPr>
      <w:r>
        <w:t>For Trust usage</w:t>
      </w:r>
    </w:p>
    <w:p w:rsidR="00B052D7" w:rsidRDefault="00B052D7" w:rsidP="00B052D7">
      <w:pPr>
        <w:rPr>
          <w:rFonts w:ascii="Arial" w:hAnsi="Arial" w:cs="Arial"/>
        </w:rPr>
      </w:pPr>
      <w:r>
        <w:rPr>
          <w:rFonts w:ascii="Arial" w:hAnsi="Arial" w:cs="Arial"/>
        </w:rPr>
        <w:t>Patient listed for surgery:</w:t>
      </w:r>
      <w:r w:rsidRPr="00CB601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Yes</w:t>
      </w:r>
      <w:r w:rsidR="00CA0A3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36"/>
            <w:szCs w:val="36"/>
          </w:rPr>
          <w:id w:val="-1228761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A31" w:rsidRPr="00CA0A31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>
        <w:rPr>
          <w:rFonts w:ascii="Arial" w:hAnsi="Arial" w:cs="Arial"/>
        </w:rPr>
        <w:tab/>
      </w:r>
      <w:r w:rsidRPr="00CB6018"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  <w:sz w:val="36"/>
            <w:szCs w:val="36"/>
          </w:rPr>
          <w:id w:val="-1781787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A31" w:rsidRPr="00CA0A31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p w:rsidR="00B052D7" w:rsidRPr="00CB6018" w:rsidRDefault="00B052D7" w:rsidP="00B052D7">
      <w:pPr>
        <w:rPr>
          <w:rFonts w:ascii="Arial" w:hAnsi="Arial" w:cs="Arial"/>
        </w:rPr>
      </w:pPr>
      <w:r w:rsidRPr="00CB6018">
        <w:rPr>
          <w:rFonts w:ascii="Arial" w:hAnsi="Arial" w:cs="Arial"/>
        </w:rPr>
        <w:t>Comments</w:t>
      </w:r>
      <w:r>
        <w:rPr>
          <w:rFonts w:ascii="Arial" w:hAnsi="Arial" w:cs="Arial"/>
        </w:rPr>
        <w:t>:</w:t>
      </w:r>
    </w:p>
    <w:p w:rsidR="00B052D7" w:rsidRPr="00BD430A" w:rsidRDefault="00B052D7" w:rsidP="00B052D7">
      <w:pPr>
        <w:rPr>
          <w:rFonts w:ascii="Arial" w:hAnsi="Arial" w:cs="Arial"/>
        </w:rPr>
      </w:pPr>
      <w:r w:rsidRPr="00D82322">
        <w:rPr>
          <w:rFonts w:ascii="Arial" w:hAnsi="Arial" w:cs="Arial"/>
          <w:shd w:val="clear" w:color="auto" w:fill="C0C0C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82322">
        <w:rPr>
          <w:rFonts w:ascii="Arial" w:hAnsi="Arial" w:cs="Arial"/>
          <w:shd w:val="clear" w:color="auto" w:fill="C0C0C0"/>
        </w:rPr>
        <w:instrText xml:space="preserve"> FORMTEXT </w:instrText>
      </w:r>
      <w:r w:rsidRPr="00D82322">
        <w:rPr>
          <w:rFonts w:ascii="Arial" w:hAnsi="Arial" w:cs="Arial"/>
          <w:shd w:val="clear" w:color="auto" w:fill="C0C0C0"/>
        </w:rPr>
      </w:r>
      <w:r w:rsidRPr="00D82322">
        <w:rPr>
          <w:rFonts w:ascii="Arial" w:hAnsi="Arial" w:cs="Arial"/>
          <w:shd w:val="clear" w:color="auto" w:fill="C0C0C0"/>
        </w:rPr>
        <w:fldChar w:fldCharType="separate"/>
      </w:r>
      <w:r>
        <w:rPr>
          <w:rFonts w:ascii="Arial" w:hAnsi="Arial" w:cs="Arial"/>
          <w:noProof/>
          <w:shd w:val="clear" w:color="auto" w:fill="C0C0C0"/>
        </w:rPr>
        <w:t> </w:t>
      </w:r>
      <w:r>
        <w:rPr>
          <w:rFonts w:ascii="Arial" w:hAnsi="Arial" w:cs="Arial"/>
          <w:noProof/>
          <w:shd w:val="clear" w:color="auto" w:fill="C0C0C0"/>
        </w:rPr>
        <w:t> </w:t>
      </w:r>
      <w:r>
        <w:rPr>
          <w:rFonts w:ascii="Arial" w:hAnsi="Arial" w:cs="Arial"/>
          <w:noProof/>
          <w:shd w:val="clear" w:color="auto" w:fill="C0C0C0"/>
        </w:rPr>
        <w:t> </w:t>
      </w:r>
      <w:r>
        <w:rPr>
          <w:rFonts w:ascii="Arial" w:hAnsi="Arial" w:cs="Arial"/>
          <w:noProof/>
          <w:shd w:val="clear" w:color="auto" w:fill="C0C0C0"/>
        </w:rPr>
        <w:t> </w:t>
      </w:r>
      <w:r>
        <w:rPr>
          <w:rFonts w:ascii="Arial" w:hAnsi="Arial" w:cs="Arial"/>
          <w:noProof/>
          <w:shd w:val="clear" w:color="auto" w:fill="C0C0C0"/>
        </w:rPr>
        <w:t> </w:t>
      </w:r>
      <w:r w:rsidRPr="00D82322">
        <w:rPr>
          <w:rFonts w:ascii="Arial" w:hAnsi="Arial" w:cs="Arial"/>
          <w:shd w:val="clear" w:color="auto" w:fill="C0C0C0"/>
        </w:rPr>
        <w:fldChar w:fldCharType="end"/>
      </w:r>
    </w:p>
    <w:p w:rsidR="00412A89" w:rsidRPr="00CB6018" w:rsidRDefault="00412A89" w:rsidP="00B052D7">
      <w:pPr>
        <w:autoSpaceDE w:val="0"/>
        <w:autoSpaceDN w:val="0"/>
        <w:adjustRightInd w:val="0"/>
        <w:rPr>
          <w:rFonts w:ascii="Arial" w:hAnsi="Arial" w:cs="Arial"/>
        </w:rPr>
      </w:pPr>
    </w:p>
    <w:sectPr w:rsidR="00412A89" w:rsidRPr="00CB6018" w:rsidSect="009E17F9">
      <w:footerReference w:type="default" r:id="rId9"/>
      <w:headerReference w:type="first" r:id="rId10"/>
      <w:footerReference w:type="first" r:id="rId11"/>
      <w:pgSz w:w="11906" w:h="16838" w:code="9"/>
      <w:pgMar w:top="1077" w:right="1644" w:bottom="1440" w:left="1797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995" w:rsidRDefault="00013995">
      <w:r>
        <w:separator/>
      </w:r>
    </w:p>
  </w:endnote>
  <w:endnote w:type="continuationSeparator" w:id="0">
    <w:p w:rsidR="00013995" w:rsidRDefault="00013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594" w:rsidRDefault="00211286" w:rsidP="00D91594">
    <w:pPr>
      <w:pStyle w:val="Footer"/>
    </w:pPr>
    <w:r>
      <w:t>V</w:t>
    </w:r>
    <w:r w:rsidR="001E5447">
      <w:t>ersion 3 27</w:t>
    </w:r>
    <w:r>
      <w:t>.04.17</w:t>
    </w:r>
  </w:p>
  <w:p w:rsidR="00013995" w:rsidRDefault="00013995" w:rsidP="006C1D9F">
    <w:pPr>
      <w:pStyle w:val="Footer"/>
      <w:jc w:val="center"/>
      <w:rPr>
        <w:rFonts w:ascii="Arial" w:hAnsi="Arial" w:cs="Arial"/>
        <w:sz w:val="16"/>
        <w:szCs w:val="16"/>
      </w:rPr>
    </w:pPr>
  </w:p>
  <w:p w:rsidR="00013995" w:rsidRPr="00197C76" w:rsidRDefault="00013995" w:rsidP="00197C76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995" w:rsidRDefault="00013995">
    <w:pPr>
      <w:pStyle w:val="Footer"/>
    </w:pPr>
    <w:r>
      <w:t>V</w:t>
    </w:r>
    <w:r w:rsidR="00DB3334">
      <w:t xml:space="preserve">ersion </w:t>
    </w:r>
    <w:r w:rsidR="001E5447">
      <w:t>3 27</w:t>
    </w:r>
    <w:r w:rsidR="00211286">
      <w:t>.04.17</w:t>
    </w:r>
  </w:p>
  <w:p w:rsidR="00013995" w:rsidRDefault="000139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995" w:rsidRDefault="00013995">
      <w:r>
        <w:separator/>
      </w:r>
    </w:p>
  </w:footnote>
  <w:footnote w:type="continuationSeparator" w:id="0">
    <w:p w:rsidR="00013995" w:rsidRDefault="00013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995" w:rsidRDefault="009E17F9" w:rsidP="00B052D7">
    <w:pPr>
      <w:pStyle w:val="Header"/>
      <w:jc w:val="right"/>
    </w:pPr>
    <w:r>
      <w:rPr>
        <w:rFonts w:ascii="Arial" w:hAnsi="Arial" w:cs="Arial"/>
        <w:noProof/>
      </w:rPr>
      <w:drawing>
        <wp:inline distT="0" distB="0" distL="0" distR="0" wp14:anchorId="3BA223A1" wp14:editId="563DB467">
          <wp:extent cx="2333625" cy="894364"/>
          <wp:effectExtent l="0" t="0" r="0" b="1270"/>
          <wp:docPr id="3" name="Picture 3" descr="Description: cid:image002.jpg@01D27333.F94E24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cid:image002.jpg@01D27333.F94E24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674" cy="895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0D9C"/>
    <w:multiLevelType w:val="hybridMultilevel"/>
    <w:tmpl w:val="91142C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206201"/>
    <w:multiLevelType w:val="hybridMultilevel"/>
    <w:tmpl w:val="FE325D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56372"/>
    <w:multiLevelType w:val="hybridMultilevel"/>
    <w:tmpl w:val="9C1208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9C4666"/>
    <w:multiLevelType w:val="hybridMultilevel"/>
    <w:tmpl w:val="E7C4C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C92A40"/>
    <w:multiLevelType w:val="hybridMultilevel"/>
    <w:tmpl w:val="2A9C0A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F918C4"/>
    <w:multiLevelType w:val="hybridMultilevel"/>
    <w:tmpl w:val="D5C8D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5A44EC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612A40"/>
    <w:multiLevelType w:val="hybridMultilevel"/>
    <w:tmpl w:val="BA6A244C"/>
    <w:lvl w:ilvl="0" w:tplc="A428FF7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EC646926">
      <w:start w:val="6"/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4B25AE"/>
    <w:multiLevelType w:val="hybridMultilevel"/>
    <w:tmpl w:val="335CBF4E"/>
    <w:lvl w:ilvl="0" w:tplc="4B707A96">
      <w:start w:val="6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4C1334"/>
    <w:multiLevelType w:val="hybridMultilevel"/>
    <w:tmpl w:val="F058EFE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B5D022C"/>
    <w:multiLevelType w:val="hybridMultilevel"/>
    <w:tmpl w:val="406E4572"/>
    <w:lvl w:ilvl="0" w:tplc="A5B0E8FA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311218"/>
    <w:multiLevelType w:val="hybridMultilevel"/>
    <w:tmpl w:val="F87C4250"/>
    <w:lvl w:ilvl="0" w:tplc="9120247C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7065AA"/>
    <w:multiLevelType w:val="hybridMultilevel"/>
    <w:tmpl w:val="115C32BE"/>
    <w:lvl w:ilvl="0" w:tplc="43C42F7C">
      <w:start w:val="1"/>
      <w:numFmt w:val="bullet"/>
      <w:lvlText w:val=""/>
      <w:lvlJc w:val="left"/>
      <w:pPr>
        <w:tabs>
          <w:tab w:val="num" w:pos="408"/>
        </w:tabs>
        <w:ind w:left="408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190202"/>
    <w:multiLevelType w:val="hybridMultilevel"/>
    <w:tmpl w:val="60A05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7F1758"/>
    <w:multiLevelType w:val="hybridMultilevel"/>
    <w:tmpl w:val="99B65D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961291"/>
    <w:multiLevelType w:val="hybridMultilevel"/>
    <w:tmpl w:val="E19A94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B47EB0"/>
    <w:multiLevelType w:val="hybridMultilevel"/>
    <w:tmpl w:val="131EEC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E971745"/>
    <w:multiLevelType w:val="hybridMultilevel"/>
    <w:tmpl w:val="B84A98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63015C"/>
    <w:multiLevelType w:val="multilevel"/>
    <w:tmpl w:val="C1A2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62482D"/>
    <w:multiLevelType w:val="hybridMultilevel"/>
    <w:tmpl w:val="3D1826D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1B35D6F"/>
    <w:multiLevelType w:val="hybridMultilevel"/>
    <w:tmpl w:val="61C89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A63823"/>
    <w:multiLevelType w:val="hybridMultilevel"/>
    <w:tmpl w:val="BFAA7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E166A9"/>
    <w:multiLevelType w:val="hybridMultilevel"/>
    <w:tmpl w:val="6652EB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81D6008"/>
    <w:multiLevelType w:val="hybridMultilevel"/>
    <w:tmpl w:val="DF72A83A"/>
    <w:lvl w:ilvl="0" w:tplc="A428FF7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9484BFB"/>
    <w:multiLevelType w:val="hybridMultilevel"/>
    <w:tmpl w:val="4CBC5D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AE1DF2"/>
    <w:multiLevelType w:val="hybridMultilevel"/>
    <w:tmpl w:val="34A62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0A2446B"/>
    <w:multiLevelType w:val="hybridMultilevel"/>
    <w:tmpl w:val="DAC2F2AA"/>
    <w:lvl w:ilvl="0" w:tplc="C8C49D30"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84B2B44"/>
    <w:multiLevelType w:val="hybridMultilevel"/>
    <w:tmpl w:val="F2E841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7030C3"/>
    <w:multiLevelType w:val="multilevel"/>
    <w:tmpl w:val="B01E02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">
    <w:nsid w:val="4DB25AE7"/>
    <w:multiLevelType w:val="hybridMultilevel"/>
    <w:tmpl w:val="CDC8FE70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9">
    <w:nsid w:val="59EB5E90"/>
    <w:multiLevelType w:val="hybridMultilevel"/>
    <w:tmpl w:val="539639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884C19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08523AA"/>
    <w:multiLevelType w:val="multilevel"/>
    <w:tmpl w:val="DDEC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E0108A"/>
    <w:multiLevelType w:val="hybridMultilevel"/>
    <w:tmpl w:val="5CC2E4BE"/>
    <w:lvl w:ilvl="0" w:tplc="A428FF7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EFB72E6"/>
    <w:multiLevelType w:val="hybridMultilevel"/>
    <w:tmpl w:val="55586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240D09"/>
    <w:multiLevelType w:val="hybridMultilevel"/>
    <w:tmpl w:val="BBD2EC50"/>
    <w:lvl w:ilvl="0" w:tplc="C8C49D30"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B352D5"/>
    <w:multiLevelType w:val="hybridMultilevel"/>
    <w:tmpl w:val="0708FC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9615277"/>
    <w:multiLevelType w:val="hybridMultilevel"/>
    <w:tmpl w:val="D8C46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17"/>
  </w:num>
  <w:num w:numId="5">
    <w:abstractNumId w:val="33"/>
  </w:num>
  <w:num w:numId="6">
    <w:abstractNumId w:val="30"/>
  </w:num>
  <w:num w:numId="7">
    <w:abstractNumId w:val="27"/>
  </w:num>
  <w:num w:numId="8">
    <w:abstractNumId w:val="25"/>
  </w:num>
  <w:num w:numId="9">
    <w:abstractNumId w:val="8"/>
  </w:num>
  <w:num w:numId="10">
    <w:abstractNumId w:val="14"/>
  </w:num>
  <w:num w:numId="11">
    <w:abstractNumId w:val="3"/>
  </w:num>
  <w:num w:numId="12">
    <w:abstractNumId w:val="12"/>
  </w:num>
  <w:num w:numId="13">
    <w:abstractNumId w:val="5"/>
  </w:num>
  <w:num w:numId="14">
    <w:abstractNumId w:val="35"/>
  </w:num>
  <w:num w:numId="15">
    <w:abstractNumId w:val="29"/>
  </w:num>
  <w:num w:numId="16">
    <w:abstractNumId w:val="34"/>
  </w:num>
  <w:num w:numId="17">
    <w:abstractNumId w:val="4"/>
  </w:num>
  <w:num w:numId="18">
    <w:abstractNumId w:val="15"/>
  </w:num>
  <w:num w:numId="19">
    <w:abstractNumId w:val="0"/>
  </w:num>
  <w:num w:numId="20">
    <w:abstractNumId w:val="16"/>
  </w:num>
  <w:num w:numId="21">
    <w:abstractNumId w:val="18"/>
  </w:num>
  <w:num w:numId="22">
    <w:abstractNumId w:val="26"/>
  </w:num>
  <w:num w:numId="23">
    <w:abstractNumId w:val="21"/>
  </w:num>
  <w:num w:numId="24">
    <w:abstractNumId w:val="1"/>
  </w:num>
  <w:num w:numId="25">
    <w:abstractNumId w:val="23"/>
  </w:num>
  <w:num w:numId="26">
    <w:abstractNumId w:val="24"/>
  </w:num>
  <w:num w:numId="27">
    <w:abstractNumId w:val="13"/>
  </w:num>
  <w:num w:numId="28">
    <w:abstractNumId w:val="20"/>
  </w:num>
  <w:num w:numId="29">
    <w:abstractNumId w:val="32"/>
  </w:num>
  <w:num w:numId="30">
    <w:abstractNumId w:val="7"/>
  </w:num>
  <w:num w:numId="31">
    <w:abstractNumId w:val="6"/>
  </w:num>
  <w:num w:numId="32">
    <w:abstractNumId w:val="31"/>
  </w:num>
  <w:num w:numId="33">
    <w:abstractNumId w:val="22"/>
  </w:num>
  <w:num w:numId="34">
    <w:abstractNumId w:val="28"/>
  </w:num>
  <w:num w:numId="35">
    <w:abstractNumId w:val="19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090"/>
    <w:rsid w:val="00013995"/>
    <w:rsid w:val="00035D94"/>
    <w:rsid w:val="000A59AF"/>
    <w:rsid w:val="000D5341"/>
    <w:rsid w:val="000F0C9B"/>
    <w:rsid w:val="001064C4"/>
    <w:rsid w:val="00112715"/>
    <w:rsid w:val="00167E8C"/>
    <w:rsid w:val="001747CD"/>
    <w:rsid w:val="00197493"/>
    <w:rsid w:val="00197C76"/>
    <w:rsid w:val="001B72B1"/>
    <w:rsid w:val="001E277D"/>
    <w:rsid w:val="001E5447"/>
    <w:rsid w:val="001F3483"/>
    <w:rsid w:val="00211286"/>
    <w:rsid w:val="002528F7"/>
    <w:rsid w:val="00256090"/>
    <w:rsid w:val="00256594"/>
    <w:rsid w:val="002745C5"/>
    <w:rsid w:val="00332232"/>
    <w:rsid w:val="003A4B43"/>
    <w:rsid w:val="003C05B2"/>
    <w:rsid w:val="003E7121"/>
    <w:rsid w:val="0040657F"/>
    <w:rsid w:val="0040668C"/>
    <w:rsid w:val="00412A89"/>
    <w:rsid w:val="0042151D"/>
    <w:rsid w:val="0042306D"/>
    <w:rsid w:val="00466D95"/>
    <w:rsid w:val="00474084"/>
    <w:rsid w:val="004B21E3"/>
    <w:rsid w:val="005072C4"/>
    <w:rsid w:val="00562A77"/>
    <w:rsid w:val="00597D78"/>
    <w:rsid w:val="005C7B9C"/>
    <w:rsid w:val="00607916"/>
    <w:rsid w:val="00616EA1"/>
    <w:rsid w:val="006327E0"/>
    <w:rsid w:val="006411D1"/>
    <w:rsid w:val="006413AA"/>
    <w:rsid w:val="006627B9"/>
    <w:rsid w:val="0066617F"/>
    <w:rsid w:val="006B091D"/>
    <w:rsid w:val="006C1D9F"/>
    <w:rsid w:val="006E494D"/>
    <w:rsid w:val="00756D8D"/>
    <w:rsid w:val="00772E75"/>
    <w:rsid w:val="0077319A"/>
    <w:rsid w:val="007933EE"/>
    <w:rsid w:val="007B511E"/>
    <w:rsid w:val="007C250B"/>
    <w:rsid w:val="007D75ED"/>
    <w:rsid w:val="007F5AF8"/>
    <w:rsid w:val="00807A4D"/>
    <w:rsid w:val="00812695"/>
    <w:rsid w:val="00823B35"/>
    <w:rsid w:val="0084368D"/>
    <w:rsid w:val="008450B5"/>
    <w:rsid w:val="008657CD"/>
    <w:rsid w:val="008B0DFE"/>
    <w:rsid w:val="008C19C3"/>
    <w:rsid w:val="00903C2B"/>
    <w:rsid w:val="009157A6"/>
    <w:rsid w:val="009162F9"/>
    <w:rsid w:val="00917BE4"/>
    <w:rsid w:val="00931CD3"/>
    <w:rsid w:val="009400D3"/>
    <w:rsid w:val="00947993"/>
    <w:rsid w:val="00963D41"/>
    <w:rsid w:val="00994AC0"/>
    <w:rsid w:val="009E17F9"/>
    <w:rsid w:val="009E6200"/>
    <w:rsid w:val="009E7A76"/>
    <w:rsid w:val="009F1568"/>
    <w:rsid w:val="00A86215"/>
    <w:rsid w:val="00AB3C8E"/>
    <w:rsid w:val="00AD3273"/>
    <w:rsid w:val="00B052D7"/>
    <w:rsid w:val="00B27850"/>
    <w:rsid w:val="00B31AAE"/>
    <w:rsid w:val="00B737FC"/>
    <w:rsid w:val="00B92479"/>
    <w:rsid w:val="00BA7F8B"/>
    <w:rsid w:val="00BB65DE"/>
    <w:rsid w:val="00BC1ED7"/>
    <w:rsid w:val="00BF1619"/>
    <w:rsid w:val="00BF5FB8"/>
    <w:rsid w:val="00C02D08"/>
    <w:rsid w:val="00C1640C"/>
    <w:rsid w:val="00C200F1"/>
    <w:rsid w:val="00C23F81"/>
    <w:rsid w:val="00CA0A31"/>
    <w:rsid w:val="00CA21CF"/>
    <w:rsid w:val="00CB5081"/>
    <w:rsid w:val="00D04510"/>
    <w:rsid w:val="00D20B03"/>
    <w:rsid w:val="00D2660F"/>
    <w:rsid w:val="00D91594"/>
    <w:rsid w:val="00D94A3B"/>
    <w:rsid w:val="00DB3334"/>
    <w:rsid w:val="00E20ACD"/>
    <w:rsid w:val="00E74D43"/>
    <w:rsid w:val="00E836F9"/>
    <w:rsid w:val="00EA3F41"/>
    <w:rsid w:val="00EA7910"/>
    <w:rsid w:val="00F05A5A"/>
    <w:rsid w:val="00F103B1"/>
    <w:rsid w:val="00F30AC2"/>
    <w:rsid w:val="00F33AA1"/>
    <w:rsid w:val="00F44BE3"/>
    <w:rsid w:val="00F467B5"/>
    <w:rsid w:val="00F47C40"/>
    <w:rsid w:val="00F64AB9"/>
    <w:rsid w:val="00F6714D"/>
    <w:rsid w:val="00F8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830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830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830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609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5609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2560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lack10">
    <w:name w:val="textblack10"/>
    <w:basedOn w:val="Normal"/>
    <w:rsid w:val="005C7B9C"/>
    <w:pPr>
      <w:spacing w:before="100" w:beforeAutospacing="1" w:after="100" w:afterAutospacing="1"/>
    </w:pPr>
  </w:style>
  <w:style w:type="paragraph" w:customStyle="1" w:styleId="textblack12bold">
    <w:name w:val="textblack12bold"/>
    <w:basedOn w:val="Normal"/>
    <w:rsid w:val="006E494D"/>
    <w:pPr>
      <w:spacing w:before="100" w:beforeAutospacing="1" w:after="100" w:afterAutospacing="1"/>
    </w:pPr>
  </w:style>
  <w:style w:type="character" w:customStyle="1" w:styleId="x445372907-22062010">
    <w:name w:val="x_445372907-22062010"/>
    <w:basedOn w:val="DefaultParagraphFont"/>
    <w:rsid w:val="00412A89"/>
  </w:style>
  <w:style w:type="character" w:customStyle="1" w:styleId="FooterChar">
    <w:name w:val="Footer Char"/>
    <w:link w:val="Footer"/>
    <w:uiPriority w:val="99"/>
    <w:rsid w:val="006C1D9F"/>
    <w:rPr>
      <w:sz w:val="24"/>
      <w:szCs w:val="24"/>
    </w:rPr>
  </w:style>
  <w:style w:type="paragraph" w:styleId="BalloonText">
    <w:name w:val="Balloon Text"/>
    <w:basedOn w:val="Normal"/>
    <w:link w:val="BalloonTextChar"/>
    <w:rsid w:val="006C1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1D9F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6C1D9F"/>
    <w:rPr>
      <w:color w:val="0000FF"/>
      <w:u w:val="single"/>
    </w:rPr>
  </w:style>
  <w:style w:type="character" w:styleId="FollowedHyperlink">
    <w:name w:val="FollowedHyperlink"/>
    <w:rsid w:val="00E836F9"/>
    <w:rPr>
      <w:color w:val="800080"/>
      <w:u w:val="single"/>
    </w:rPr>
  </w:style>
  <w:style w:type="character" w:customStyle="1" w:styleId="Heading3Char">
    <w:name w:val="Heading 3 Char"/>
    <w:link w:val="Heading3"/>
    <w:rsid w:val="005072C4"/>
    <w:rPr>
      <w:rFonts w:ascii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013995"/>
    <w:pPr>
      <w:ind w:left="720"/>
      <w:contextualSpacing/>
    </w:pPr>
  </w:style>
  <w:style w:type="paragraph" w:styleId="NoSpacing">
    <w:name w:val="No Spacing"/>
    <w:uiPriority w:val="1"/>
    <w:qFormat/>
    <w:rsid w:val="000139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830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830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830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609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5609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2560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lack10">
    <w:name w:val="textblack10"/>
    <w:basedOn w:val="Normal"/>
    <w:rsid w:val="005C7B9C"/>
    <w:pPr>
      <w:spacing w:before="100" w:beforeAutospacing="1" w:after="100" w:afterAutospacing="1"/>
    </w:pPr>
  </w:style>
  <w:style w:type="paragraph" w:customStyle="1" w:styleId="textblack12bold">
    <w:name w:val="textblack12bold"/>
    <w:basedOn w:val="Normal"/>
    <w:rsid w:val="006E494D"/>
    <w:pPr>
      <w:spacing w:before="100" w:beforeAutospacing="1" w:after="100" w:afterAutospacing="1"/>
    </w:pPr>
  </w:style>
  <w:style w:type="character" w:customStyle="1" w:styleId="x445372907-22062010">
    <w:name w:val="x_445372907-22062010"/>
    <w:basedOn w:val="DefaultParagraphFont"/>
    <w:rsid w:val="00412A89"/>
  </w:style>
  <w:style w:type="character" w:customStyle="1" w:styleId="FooterChar">
    <w:name w:val="Footer Char"/>
    <w:link w:val="Footer"/>
    <w:uiPriority w:val="99"/>
    <w:rsid w:val="006C1D9F"/>
    <w:rPr>
      <w:sz w:val="24"/>
      <w:szCs w:val="24"/>
    </w:rPr>
  </w:style>
  <w:style w:type="paragraph" w:styleId="BalloonText">
    <w:name w:val="Balloon Text"/>
    <w:basedOn w:val="Normal"/>
    <w:link w:val="BalloonTextChar"/>
    <w:rsid w:val="006C1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1D9F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6C1D9F"/>
    <w:rPr>
      <w:color w:val="0000FF"/>
      <w:u w:val="single"/>
    </w:rPr>
  </w:style>
  <w:style w:type="character" w:styleId="FollowedHyperlink">
    <w:name w:val="FollowedHyperlink"/>
    <w:rsid w:val="00E836F9"/>
    <w:rPr>
      <w:color w:val="800080"/>
      <w:u w:val="single"/>
    </w:rPr>
  </w:style>
  <w:style w:type="character" w:customStyle="1" w:styleId="Heading3Char">
    <w:name w:val="Heading 3 Char"/>
    <w:link w:val="Heading3"/>
    <w:rsid w:val="005072C4"/>
    <w:rPr>
      <w:rFonts w:ascii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013995"/>
    <w:pPr>
      <w:ind w:left="720"/>
      <w:contextualSpacing/>
    </w:pPr>
  </w:style>
  <w:style w:type="paragraph" w:styleId="NoSpacing">
    <w:name w:val="No Spacing"/>
    <w:uiPriority w:val="1"/>
    <w:qFormat/>
    <w:rsid w:val="000139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1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nyh.org.uk\data\VOYCCG\Commissioning%20Statements\PNRC\CCG%20statements\MSK\Others\Back%20pain%20injections,facet,%20epidural,%20rhizolysis\Spinal%20Injection%20FormIFR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2762C.0A9485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PROCEDURES OF LIMITED CLINICAL VALUE REFERRAL FORM</vt:lpstr>
    </vt:vector>
  </TitlesOfParts>
  <Company>IT Services</Company>
  <LinksUpToDate>false</LinksUpToDate>
  <CharactersWithSpaces>4346</CharactersWithSpaces>
  <SharedDoc>false</SharedDoc>
  <HLinks>
    <vt:vector size="6" baseType="variant">
      <vt:variant>
        <vt:i4>6815790</vt:i4>
      </vt:variant>
      <vt:variant>
        <vt:i4>66</vt:i4>
      </vt:variant>
      <vt:variant>
        <vt:i4>0</vt:i4>
      </vt:variant>
      <vt:variant>
        <vt:i4>5</vt:i4>
      </vt:variant>
      <vt:variant>
        <vt:lpwstr>http://www.valeofyorkccg.nhs.uk/rss/data/uploads/polvs/june-2015/voy-exceptions-submission-form.doc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PROCEDURES OF LIMITED CLINICAL VALUE REFERRAL FORM</dc:title>
  <dc:creator>user</dc:creator>
  <cp:lastModifiedBy>Windows User</cp:lastModifiedBy>
  <cp:revision>2</cp:revision>
  <cp:lastPrinted>2010-06-14T11:56:00Z</cp:lastPrinted>
  <dcterms:created xsi:type="dcterms:W3CDTF">2017-05-02T08:57:00Z</dcterms:created>
  <dcterms:modified xsi:type="dcterms:W3CDTF">2017-05-02T08:57:00Z</dcterms:modified>
</cp:coreProperties>
</file>