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83" w:type="dxa"/>
        <w:tblInd w:w="93" w:type="dxa"/>
        <w:tblLook w:val="04A0" w:firstRow="1" w:lastRow="0" w:firstColumn="1" w:lastColumn="0" w:noHBand="0" w:noVBand="1"/>
      </w:tblPr>
      <w:tblGrid>
        <w:gridCol w:w="1910"/>
        <w:gridCol w:w="2004"/>
        <w:gridCol w:w="576"/>
        <w:gridCol w:w="710"/>
        <w:gridCol w:w="897"/>
        <w:gridCol w:w="696"/>
        <w:gridCol w:w="1160"/>
        <w:gridCol w:w="297"/>
        <w:gridCol w:w="696"/>
        <w:gridCol w:w="282"/>
        <w:gridCol w:w="615"/>
        <w:gridCol w:w="330"/>
        <w:gridCol w:w="514"/>
        <w:gridCol w:w="2882"/>
        <w:gridCol w:w="2551"/>
        <w:gridCol w:w="263"/>
      </w:tblGrid>
      <w:tr w:rsidR="00E6286D" w:rsidRPr="00E6286D" w:rsidTr="00D74D7B">
        <w:trPr>
          <w:trHeight w:val="300"/>
        </w:trPr>
        <w:tc>
          <w:tcPr>
            <w:tcW w:w="3914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D74D7B" w:rsidP="00D74D7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eastAsia="en-GB"/>
              </w:rPr>
            </w:pPr>
            <w:r>
              <w:rPr>
                <w:rFonts w:eastAsia="Times New Roman"/>
                <w:b/>
                <w:bCs/>
                <w:color w:val="auto"/>
                <w:lang w:eastAsia="en-GB"/>
              </w:rPr>
              <w:t>R</w:t>
            </w:r>
            <w:r w:rsidRPr="00D74D7B">
              <w:rPr>
                <w:rFonts w:eastAsia="Times New Roman"/>
                <w:b/>
                <w:bCs/>
                <w:color w:val="auto"/>
                <w:lang w:eastAsia="en-GB"/>
              </w:rPr>
              <w:t xml:space="preserve">egister of </w:t>
            </w:r>
            <w:r>
              <w:rPr>
                <w:rFonts w:eastAsia="Times New Roman"/>
                <w:b/>
                <w:bCs/>
                <w:color w:val="auto"/>
                <w:lang w:eastAsia="en-GB"/>
              </w:rPr>
              <w:t>C</w:t>
            </w:r>
            <w:r w:rsidRPr="00D74D7B">
              <w:rPr>
                <w:rFonts w:eastAsia="Times New Roman"/>
                <w:b/>
                <w:bCs/>
                <w:color w:val="auto"/>
                <w:lang w:eastAsia="en-GB"/>
              </w:rPr>
              <w:t xml:space="preserve">onflict of </w:t>
            </w:r>
            <w:r>
              <w:rPr>
                <w:rFonts w:eastAsia="Times New Roman"/>
                <w:b/>
                <w:bCs/>
                <w:color w:val="auto"/>
                <w:lang w:eastAsia="en-GB"/>
              </w:rPr>
              <w:t>I</w:t>
            </w:r>
            <w:r w:rsidRPr="00D74D7B">
              <w:rPr>
                <w:rFonts w:eastAsia="Times New Roman"/>
                <w:b/>
                <w:bCs/>
                <w:color w:val="auto"/>
                <w:lang w:eastAsia="en-GB"/>
              </w:rPr>
              <w:t xml:space="preserve">nterest </w:t>
            </w:r>
            <w:r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  <w:r w:rsidRPr="00D74D7B">
              <w:rPr>
                <w:rFonts w:eastAsia="Times New Roman"/>
                <w:b/>
                <w:bCs/>
                <w:color w:val="auto"/>
                <w:lang w:eastAsia="en-GB"/>
              </w:rPr>
              <w:t>itigations</w:t>
            </w:r>
            <w:r>
              <w:rPr>
                <w:rFonts w:eastAsia="Times New Roman"/>
                <w:b/>
                <w:bCs/>
                <w:color w:val="auto"/>
                <w:lang w:eastAsia="en-GB"/>
              </w:rPr>
              <w:t xml:space="preserve"> 2019-20</w:t>
            </w:r>
            <w:bookmarkStart w:id="0" w:name="_GoBack"/>
            <w:bookmarkEnd w:id="0"/>
          </w:p>
        </w:tc>
        <w:tc>
          <w:tcPr>
            <w:tcW w:w="57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5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78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300"/>
        </w:trPr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315"/>
        </w:trPr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67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COMMITTEE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Name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Position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GB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proofErr w:type="spellStart"/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CoR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QPEC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F&amp;P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>
              <w:rPr>
                <w:rFonts w:eastAsia="Times New Roman"/>
                <w:b/>
                <w:bCs/>
                <w:color w:val="0070C0"/>
                <w:lang w:eastAsia="en-GB"/>
              </w:rPr>
              <w:t xml:space="preserve">Audit </w:t>
            </w:r>
            <w:proofErr w:type="spellStart"/>
            <w:r>
              <w:rPr>
                <w:rFonts w:eastAsia="Times New Roman"/>
                <w:b/>
                <w:bCs/>
                <w:color w:val="0070C0"/>
                <w:lang w:eastAsia="en-GB"/>
              </w:rPr>
              <w:t>Comm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 xml:space="preserve">Rem </w:t>
            </w:r>
            <w:proofErr w:type="spellStart"/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Comm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PCCC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Exec.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Conflict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 xml:space="preserve">Mitigation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12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ASH-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McMAHON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>, Michael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Deputy Chief Finance Officer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Wife is employed in Administration Support role for Priory Medical Group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Limited likelihood of conflict.  If conflict or potential conflict identified, interest would be declared and seek Chair's guidance on action to be taken.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190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BELL, Simon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Chief Finance Officer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Partner works as Business Intelligence Manager at eMBED Health Consortium.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proofErr w:type="gramStart"/>
            <w:r w:rsidRPr="00E6286D">
              <w:rPr>
                <w:rFonts w:eastAsia="Times New Roman"/>
                <w:color w:val="auto"/>
                <w:lang w:eastAsia="en-GB"/>
              </w:rPr>
              <w:t>eMBED</w:t>
            </w:r>
            <w:proofErr w:type="gramEnd"/>
            <w:r w:rsidRPr="00E6286D">
              <w:rPr>
                <w:rFonts w:eastAsia="Times New Roman"/>
                <w:color w:val="auto"/>
                <w:lang w:eastAsia="en-GB"/>
              </w:rPr>
              <w:t xml:space="preserve"> support BI, corporate and GP IT services to the CCG and I am the lead Director for those functions.  The main mitigation will be through clear declarations of interest and ensuring decision making is taken through appropriate committees.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BOOKER, David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Lay Member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C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Trustee and Company Director of Barley Village Hall.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Conflict unlikely but should one arise, I would raise it with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Company Director of Barley Green Mill Management Company.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Conflict unlikely but should one arise, I would raise it with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Ambassador for grant making charity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Conflict unlikely but should one arise, I would raise it with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D74D7B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E6286D">
        <w:trPr>
          <w:trHeight w:val="69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lastRenderedPageBreak/>
              <w:t>BOOKER, David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>
              <w:rPr>
                <w:rFonts w:eastAsia="Times New Roman"/>
                <w:color w:val="auto"/>
                <w:lang w:eastAsia="en-GB"/>
              </w:rPr>
              <w:t>Lay Member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Non-Executive Director of a GP Federation based in Rochdale, Middleton and Heywood, Lancashire.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Conflict unlikely but should one arise, I would raise it with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E6286D">
        <w:trPr>
          <w:trHeight w:val="9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BRANDOM, Jenny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Deputy Chief Nurse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Sister is Retail Director at Specsavers Opticians in Leeds.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I will not take part in any discussion relating to optometry services, specifically relating to Specsavers as a company.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005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BROUGHTON, Emma,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Priory Medical Group.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05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Clinical Director at Yorkshire Skin Clinic.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clinic.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735"/>
        </w:trPr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COTTINGHAM, Dan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Macmillian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GP (Cancer and End of Life)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Sherburn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Group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Declare interest if discussions include / relate to 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Sherburn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Group Practice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60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Trustee St. Leonard's Hospice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Declare interest in my End of Life role when decisions are made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315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Appraiser, NHS England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Not </w:t>
            </w:r>
            <w:proofErr w:type="gramStart"/>
            <w:r w:rsidRPr="00E6286D">
              <w:rPr>
                <w:rFonts w:eastAsia="Times New Roman"/>
                <w:color w:val="auto"/>
                <w:lang w:eastAsia="en-GB"/>
              </w:rPr>
              <w:t>appraise</w:t>
            </w:r>
            <w:proofErr w:type="gramEnd"/>
            <w:r w:rsidRPr="00E6286D">
              <w:rPr>
                <w:rFonts w:eastAsia="Times New Roman"/>
                <w:color w:val="auto"/>
                <w:lang w:eastAsia="en-GB"/>
              </w:rPr>
              <w:t xml:space="preserve"> any GP I work closely with.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60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Wife works for Nuffield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Declare interest if discussions around Nuffield Health.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0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lastRenderedPageBreak/>
              <w:t>DUNN, Jones, Christopher,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GP Principle, Dalton Terrace Surgery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Principle at Dalton Terrace Surgery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surgery.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2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EBBS, Helena,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Governing Body Representative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North Locality PCN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No part in discussions relating opt commissioning decisions relating to any material positive or negative impact to the PCN.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2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Pickering Medical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No part in discussions relating to commissioning decisions relating to any material positive or negative impact to the Practice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2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CAVA Federation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No part in discussions relating to commissioning decisions relating to any material positive or negative impact to the Federation.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9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Clinical frailty lead.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take no part in discussions in financial decisions relating to frailty work in the north locality.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</w:tbl>
    <w:p w:rsidR="00E6286D" w:rsidRDefault="00E6286D"/>
    <w:p w:rsidR="00E6286D" w:rsidRDefault="00E6286D"/>
    <w:tbl>
      <w:tblPr>
        <w:tblW w:w="16383" w:type="dxa"/>
        <w:tblInd w:w="93" w:type="dxa"/>
        <w:tblLook w:val="04A0" w:firstRow="1" w:lastRow="0" w:firstColumn="1" w:lastColumn="0" w:noHBand="0" w:noVBand="1"/>
      </w:tblPr>
      <w:tblGrid>
        <w:gridCol w:w="1910"/>
        <w:gridCol w:w="2004"/>
        <w:gridCol w:w="576"/>
        <w:gridCol w:w="710"/>
        <w:gridCol w:w="897"/>
        <w:gridCol w:w="696"/>
        <w:gridCol w:w="1160"/>
        <w:gridCol w:w="993"/>
        <w:gridCol w:w="897"/>
        <w:gridCol w:w="844"/>
        <w:gridCol w:w="2882"/>
        <w:gridCol w:w="2551"/>
        <w:gridCol w:w="263"/>
      </w:tblGrid>
      <w:tr w:rsidR="00E6286D" w:rsidRPr="00E6286D" w:rsidTr="00E6286D">
        <w:trPr>
          <w:trHeight w:val="12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lastRenderedPageBreak/>
              <w:t>EVANS, Paula,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Millfield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A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and GP Federation Member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discussions, including leaving the room.  This is most likely to happen at Primary Care Commissioning Meetings.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Director of Community Pharmacy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Currently disposing of shares; due to complete June 2019.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2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Clinical </w:t>
            </w:r>
            <w:proofErr w:type="gramStart"/>
            <w:r w:rsidRPr="00E6286D">
              <w:rPr>
                <w:rFonts w:eastAsia="Times New Roman"/>
                <w:color w:val="auto"/>
                <w:lang w:eastAsia="en-GB"/>
              </w:rPr>
              <w:t>Director ,</w:t>
            </w:r>
            <w:proofErr w:type="gramEnd"/>
            <w:r w:rsidRPr="00E6286D">
              <w:rPr>
                <w:rFonts w:eastAsia="Times New Roman"/>
                <w:color w:val="auto"/>
                <w:lang w:eastAsia="en-GB"/>
              </w:rPr>
              <w:t xml:space="preserve"> South Hambleton &amp; North Ryedale Primary Care Network.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discussions, including leaving the room.  This is most likely to happen at Primary Care Commissioning Meetings.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FIELD, Rebecca,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York Medical Group and PCN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I will remove myself from any decisions regarding YMG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FIORI, Sarah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Senior Quality Lead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Sister works at YTHFT as a night HCA.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Would take no part in relevant meetings.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9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FLETCHER, Natalie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Head of Finance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Mother is employed by YTHFT as Finance Manager.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declare interest at the start of any meeting and adhere to the Chair's decision.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GUION, Robert,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at Old School Medical Practice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Old School Medical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discussion / decisions about my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HEGARTY, Sharron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Head of Communications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70C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Supplier of print and design services is a former colleague and acquaintance.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Follow the NHS / CCG tendering process should services be needed in the future.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Supplier of film and video services is the husband of a former colleague and acquaintance.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Follow the NHS / CCG tendering process should services be needed in the future.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lastRenderedPageBreak/>
              <w:t>HARTLEY, David,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Jorvik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Gillygate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Practice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Jorvik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Gillygate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Practice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discussion / decisions about my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HODGSON, Rachel,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Kirbymoorside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Kirbymoorside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discussion / decisions about my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245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HOWATSON, Paul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Head of Partnerships and Integration 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Trustee and Director of Wakefield Hospice.  Voluntary sector healthcare provider.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Out of area jurisdiction.  Limited likelihood of conflict.  If conflict or potential conflict identified, interest would be declared and seek Chair's guidance on action to be taken.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15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Church Warden and Parochial Church Council Member at All Hallows' Parish Church, Huddersfield.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Where conflict likely to arise or where religious beliefs have a bearing on </w:t>
            </w:r>
            <w:proofErr w:type="gramStart"/>
            <w:r w:rsidRPr="00E6286D">
              <w:rPr>
                <w:rFonts w:eastAsia="Times New Roman"/>
                <w:color w:val="auto"/>
                <w:lang w:eastAsia="en-GB"/>
              </w:rPr>
              <w:t>discussion,</w:t>
            </w:r>
            <w:proofErr w:type="gramEnd"/>
            <w:r w:rsidRPr="00E6286D">
              <w:rPr>
                <w:rFonts w:eastAsia="Times New Roman"/>
                <w:color w:val="auto"/>
                <w:lang w:eastAsia="en-GB"/>
              </w:rPr>
              <w:t xml:space="preserve"> would declare potential conflict and seek Chair's guidance on action to be taken.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E6286D">
        <w:trPr>
          <w:trHeight w:val="9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HUSSAIN, Jamal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Senior Pharmacist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Sister works at Haxby Group Practice as a Practice Pharmacists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take an active part in any discussions regarding Haxby Group Practice.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INGLIS, Andrew,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Tadcaster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Medical Centre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Tadcaster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Medical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take part in any discussions I need to be excluded from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E6286D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JONES, Peter,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Stillington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I will not take part in any discussions / decisions about my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1215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lastRenderedPageBreak/>
              <w:t>KEMP, Peter,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at South Milford Surgery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Will not take part in any discussions directly relating to decisions that have a material positive or negative impact to the practice.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E6286D" w:rsidRPr="00E6286D" w:rsidTr="00D74D7B">
        <w:trPr>
          <w:trHeight w:val="1215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Partner,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Bramham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Medical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 xml:space="preserve">Will not take part in any discussions directly relating to decisions that have a material positive or negative impact to the medical centre.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86D" w:rsidRPr="00E6286D" w:rsidRDefault="00E6286D" w:rsidP="00E6286D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lang w:eastAsia="en-GB"/>
              </w:rPr>
            </w:pPr>
          </w:p>
        </w:tc>
      </w:tr>
      <w:tr w:rsidR="00D74D7B" w:rsidRPr="00E6286D" w:rsidTr="00D74D7B">
        <w:trPr>
          <w:trHeight w:val="9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LEE, Andrew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 xml:space="preserve">Executive Director of Primary Care and Population Health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106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Part time employment as a clinical Academic, 1 day per week, at The University of Sheffield.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Remain but don not speak or vote.  If it involves contracting or commercially sensitive information, I will leave the room.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Sessional GP at Buchanan Road Surgery, Sheffield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in the unlikely event that a conflict occur, I will declare my conflict of interests and implement proportionate mitigation measures as required, e.g., leaving the room, or remaining but not speaking or voting.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15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Non-executive director of Gateway Primary Care, Rotherham, a community interests company that provides primary care services in Rotherham which is unlikely to ever bid for contracts in the Vale of York CCG Area.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D74D7B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Senior Associate Editor with an academic journal that is affiliated with the Royal Society of Public Health.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:rsidR="00D74D7B" w:rsidRDefault="00D74D7B"/>
    <w:tbl>
      <w:tblPr>
        <w:tblW w:w="16383" w:type="dxa"/>
        <w:tblInd w:w="93" w:type="dxa"/>
        <w:tblLook w:val="04A0" w:firstRow="1" w:lastRow="0" w:firstColumn="1" w:lastColumn="0" w:noHBand="0" w:noVBand="1"/>
      </w:tblPr>
      <w:tblGrid>
        <w:gridCol w:w="1910"/>
        <w:gridCol w:w="2004"/>
        <w:gridCol w:w="576"/>
        <w:gridCol w:w="710"/>
        <w:gridCol w:w="897"/>
        <w:gridCol w:w="696"/>
        <w:gridCol w:w="1160"/>
        <w:gridCol w:w="993"/>
        <w:gridCol w:w="897"/>
        <w:gridCol w:w="844"/>
        <w:gridCol w:w="2882"/>
        <w:gridCol w:w="2551"/>
        <w:gridCol w:w="263"/>
      </w:tblGrid>
      <w:tr w:rsidR="00D74D7B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lastRenderedPageBreak/>
              <w:t>LENTHALL, Jeanette,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GP Partner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Partner,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Escrick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 xml:space="preserve">I will not take part in discussions regarding my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LONGMORE, Tim, Dr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 xml:space="preserve">GP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Elvington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Medical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Will not take part in discussions regarding my practice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MAYCOCK, Tim, Dr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Pocklington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Group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vote on issues directly related to my practice.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Director of Nimbus Healthcare Ltd.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vote on issues directly related to Nimbus Healthcare Ltd.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Director of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Beckside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Developments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vote on issues directly related to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Beckside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Developments.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1200"/>
        </w:trPr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NIGHTINGALE, Denise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Executive Director of Transformation, Complex Care and Mental Health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Member of a study Steering group at NIHR in regards to project ‘relationship’ between  care home staffing and quality of care; a mixed methods approach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I will declare my interest to the Chair and will not take part in any decisions regarding CCG involvement with NIHR.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103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ORR, Gordon,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Front Street Surgery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PEEL, Andrew,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Sherburn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Group Practice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take part in relevant discussions / will leave the room.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Sherburn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Group Practice is a member of the SHIELD Federation and PCN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3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Wife works for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GlaxoSmithKleine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6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lastRenderedPageBreak/>
              <w:t>PICKARD, Mark, Dr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Haxby Group Practice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vote on issues directly related to Nimbus Healthcare Ltd.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1005"/>
        </w:trPr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SAXBY, Russell, Dr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My Health.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60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Director of Nimbus Healthcare Ltd.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vote on issues directly related to Nimbus Healthcare Ltd.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00"/>
        </w:trPr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WALKER, Ruth,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Dr.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Governing Body Representative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Scott Road Medical Practice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practice.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90"/>
        </w:trPr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Member of SHIELD / South Locality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relating to decisions that have a material positive or negative impact to the federation.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:rsidR="00D74D7B" w:rsidRDefault="00D74D7B"/>
    <w:p w:rsidR="00D74D7B" w:rsidRDefault="00D74D7B"/>
    <w:p w:rsidR="00D74D7B" w:rsidRDefault="00D74D7B"/>
    <w:p w:rsidR="00D74D7B" w:rsidRDefault="00D74D7B"/>
    <w:p w:rsidR="00D74D7B" w:rsidRDefault="00D74D7B"/>
    <w:p w:rsidR="00D74D7B" w:rsidRDefault="00D74D7B"/>
    <w:tbl>
      <w:tblPr>
        <w:tblW w:w="16383" w:type="dxa"/>
        <w:tblInd w:w="93" w:type="dxa"/>
        <w:tblLook w:val="04A0" w:firstRow="1" w:lastRow="0" w:firstColumn="1" w:lastColumn="0" w:noHBand="0" w:noVBand="1"/>
      </w:tblPr>
      <w:tblGrid>
        <w:gridCol w:w="1910"/>
        <w:gridCol w:w="2004"/>
        <w:gridCol w:w="576"/>
        <w:gridCol w:w="710"/>
        <w:gridCol w:w="897"/>
        <w:gridCol w:w="696"/>
        <w:gridCol w:w="1160"/>
        <w:gridCol w:w="993"/>
        <w:gridCol w:w="897"/>
        <w:gridCol w:w="844"/>
        <w:gridCol w:w="2882"/>
        <w:gridCol w:w="2551"/>
        <w:gridCol w:w="263"/>
      </w:tblGrid>
      <w:tr w:rsidR="00D74D7B" w:rsidRPr="00E6286D" w:rsidTr="00D74D7B">
        <w:trPr>
          <w:trHeight w:val="99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lastRenderedPageBreak/>
              <w:t>WELLS, Nigel,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Clinical Chair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C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C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E6286D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Partner, Beech Tree Surgery, Selby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sdirectly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relating to decisions that have a material positive or negative impact to the surgery.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Safeguarding Lead - Adults and Children, NHS Vale of York CCG.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Confict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unlikely but should one arise, I would declare it to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9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Research Lead, Beech Tree Surgery, Part of SHIELD Alliance.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Will not take part in any discussions directly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realtion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to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decisiosn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that have a material positive or negative impact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ot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the surgery.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Director and Shareholder KMNW Ltd. (owns 10% of pharmacy in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Consett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>. Co. Durham)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Conflict unlikely but should one arise, I would declare it to the Chair.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9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Director of Beech Tree Eye Car Ltd. (optometry practice in Vale of York CCG).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take part in any discussions directly relation to decisions that have a material positive or negative impact to the company.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99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Director of Selby Healthcare UK Ltd which undertakes occupational health work for organisations around Selby.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Will not take part in any discussions directly relation to decisions that have a material positive or negative impact to the company.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:rsidR="00D74D7B" w:rsidRDefault="00D74D7B"/>
    <w:p w:rsidR="00D74D7B" w:rsidRDefault="00D74D7B"/>
    <w:tbl>
      <w:tblPr>
        <w:tblW w:w="16383" w:type="dxa"/>
        <w:tblInd w:w="93" w:type="dxa"/>
        <w:tblLook w:val="04A0" w:firstRow="1" w:lastRow="0" w:firstColumn="1" w:lastColumn="0" w:noHBand="0" w:noVBand="1"/>
      </w:tblPr>
      <w:tblGrid>
        <w:gridCol w:w="1910"/>
        <w:gridCol w:w="2004"/>
        <w:gridCol w:w="576"/>
        <w:gridCol w:w="710"/>
        <w:gridCol w:w="897"/>
        <w:gridCol w:w="696"/>
        <w:gridCol w:w="1160"/>
        <w:gridCol w:w="993"/>
        <w:gridCol w:w="897"/>
        <w:gridCol w:w="844"/>
        <w:gridCol w:w="2882"/>
        <w:gridCol w:w="2551"/>
        <w:gridCol w:w="263"/>
      </w:tblGrid>
      <w:tr w:rsidR="00D74D7B" w:rsidRPr="00E6286D" w:rsidTr="00D74D7B">
        <w:trPr>
          <w:trHeight w:val="300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lastRenderedPageBreak/>
              <w:t>WILSON, Nick, Dr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M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GP Partner at Helmsley Surgery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I will not take part in a vote or a decision making process that involves either surgery.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3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GP Partner at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Terrington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Surgery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D74D7B">
        <w:trPr>
          <w:trHeight w:val="600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Owner of </w:t>
            </w:r>
            <w:proofErr w:type="spellStart"/>
            <w:r w:rsidRPr="00E6286D">
              <w:rPr>
                <w:rFonts w:eastAsia="Times New Roman"/>
                <w:color w:val="auto"/>
                <w:lang w:eastAsia="en-GB"/>
              </w:rPr>
              <w:t>Ryechem</w:t>
            </w:r>
            <w:proofErr w:type="spellEnd"/>
            <w:r w:rsidRPr="00E6286D">
              <w:rPr>
                <w:rFonts w:eastAsia="Times New Roman"/>
                <w:color w:val="auto"/>
                <w:lang w:eastAsia="en-GB"/>
              </w:rPr>
              <w:t xml:space="preserve"> Pharmacy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I will not take part in any votes or decisions relating to this pharmacy.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120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YOUNG, Gary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Lead Officer Primary Care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bCs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>Volunteer for Versus Arthritis Charity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color w:val="auto"/>
                <w:lang w:eastAsia="en-GB"/>
              </w:rPr>
              <w:t xml:space="preserve">If presented as a conflict, would declare role and leave the room, not take part in discussions, not receive papers as appropriate.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b/>
                <w:color w:val="auto"/>
                <w:lang w:eastAsia="en-GB"/>
              </w:rPr>
            </w:pPr>
            <w:r w:rsidRPr="00E6286D">
              <w:rPr>
                <w:rFonts w:eastAsia="Times New Roman"/>
                <w:b/>
                <w:color w:val="auto"/>
                <w:lang w:eastAsia="en-GB"/>
              </w:rPr>
              <w:t>Key</w:t>
            </w:r>
          </w:p>
          <w:p w:rsidR="00D74D7B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  <w:r w:rsidRPr="00E6286D">
              <w:rPr>
                <w:rFonts w:eastAsia="Times New Roman"/>
                <w:noProof/>
                <w:color w:val="auto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1B52B" wp14:editId="24FFD384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118110</wp:posOffset>
                      </wp:positionV>
                      <wp:extent cx="6010275" cy="1403985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D7B" w:rsidRDefault="00D74D7B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A65F185" wp14:editId="63EF6783">
                                        <wp:extent cx="5200650" cy="188595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00650" cy="1885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5.1pt;margin-top:9.3pt;width:4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UjIgIAAB4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" stroked="f">
                      <v:textbox style="mso-fit-shape-to-text:t">
                        <w:txbxContent>
                          <w:p w:rsidR="00D74D7B" w:rsidRDefault="00D74D7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65F185" wp14:editId="63EF6783">
                                  <wp:extent cx="5200650" cy="18859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065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auto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D74D7B" w:rsidRPr="00E6286D" w:rsidTr="00E6286D">
        <w:trPr>
          <w:trHeight w:val="30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7B" w:rsidRPr="00E6286D" w:rsidRDefault="00D74D7B" w:rsidP="00E6286D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:rsidR="003A3A35" w:rsidRDefault="003A3A35" w:rsidP="00E6286D"/>
    <w:sectPr w:rsidR="003A3A35" w:rsidSect="00E6286D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6D"/>
    <w:rsid w:val="003A3A35"/>
    <w:rsid w:val="003D2069"/>
    <w:rsid w:val="00D74D7B"/>
    <w:rsid w:val="00E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2019-11-22T14:52:00Z</cp:lastPrinted>
  <dcterms:created xsi:type="dcterms:W3CDTF">2019-11-22T14:36:00Z</dcterms:created>
  <dcterms:modified xsi:type="dcterms:W3CDTF">2019-11-22T14:52:00Z</dcterms:modified>
</cp:coreProperties>
</file>