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0C" w:rsidRPr="002C2F0C" w:rsidRDefault="002C2F0C" w:rsidP="002C2F0C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FF0000"/>
          <w:sz w:val="52"/>
          <w:szCs w:val="5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A70CDCA" wp14:editId="649392C0">
            <wp:simplePos x="0" y="0"/>
            <wp:positionH relativeFrom="column">
              <wp:posOffset>105410</wp:posOffset>
            </wp:positionH>
            <wp:positionV relativeFrom="paragraph">
              <wp:posOffset>61595</wp:posOffset>
            </wp:positionV>
            <wp:extent cx="219075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12" y="21291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a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F0C" w:rsidRPr="002C2F0C" w:rsidRDefault="002C2F0C" w:rsidP="002C2F0C">
      <w:pPr>
        <w:rPr>
          <w:rFonts w:ascii="Calibri" w:eastAsia="Calibri" w:hAnsi="Calibri" w:cs="Calibri"/>
          <w:sz w:val="28"/>
          <w:szCs w:val="28"/>
        </w:rPr>
      </w:pPr>
    </w:p>
    <w:p w:rsidR="00C25C47" w:rsidRDefault="00C25C47" w:rsidP="00C25C47">
      <w:pPr>
        <w:ind w:left="1440"/>
        <w:jc w:val="center"/>
        <w:rPr>
          <w:rFonts w:asciiTheme="minorHAnsi" w:hAnsiTheme="minorHAnsi"/>
          <w:b/>
          <w:bCs/>
          <w:color w:val="FF0000"/>
          <w:sz w:val="52"/>
          <w:szCs w:val="52"/>
        </w:rPr>
      </w:pPr>
      <w:r>
        <w:rPr>
          <w:rFonts w:asciiTheme="minorHAnsi" w:hAnsiTheme="minorHAnsi"/>
          <w:b/>
          <w:bCs/>
          <w:color w:val="FF0000"/>
          <w:sz w:val="52"/>
          <w:szCs w:val="52"/>
        </w:rPr>
        <w:t>Trusted Transfer</w:t>
      </w:r>
    </w:p>
    <w:p w:rsidR="002C2F0C" w:rsidRPr="00C25C47" w:rsidRDefault="00C25C47" w:rsidP="00C25C47">
      <w:pPr>
        <w:ind w:left="1440"/>
        <w:jc w:val="center"/>
        <w:rPr>
          <w:rFonts w:asciiTheme="minorHAnsi" w:hAnsiTheme="minorHAnsi"/>
          <w:b/>
          <w:bCs/>
          <w:color w:val="FF0000"/>
          <w:sz w:val="40"/>
          <w:szCs w:val="40"/>
        </w:rPr>
      </w:pPr>
      <w:r>
        <w:rPr>
          <w:rFonts w:asciiTheme="minorHAnsi" w:hAnsiTheme="minorHAnsi"/>
          <w:b/>
          <w:bCs/>
          <w:color w:val="FF0000"/>
          <w:sz w:val="52"/>
          <w:szCs w:val="52"/>
        </w:rPr>
        <w:t xml:space="preserve"> 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(to in</w:t>
      </w:r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clude Red Bag for Scarborough, 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Ryedale</w:t>
      </w:r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 and </w:t>
      </w:r>
      <w:proofErr w:type="spellStart"/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>Whitby</w:t>
      </w:r>
      <w:proofErr w:type="spellEnd"/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 patients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)</w:t>
      </w:r>
    </w:p>
    <w:p w:rsidR="002C2F0C" w:rsidRPr="00BA78C5" w:rsidRDefault="002C2F0C" w:rsidP="002C2F0C">
      <w:pPr>
        <w:autoSpaceDE w:val="0"/>
        <w:autoSpaceDN w:val="0"/>
        <w:adjustRightInd w:val="0"/>
        <w:rPr>
          <w:rFonts w:asciiTheme="minorHAnsi" w:eastAsiaTheme="minorHAnsi" w:hAnsiTheme="minorHAnsi" w:cs="Symbol"/>
          <w:color w:val="000000"/>
          <w:sz w:val="24"/>
          <w:szCs w:val="24"/>
          <w:lang w:val="en-GB"/>
        </w:rPr>
      </w:pPr>
    </w:p>
    <w:p w:rsidR="002C2F0C" w:rsidRDefault="002C2F0C" w:rsidP="002C2F0C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sz w:val="24"/>
          <w:szCs w:val="24"/>
          <w:lang w:val="en-GB"/>
        </w:rPr>
      </w:pPr>
      <w:r w:rsidRPr="002C2F0C">
        <w:rPr>
          <w:rFonts w:ascii="Symbol" w:eastAsiaTheme="minorHAnsi" w:hAnsi="Symbol" w:cs="Symbol"/>
          <w:color w:val="000000"/>
          <w:sz w:val="24"/>
          <w:szCs w:val="24"/>
          <w:lang w:val="en-GB"/>
        </w:rPr>
        <w:t></w:t>
      </w:r>
    </w:p>
    <w:p w:rsidR="002C2F0C" w:rsidRDefault="002C2F0C" w:rsidP="002C2F0C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sz w:val="24"/>
          <w:szCs w:val="24"/>
          <w:lang w:val="en-GB"/>
        </w:rPr>
      </w:pPr>
    </w:p>
    <w:p w:rsidR="002C2F0C" w:rsidRPr="002C2F0C" w:rsidRDefault="002C2F0C" w:rsidP="002C2F0C">
      <w:pPr>
        <w:autoSpaceDE w:val="0"/>
        <w:autoSpaceDN w:val="0"/>
        <w:adjustRightInd w:val="0"/>
        <w:spacing w:after="76"/>
        <w:rPr>
          <w:rFonts w:ascii="Arial" w:eastAsiaTheme="minorHAnsi" w:hAnsi="Arial" w:cs="Arial"/>
          <w:color w:val="000000"/>
          <w:sz w:val="23"/>
          <w:szCs w:val="23"/>
          <w:lang w:val="en-GB"/>
        </w:rPr>
      </w:pPr>
    </w:p>
    <w:p w:rsidR="00CC6CD0" w:rsidRDefault="00CC6CD0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 w:val="32"/>
          <w:szCs w:val="32"/>
          <w:lang w:val="en-GB"/>
        </w:rPr>
        <w:t>What it means for you: CARE HOME</w:t>
      </w:r>
      <w:r w:rsidR="00BA78C5">
        <w:rPr>
          <w:rFonts w:ascii="Arial" w:eastAsiaTheme="minorHAnsi" w:hAnsi="Arial" w:cs="Arial"/>
          <w:b/>
          <w:bCs/>
          <w:color w:val="000000"/>
          <w:sz w:val="32"/>
          <w:szCs w:val="32"/>
          <w:lang w:val="en-GB"/>
        </w:rPr>
        <w:t xml:space="preserve"> STAFF</w:t>
      </w:r>
    </w:p>
    <w:p w:rsidR="002C2F0C" w:rsidRPr="002C2F0C" w:rsidRDefault="00BA78C5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32"/>
          <w:szCs w:val="32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 w:val="32"/>
          <w:szCs w:val="32"/>
          <w:lang w:val="en-GB"/>
        </w:rPr>
        <w:t xml:space="preserve"> </w:t>
      </w:r>
    </w:p>
    <w:p w:rsidR="00BA78C5" w:rsidRPr="00C25C47" w:rsidRDefault="00CC6CD0" w:rsidP="00C25C47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On transfer to another care setting</w:t>
      </w:r>
      <w:r w:rsidR="002C2F0C" w:rsidRPr="00894046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 </w:t>
      </w:r>
    </w:p>
    <w:p w:rsidR="00BA78C5" w:rsidRDefault="00BA78C5" w:rsidP="00BA78C5">
      <w:pPr>
        <w:pStyle w:val="ListParagraph"/>
        <w:numPr>
          <w:ilvl w:val="0"/>
          <w:numId w:val="4"/>
        </w:numPr>
        <w:spacing w:after="94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Review the 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information in the Trusted Transfer of Care </w:t>
      </w:r>
      <w:r w:rsidR="008E7829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D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ocument</w:t>
      </w:r>
    </w:p>
    <w:p w:rsidR="00C25C47" w:rsidRPr="00C25C47" w:rsidRDefault="00CC6CD0" w:rsidP="00C25C47">
      <w:pPr>
        <w:pStyle w:val="ListParagraph"/>
        <w:numPr>
          <w:ilvl w:val="0"/>
          <w:numId w:val="4"/>
        </w:numP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Please </w:t>
      </w:r>
      <w:r w:rsidR="00C25C47" w:rsidRP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send origi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nal 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documentation where relevant,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all 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documents 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should be returned on discharge (in Red Bag where applicable)</w:t>
      </w:r>
    </w:p>
    <w:p w:rsidR="00F203DF" w:rsidRDefault="00F203DF" w:rsidP="00F203DF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</w:p>
    <w:p w:rsidR="002C2F0C" w:rsidRPr="00C25C47" w:rsidRDefault="00BA78C5" w:rsidP="00F203DF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C25C47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During </w:t>
      </w:r>
      <w:r w:rsidR="00CC6CD0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admission</w:t>
      </w:r>
      <w:r w:rsidR="002C2F0C" w:rsidRPr="00C25C47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 </w:t>
      </w:r>
    </w:p>
    <w:p w:rsidR="00BA78C5" w:rsidRPr="00BA78C5" w:rsidRDefault="00C25C47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3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Trusted Transfer of Care Document and 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Red Bag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(if applicable)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stays with the pat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ient’s notes</w:t>
      </w:r>
    </w:p>
    <w:p w:rsidR="002C2F0C" w:rsidRPr="00F203DF" w:rsidRDefault="00CC6CD0" w:rsidP="00F203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3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C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are home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s should be contacted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within 48 hours </w:t>
      </w:r>
      <w:r w:rsidR="00894046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of admission 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to start discharge planning communications</w:t>
      </w:r>
    </w:p>
    <w:p w:rsidR="00F203DF" w:rsidRDefault="00F203DF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</w:pPr>
    </w:p>
    <w:p w:rsidR="002C2F0C" w:rsidRPr="00894046" w:rsidRDefault="00CC6CD0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On d</w:t>
      </w:r>
      <w:r w:rsidR="00BA78C5" w:rsidRPr="00894046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ischarge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 to care home</w:t>
      </w:r>
    </w:p>
    <w:p w:rsidR="00BA78C5" w:rsidRPr="00BA78C5" w:rsidRDefault="00CC6CD0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Discharging staff to e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nsure </w:t>
      </w:r>
      <w:r w:rsidR="00F203DF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Transfer of Care Document variance sheet is updated and if Red Bag in use ensure</w:t>
      </w:r>
      <w:r w:rsidR="00894046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contents are complet</w:t>
      </w:r>
      <w:r w:rsidR="00F203DF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e</w:t>
      </w:r>
    </w:p>
    <w:p w:rsidR="00894046" w:rsidRPr="00894046" w:rsidRDefault="00CC6CD0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D</w:t>
      </w:r>
      <w:r w:rsidR="00BA78C5"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ischarge letter</w:t>
      </w:r>
      <w:r w:rsidR="00F622A3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, ORIGINAL DNA</w:t>
      </w:r>
      <w:r w:rsidR="00F203DF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CPR</w:t>
      </w:r>
      <w:r w:rsidR="00BA78C5"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and</w:t>
      </w:r>
      <w:r w:rsidR="00F203DF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all</w:t>
      </w:r>
      <w:r w:rsidR="00BA78C5"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medication</w:t>
      </w:r>
      <w:r w:rsidR="00894046"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</w:t>
      </w:r>
      <w:r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should be returned to care home</w:t>
      </w:r>
    </w:p>
    <w:p w:rsidR="00AD7FE7" w:rsidRPr="00F203DF" w:rsidRDefault="00BA78C5" w:rsidP="00F203D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BA78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2E777" wp14:editId="75B69E43">
                <wp:simplePos x="0" y="0"/>
                <wp:positionH relativeFrom="column">
                  <wp:posOffset>-24765</wp:posOffset>
                </wp:positionH>
                <wp:positionV relativeFrom="paragraph">
                  <wp:posOffset>670561</wp:posOffset>
                </wp:positionV>
                <wp:extent cx="6381750" cy="1352550"/>
                <wp:effectExtent l="19050" t="1905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0C" w:rsidRPr="00BA78C5" w:rsidRDefault="002C2F0C" w:rsidP="00BA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76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="00F203DF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Trusted Transfer Document/</w:t>
                            </w: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Red Bag must stay with the </w:t>
                            </w:r>
                            <w:r w:rsidR="00CC6CD0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resident </w:t>
                            </w: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at all times from when they leave the care home until they return</w:t>
                            </w:r>
                          </w:p>
                          <w:p w:rsidR="00BA78C5" w:rsidRPr="00894046" w:rsidRDefault="00BA78C5" w:rsidP="00BA78C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76"/>
                              <w:ind w:left="360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2C2F0C" w:rsidRPr="00F203DF" w:rsidRDefault="00BA78C5" w:rsidP="00F203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357" w:hanging="357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Patient documentation must be kept securely at 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52.8pt;width:50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" strokecolor="red" strokeweight="4.25pt">
                <v:textbox>
                  <w:txbxContent>
                    <w:p w:rsidR="002C2F0C" w:rsidRPr="00BA78C5" w:rsidRDefault="002C2F0C" w:rsidP="00BA7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76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BA78C5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  <w:r w:rsidR="00F203DF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Trusted Transfer Document/</w:t>
                      </w:r>
                      <w:r w:rsidRPr="00BA78C5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Red Bag must stay with the </w:t>
                      </w:r>
                      <w:r w:rsidR="00CC6CD0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resident </w:t>
                      </w:r>
                      <w:r w:rsidRPr="00BA78C5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at all times from when they leave the care home until they return</w:t>
                      </w:r>
                    </w:p>
                    <w:p w:rsidR="00BA78C5" w:rsidRPr="00894046" w:rsidRDefault="00BA78C5" w:rsidP="00BA78C5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76"/>
                        <w:ind w:left="360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</w:p>
                    <w:p w:rsidR="002C2F0C" w:rsidRPr="00F203DF" w:rsidRDefault="00BA78C5" w:rsidP="00F203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357" w:hanging="357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BA78C5"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Patient documentation must be kept securely at all times</w:t>
                      </w:r>
                    </w:p>
                  </w:txbxContent>
                </v:textbox>
              </v:shape>
            </w:pict>
          </mc:Fallback>
        </mc:AlternateContent>
      </w:r>
      <w:r w:rsidR="00CC6CD0">
        <w:rPr>
          <w:rFonts w:ascii="Calibri" w:eastAsia="Calibri" w:hAnsi="Calibri" w:cs="Calibri"/>
          <w:sz w:val="28"/>
          <w:szCs w:val="28"/>
        </w:rPr>
        <w:t>F</w:t>
      </w:r>
      <w:r w:rsidR="00F203DF">
        <w:rPr>
          <w:rFonts w:ascii="Calibri" w:eastAsia="Calibri" w:hAnsi="Calibri" w:cs="Calibri"/>
          <w:sz w:val="28"/>
          <w:szCs w:val="28"/>
        </w:rPr>
        <w:t>urther documentation that may be of relevance i.e. advice sheets, follow up appointments</w:t>
      </w:r>
      <w:r w:rsidR="00CC6CD0">
        <w:rPr>
          <w:rFonts w:ascii="Calibri" w:eastAsia="Calibri" w:hAnsi="Calibri" w:cs="Calibri"/>
          <w:sz w:val="28"/>
          <w:szCs w:val="28"/>
        </w:rPr>
        <w:t xml:space="preserve"> should be included</w:t>
      </w:r>
      <w:r w:rsidR="002C2F0C" w:rsidRPr="00F203DF">
        <w:rPr>
          <w:rFonts w:ascii="Calibri" w:eastAsia="Calibri" w:hAnsi="Calibri" w:cs="Calibri"/>
          <w:sz w:val="28"/>
          <w:szCs w:val="28"/>
        </w:rPr>
        <w:tab/>
      </w:r>
    </w:p>
    <w:sectPr w:rsidR="00AD7FE7" w:rsidRPr="00F203DF" w:rsidSect="00BA78C5">
      <w:headerReference w:type="default" r:id="rId9"/>
      <w:footerReference w:type="default" r:id="rId10"/>
      <w:pgSz w:w="11906" w:h="16838"/>
      <w:pgMar w:top="1021" w:right="79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89" w:rsidRDefault="00725F89" w:rsidP="00667F3A">
      <w:r>
        <w:separator/>
      </w:r>
    </w:p>
  </w:endnote>
  <w:endnote w:type="continuationSeparator" w:id="0">
    <w:p w:rsidR="00725F89" w:rsidRDefault="00725F89" w:rsidP="0066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B4" w:rsidRPr="00C7242C" w:rsidRDefault="00F203DF" w:rsidP="00894046">
    <w:pPr>
      <w:pStyle w:val="Footer"/>
      <w:jc w:val="right"/>
      <w:rPr>
        <w:rFonts w:asciiTheme="minorHAnsi" w:hAnsiTheme="minorHAnsi"/>
        <w:b/>
        <w:sz w:val="32"/>
        <w:szCs w:val="32"/>
      </w:rPr>
    </w:pPr>
    <w:proofErr w:type="spellStart"/>
    <w:r>
      <w:rPr>
        <w:rFonts w:asciiTheme="minorHAnsi" w:hAnsiTheme="minorHAnsi"/>
        <w:color w:val="BFBFBF" w:themeColor="background1" w:themeShade="BF"/>
      </w:rPr>
      <w:t>VoYSRCCG</w:t>
    </w:r>
    <w:proofErr w:type="spellEnd"/>
    <w:r>
      <w:rPr>
        <w:rFonts w:asciiTheme="minorHAnsi" w:hAnsiTheme="minorHAnsi"/>
        <w:color w:val="BFBFBF" w:themeColor="background1" w:themeShade="BF"/>
      </w:rPr>
      <w:t xml:space="preserve"> Hospital Brief v1 June2019</w:t>
    </w:r>
    <w:r w:rsidR="00E374F6" w:rsidRPr="00894046">
      <w:rPr>
        <w:rFonts w:asciiTheme="minorHAnsi" w:hAnsiTheme="minorHAnsi"/>
        <w:color w:val="BFBFBF" w:themeColor="background1" w:themeShade="BF"/>
      </w:rPr>
      <w:t xml:space="preserve"> </w:t>
    </w:r>
    <w:r w:rsidR="00C7242C">
      <w:rPr>
        <w:rFonts w:asciiTheme="minorHAnsi" w:hAnsiTheme="minorHAnsi"/>
        <w:color w:val="D9D9D9" w:themeColor="background1" w:themeShade="D9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89" w:rsidRDefault="00725F89" w:rsidP="00667F3A">
      <w:r>
        <w:separator/>
      </w:r>
    </w:p>
  </w:footnote>
  <w:footnote w:type="continuationSeparator" w:id="0">
    <w:p w:rsidR="00725F89" w:rsidRDefault="00725F89" w:rsidP="0066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B4" w:rsidRDefault="00C25C47" w:rsidP="00C25C4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6AC1128" wp14:editId="221B1B07">
          <wp:extent cx="2053807" cy="921552"/>
          <wp:effectExtent l="0" t="0" r="3810" b="0"/>
          <wp:docPr id="3" name="Picture 3" descr="P:\Users\sarah.fiori\AppData\Local\Microsoft\Windows\Temporary Internet Files\Content.Outlook\GQ8LN4LO\Vale of York and Scarborough Ryedale joint CCG logo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Users\sarah.fiori\AppData\Local\Microsoft\Windows\Temporary Internet Files\Content.Outlook\GQ8LN4LO\Vale of York and Scarborough Ryedale joint CCG logo 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718" cy="92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FB4" w:rsidRDefault="00C25C47" w:rsidP="00C25C47">
    <w:pPr>
      <w:pStyle w:val="Header"/>
      <w:tabs>
        <w:tab w:val="clear" w:pos="4513"/>
        <w:tab w:val="clear" w:pos="9026"/>
        <w:tab w:val="left" w:pos="7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AD1"/>
    <w:multiLevelType w:val="hybridMultilevel"/>
    <w:tmpl w:val="0A245212"/>
    <w:lvl w:ilvl="0" w:tplc="8CF6242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01750"/>
    <w:multiLevelType w:val="hybridMultilevel"/>
    <w:tmpl w:val="D7EC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07A4F"/>
    <w:multiLevelType w:val="hybridMultilevel"/>
    <w:tmpl w:val="1124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41A83"/>
    <w:multiLevelType w:val="hybridMultilevel"/>
    <w:tmpl w:val="93FA6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420957"/>
    <w:multiLevelType w:val="hybridMultilevel"/>
    <w:tmpl w:val="193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73D04"/>
    <w:multiLevelType w:val="hybridMultilevel"/>
    <w:tmpl w:val="0A9C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DE"/>
    <w:rsid w:val="001142AE"/>
    <w:rsid w:val="002536D7"/>
    <w:rsid w:val="002A11E7"/>
    <w:rsid w:val="002C2F0C"/>
    <w:rsid w:val="00324C9B"/>
    <w:rsid w:val="00327321"/>
    <w:rsid w:val="00344FB4"/>
    <w:rsid w:val="00366CD4"/>
    <w:rsid w:val="00442E12"/>
    <w:rsid w:val="00450680"/>
    <w:rsid w:val="005358E1"/>
    <w:rsid w:val="00544017"/>
    <w:rsid w:val="00584D44"/>
    <w:rsid w:val="00646B61"/>
    <w:rsid w:val="006606E8"/>
    <w:rsid w:val="00665761"/>
    <w:rsid w:val="00667F3A"/>
    <w:rsid w:val="00670B69"/>
    <w:rsid w:val="00725F89"/>
    <w:rsid w:val="007C36BB"/>
    <w:rsid w:val="007D3041"/>
    <w:rsid w:val="00894046"/>
    <w:rsid w:val="008E7829"/>
    <w:rsid w:val="00AD7FE7"/>
    <w:rsid w:val="00BA78C5"/>
    <w:rsid w:val="00C25C47"/>
    <w:rsid w:val="00C321CC"/>
    <w:rsid w:val="00C7242C"/>
    <w:rsid w:val="00CC6CD0"/>
    <w:rsid w:val="00D45D42"/>
    <w:rsid w:val="00DD1EB4"/>
    <w:rsid w:val="00DE67EF"/>
    <w:rsid w:val="00E266DE"/>
    <w:rsid w:val="00E374F6"/>
    <w:rsid w:val="00F203DF"/>
    <w:rsid w:val="00F33370"/>
    <w:rsid w:val="00F35C45"/>
    <w:rsid w:val="00F40C8A"/>
    <w:rsid w:val="00F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6D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E"/>
    <w:rPr>
      <w:rFonts w:ascii="Tahoma" w:eastAsia="PMingLiU" w:hAnsi="Tahoma" w:cs="Tahoma"/>
      <w:sz w:val="16"/>
      <w:szCs w:val="16"/>
      <w:lang w:val="en-US"/>
    </w:rPr>
  </w:style>
  <w:style w:type="paragraph" w:customStyle="1" w:styleId="Default">
    <w:name w:val="Default"/>
    <w:rsid w:val="002C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6D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E"/>
    <w:rPr>
      <w:rFonts w:ascii="Tahoma" w:eastAsia="PMingLiU" w:hAnsi="Tahoma" w:cs="Tahoma"/>
      <w:sz w:val="16"/>
      <w:szCs w:val="16"/>
      <w:lang w:val="en-US"/>
    </w:rPr>
  </w:style>
  <w:style w:type="paragraph" w:customStyle="1" w:styleId="Default">
    <w:name w:val="Default"/>
    <w:rsid w:val="002C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vandykej</dc:creator>
  <cp:lastModifiedBy>user</cp:lastModifiedBy>
  <cp:revision>2</cp:revision>
  <cp:lastPrinted>2016-08-05T14:00:00Z</cp:lastPrinted>
  <dcterms:created xsi:type="dcterms:W3CDTF">2019-07-09T11:45:00Z</dcterms:created>
  <dcterms:modified xsi:type="dcterms:W3CDTF">2019-07-09T11:45:00Z</dcterms:modified>
</cp:coreProperties>
</file>