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7454"/>
      </w:tblGrid>
      <w:tr w:rsidR="003D5983" w:rsidRPr="00086D69" w:rsidTr="00771CB0">
        <w:tc>
          <w:tcPr>
            <w:tcW w:w="2044" w:type="dxa"/>
            <w:shd w:val="clear" w:color="auto" w:fill="F2F2F2" w:themeFill="background1" w:themeFillShade="F2"/>
          </w:tcPr>
          <w:p w:rsidR="003D5983" w:rsidRDefault="004821FB" w:rsidP="007722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Intervention</w:t>
            </w:r>
          </w:p>
        </w:tc>
        <w:tc>
          <w:tcPr>
            <w:tcW w:w="7454" w:type="dxa"/>
            <w:vAlign w:val="center"/>
          </w:tcPr>
          <w:p w:rsidR="003D5983" w:rsidRDefault="003D5983" w:rsidP="003D5983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t>Interventional treatments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2"/>
              </w:rPr>
              <w:t xml:space="preserve"> </w:t>
            </w:r>
            <w:r w:rsidR="0015510D">
              <w:rPr>
                <w:rFonts w:ascii="Arial"/>
                <w:b/>
                <w:spacing w:val="-1"/>
              </w:rPr>
              <w:t>the management of Varicose Veins</w:t>
            </w:r>
          </w:p>
          <w:p w:rsidR="003D5983" w:rsidRDefault="003D5983" w:rsidP="0077221C">
            <w:pPr>
              <w:tabs>
                <w:tab w:val="left" w:pos="339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5983" w:rsidRPr="00086D69" w:rsidTr="00771CB0">
        <w:tc>
          <w:tcPr>
            <w:tcW w:w="2044" w:type="dxa"/>
            <w:shd w:val="clear" w:color="auto" w:fill="F2F2F2" w:themeFill="background1" w:themeFillShade="F2"/>
          </w:tcPr>
          <w:p w:rsidR="003D5983" w:rsidRPr="00086D69" w:rsidRDefault="003D5983" w:rsidP="007722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OPCS Codes </w:t>
            </w:r>
          </w:p>
        </w:tc>
        <w:tc>
          <w:tcPr>
            <w:tcW w:w="7454" w:type="dxa"/>
            <w:vAlign w:val="center"/>
          </w:tcPr>
          <w:p w:rsidR="00771CB0" w:rsidRDefault="00771CB0" w:rsidP="0077221C">
            <w:pPr>
              <w:tabs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L832 – </w:t>
            </w:r>
            <w:proofErr w:type="spellStart"/>
            <w:r>
              <w:rPr>
                <w:rFonts w:ascii="Arial" w:hAnsi="Arial" w:cs="Arial"/>
              </w:rPr>
              <w:t>Subfascial</w:t>
            </w:r>
            <w:proofErr w:type="spellEnd"/>
            <w:r>
              <w:rPr>
                <w:rFonts w:ascii="Arial" w:hAnsi="Arial" w:cs="Arial"/>
              </w:rPr>
              <w:t xml:space="preserve"> ligation of perforating vein of leg</w:t>
            </w:r>
          </w:p>
          <w:p w:rsidR="00771CB0" w:rsidRDefault="00771CB0" w:rsidP="0077221C">
            <w:pPr>
              <w:tabs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L841 – Combined operations on primary long saphenous vein</w:t>
            </w:r>
          </w:p>
          <w:p w:rsidR="00771CB0" w:rsidRDefault="00771CB0" w:rsidP="0077221C">
            <w:pPr>
              <w:tabs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L842 – Combined operations on primary short saphenous vein</w:t>
            </w:r>
          </w:p>
          <w:p w:rsidR="00771CB0" w:rsidRDefault="00771CB0" w:rsidP="0077221C">
            <w:pPr>
              <w:tabs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L843 – Combined operations on primary long and short saphenous vein</w:t>
            </w:r>
          </w:p>
          <w:p w:rsidR="00771CB0" w:rsidRDefault="00771CB0" w:rsidP="0077221C">
            <w:pPr>
              <w:tabs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L844 – Combined operations on recurrent long saphenous vein</w:t>
            </w:r>
          </w:p>
          <w:p w:rsidR="00771CB0" w:rsidRDefault="00771CB0" w:rsidP="0077221C">
            <w:pPr>
              <w:tabs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L845 – Combined operations on recurrent short saphenous vein</w:t>
            </w:r>
          </w:p>
          <w:p w:rsidR="00771CB0" w:rsidRDefault="00771CB0" w:rsidP="00771CB0">
            <w:pPr>
              <w:tabs>
                <w:tab w:val="left" w:pos="683"/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L846 – Combined operations on recurrent long and short saphenous vein</w:t>
            </w:r>
          </w:p>
          <w:p w:rsidR="00771CB0" w:rsidRDefault="00771CB0" w:rsidP="0077221C">
            <w:pPr>
              <w:tabs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L858 – Other specified ligation of varicose vein of leg</w:t>
            </w:r>
          </w:p>
          <w:p w:rsidR="00771CB0" w:rsidRDefault="00771CB0" w:rsidP="0077221C">
            <w:pPr>
              <w:tabs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L859 – Unspecified ligation of varicose vein of leg</w:t>
            </w:r>
          </w:p>
          <w:p w:rsidR="00771CB0" w:rsidRDefault="00771CB0" w:rsidP="0077221C">
            <w:pPr>
              <w:tabs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L875 – Local excision of varicose vein of leg</w:t>
            </w:r>
          </w:p>
          <w:p w:rsidR="00771CB0" w:rsidRDefault="00771CB0" w:rsidP="0077221C">
            <w:pPr>
              <w:tabs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L876 – Incision of varicose vein of leg</w:t>
            </w:r>
          </w:p>
          <w:p w:rsidR="00771CB0" w:rsidRDefault="00771CB0" w:rsidP="00771CB0">
            <w:pPr>
              <w:tabs>
                <w:tab w:val="left" w:pos="779"/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L883 – Percutaneous transluminal laser ablation of varicose vein of leg </w:t>
            </w:r>
            <w:r>
              <w:rPr>
                <w:rFonts w:ascii="Arial" w:hAnsi="Arial" w:cs="Arial"/>
              </w:rPr>
              <w:tab/>
              <w:t>NEC</w:t>
            </w:r>
          </w:p>
          <w:p w:rsidR="00771CB0" w:rsidRDefault="00771CB0" w:rsidP="00771CB0">
            <w:pPr>
              <w:tabs>
                <w:tab w:val="left" w:pos="779"/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L888 – Other specified transluminal operations on varicose vein of leg</w:t>
            </w:r>
          </w:p>
          <w:p w:rsidR="00771CB0" w:rsidRDefault="00771CB0" w:rsidP="00771CB0">
            <w:pPr>
              <w:tabs>
                <w:tab w:val="left" w:pos="779"/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L889 – Unspecified transluminal operations on varicose vein of leg</w:t>
            </w:r>
          </w:p>
          <w:p w:rsidR="003D5983" w:rsidRDefault="008477AB" w:rsidP="0077221C">
            <w:pPr>
              <w:tabs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 w:rsidRPr="008477AB">
              <w:rPr>
                <w:rFonts w:ascii="Arial" w:hAnsi="Arial" w:cs="Arial"/>
              </w:rPr>
              <w:t xml:space="preserve">L882 </w:t>
            </w:r>
            <w:r w:rsidR="0013301A">
              <w:rPr>
                <w:rFonts w:ascii="Arial" w:hAnsi="Arial" w:cs="Arial"/>
              </w:rPr>
              <w:t xml:space="preserve">- </w:t>
            </w:r>
            <w:r w:rsidR="00771CB0">
              <w:rPr>
                <w:rFonts w:ascii="Arial" w:hAnsi="Arial" w:cs="Arial"/>
              </w:rPr>
              <w:t xml:space="preserve"> </w:t>
            </w:r>
            <w:r w:rsidRPr="008477AB">
              <w:rPr>
                <w:rFonts w:ascii="Arial" w:hAnsi="Arial" w:cs="Arial"/>
              </w:rPr>
              <w:t>Radiofrequency Ablation of Varicose Vein of Leg</w:t>
            </w:r>
          </w:p>
          <w:p w:rsidR="008477AB" w:rsidRDefault="008477AB" w:rsidP="0077221C">
            <w:pPr>
              <w:tabs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L862 </w:t>
            </w:r>
            <w:r w:rsidR="0013301A">
              <w:rPr>
                <w:rFonts w:ascii="Arial" w:hAnsi="Arial" w:cs="Arial"/>
              </w:rPr>
              <w:t>-</w:t>
            </w:r>
            <w:r w:rsidR="00771CB0">
              <w:rPr>
                <w:rFonts w:ascii="Arial" w:hAnsi="Arial" w:cs="Arial"/>
              </w:rPr>
              <w:t xml:space="preserve"> </w:t>
            </w:r>
            <w:r w:rsidR="0013301A">
              <w:rPr>
                <w:rFonts w:ascii="Arial" w:hAnsi="Arial" w:cs="Arial"/>
              </w:rPr>
              <w:t xml:space="preserve"> </w:t>
            </w:r>
            <w:r w:rsidRPr="008477AB">
              <w:rPr>
                <w:rFonts w:ascii="Arial" w:hAnsi="Arial" w:cs="Arial"/>
              </w:rPr>
              <w:t>Ultrasound guided foam sclerotherapy for varicose vein of leg</w:t>
            </w:r>
          </w:p>
          <w:p w:rsidR="008477AB" w:rsidRPr="008477AB" w:rsidRDefault="008477AB" w:rsidP="0077221C">
            <w:pPr>
              <w:tabs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 w:rsidRPr="008477AB">
              <w:rPr>
                <w:rFonts w:ascii="Arial" w:hAnsi="Arial" w:cs="Arial"/>
              </w:rPr>
              <w:t xml:space="preserve">L881 - </w:t>
            </w:r>
            <w:r w:rsidR="00771CB0">
              <w:rPr>
                <w:rFonts w:ascii="Arial" w:hAnsi="Arial" w:cs="Arial"/>
              </w:rPr>
              <w:t xml:space="preserve"> </w:t>
            </w:r>
            <w:r w:rsidRPr="008477AB">
              <w:rPr>
                <w:rFonts w:ascii="Arial" w:hAnsi="Arial" w:cs="Arial"/>
              </w:rPr>
              <w:t>Percutaneous transluminal laser ablation of long saphenous vein</w:t>
            </w:r>
          </w:p>
          <w:p w:rsidR="008477AB" w:rsidRPr="008477AB" w:rsidRDefault="008477AB" w:rsidP="0077221C">
            <w:pPr>
              <w:tabs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 w:rsidRPr="008477AB">
              <w:rPr>
                <w:rFonts w:ascii="Arial" w:hAnsi="Arial" w:cs="Arial"/>
              </w:rPr>
              <w:t xml:space="preserve">L849 - </w:t>
            </w:r>
            <w:r w:rsidR="00771CB0">
              <w:rPr>
                <w:rFonts w:ascii="Arial" w:hAnsi="Arial" w:cs="Arial"/>
              </w:rPr>
              <w:t xml:space="preserve"> </w:t>
            </w:r>
            <w:r w:rsidRPr="008477AB">
              <w:rPr>
                <w:rFonts w:ascii="Arial" w:hAnsi="Arial" w:cs="Arial"/>
              </w:rPr>
              <w:t>Unspecified combined operations on varicose vein of leg</w:t>
            </w:r>
          </w:p>
          <w:p w:rsidR="003D5983" w:rsidRPr="008477AB" w:rsidRDefault="008477AB" w:rsidP="008477AB">
            <w:pPr>
              <w:tabs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 w:rsidRPr="008477AB">
              <w:rPr>
                <w:rFonts w:ascii="Arial" w:hAnsi="Arial" w:cs="Arial"/>
              </w:rPr>
              <w:t xml:space="preserve">L848 - </w:t>
            </w:r>
            <w:r w:rsidR="00771CB0">
              <w:rPr>
                <w:rFonts w:ascii="Arial" w:hAnsi="Arial" w:cs="Arial"/>
              </w:rPr>
              <w:t xml:space="preserve"> </w:t>
            </w:r>
            <w:r w:rsidRPr="008477AB">
              <w:rPr>
                <w:rFonts w:ascii="Arial" w:hAnsi="Arial" w:cs="Arial"/>
              </w:rPr>
              <w:t>Other specified combined operations on varicose vein of leg</w:t>
            </w:r>
          </w:p>
          <w:p w:rsidR="008477AB" w:rsidRPr="008477AB" w:rsidRDefault="008477AB" w:rsidP="008477AB">
            <w:pPr>
              <w:tabs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 w:rsidRPr="008477AB">
              <w:rPr>
                <w:rFonts w:ascii="Arial" w:hAnsi="Arial" w:cs="Arial"/>
              </w:rPr>
              <w:t xml:space="preserve">L871 - </w:t>
            </w:r>
            <w:r w:rsidR="00771CB0">
              <w:rPr>
                <w:rFonts w:ascii="Arial" w:hAnsi="Arial" w:cs="Arial"/>
              </w:rPr>
              <w:t xml:space="preserve"> </w:t>
            </w:r>
            <w:r w:rsidRPr="008477AB">
              <w:rPr>
                <w:rFonts w:ascii="Arial" w:hAnsi="Arial" w:cs="Arial"/>
              </w:rPr>
              <w:t>Stripping of long saphenous vein</w:t>
            </w:r>
          </w:p>
          <w:p w:rsidR="008477AB" w:rsidRPr="008477AB" w:rsidRDefault="008477AB" w:rsidP="008477AB">
            <w:pPr>
              <w:tabs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 w:rsidRPr="008477AB">
              <w:rPr>
                <w:rFonts w:ascii="Arial" w:hAnsi="Arial" w:cs="Arial"/>
              </w:rPr>
              <w:t xml:space="preserve">L873 - </w:t>
            </w:r>
            <w:r w:rsidR="00771CB0">
              <w:rPr>
                <w:rFonts w:ascii="Arial" w:hAnsi="Arial" w:cs="Arial"/>
              </w:rPr>
              <w:t xml:space="preserve"> </w:t>
            </w:r>
            <w:r w:rsidRPr="008477AB">
              <w:rPr>
                <w:rFonts w:ascii="Arial" w:hAnsi="Arial" w:cs="Arial"/>
              </w:rPr>
              <w:t>Stripping of varicose vein of leg NEC</w:t>
            </w:r>
          </w:p>
          <w:p w:rsidR="008477AB" w:rsidRPr="008477AB" w:rsidRDefault="008477AB" w:rsidP="008477AB">
            <w:pPr>
              <w:tabs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 w:rsidRPr="008477AB">
              <w:rPr>
                <w:rFonts w:ascii="Arial" w:hAnsi="Arial" w:cs="Arial"/>
              </w:rPr>
              <w:t xml:space="preserve">L851 - </w:t>
            </w:r>
            <w:r w:rsidR="00771CB0">
              <w:rPr>
                <w:rFonts w:ascii="Arial" w:hAnsi="Arial" w:cs="Arial"/>
              </w:rPr>
              <w:t xml:space="preserve"> </w:t>
            </w:r>
            <w:r w:rsidRPr="008477AB">
              <w:rPr>
                <w:rFonts w:ascii="Arial" w:hAnsi="Arial" w:cs="Arial"/>
              </w:rPr>
              <w:t>Ligation of long saphenous vein</w:t>
            </w:r>
          </w:p>
          <w:p w:rsidR="008477AB" w:rsidRPr="008477AB" w:rsidRDefault="008477AB" w:rsidP="008477AB">
            <w:pPr>
              <w:tabs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 w:rsidRPr="008477AB">
              <w:rPr>
                <w:rFonts w:ascii="Arial" w:hAnsi="Arial" w:cs="Arial"/>
              </w:rPr>
              <w:t xml:space="preserve">L861 - </w:t>
            </w:r>
            <w:r w:rsidR="00771CB0">
              <w:rPr>
                <w:rFonts w:ascii="Arial" w:hAnsi="Arial" w:cs="Arial"/>
              </w:rPr>
              <w:t xml:space="preserve"> </w:t>
            </w:r>
            <w:r w:rsidRPr="008477AB">
              <w:rPr>
                <w:rFonts w:ascii="Arial" w:hAnsi="Arial" w:cs="Arial"/>
              </w:rPr>
              <w:t xml:space="preserve">Injection of </w:t>
            </w:r>
            <w:proofErr w:type="spellStart"/>
            <w:r w:rsidRPr="008477AB">
              <w:rPr>
                <w:rFonts w:ascii="Arial" w:hAnsi="Arial" w:cs="Arial"/>
              </w:rPr>
              <w:t>sclerosing</w:t>
            </w:r>
            <w:proofErr w:type="spellEnd"/>
            <w:r w:rsidRPr="008477AB">
              <w:rPr>
                <w:rFonts w:ascii="Arial" w:hAnsi="Arial" w:cs="Arial"/>
              </w:rPr>
              <w:t xml:space="preserve"> substance into varicose vein of leg NEC</w:t>
            </w:r>
          </w:p>
          <w:p w:rsidR="008477AB" w:rsidRPr="008477AB" w:rsidRDefault="008477AB" w:rsidP="008477AB">
            <w:pPr>
              <w:tabs>
                <w:tab w:val="left" w:pos="3395"/>
              </w:tabs>
              <w:spacing w:after="0" w:line="240" w:lineRule="auto"/>
              <w:rPr>
                <w:rFonts w:ascii="Arial" w:hAnsi="Arial" w:cs="Arial"/>
              </w:rPr>
            </w:pPr>
            <w:r w:rsidRPr="008477AB">
              <w:rPr>
                <w:rFonts w:ascii="Arial" w:hAnsi="Arial" w:cs="Arial"/>
              </w:rPr>
              <w:t xml:space="preserve">L874 - </w:t>
            </w:r>
            <w:r w:rsidR="00771CB0">
              <w:rPr>
                <w:rFonts w:ascii="Arial" w:hAnsi="Arial" w:cs="Arial"/>
              </w:rPr>
              <w:t xml:space="preserve"> </w:t>
            </w:r>
            <w:r w:rsidRPr="008477AB">
              <w:rPr>
                <w:rFonts w:ascii="Arial" w:hAnsi="Arial" w:cs="Arial"/>
              </w:rPr>
              <w:t>Avulsion of varicose vein of leg</w:t>
            </w:r>
          </w:p>
          <w:p w:rsidR="008477AB" w:rsidRDefault="008477AB" w:rsidP="008477AB">
            <w:pPr>
              <w:tabs>
                <w:tab w:val="left" w:pos="339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477AB">
              <w:rPr>
                <w:rFonts w:ascii="Arial" w:hAnsi="Arial" w:cs="Arial"/>
              </w:rPr>
              <w:t xml:space="preserve">L853 - </w:t>
            </w:r>
            <w:r w:rsidR="00771CB0">
              <w:rPr>
                <w:rFonts w:ascii="Arial" w:hAnsi="Arial" w:cs="Arial"/>
              </w:rPr>
              <w:t xml:space="preserve"> </w:t>
            </w:r>
            <w:r w:rsidRPr="008477AB">
              <w:rPr>
                <w:rFonts w:ascii="Arial" w:hAnsi="Arial" w:cs="Arial"/>
              </w:rPr>
              <w:t>Ligation of recurrent varicose vein of leg</w:t>
            </w:r>
          </w:p>
        </w:tc>
      </w:tr>
      <w:tr w:rsidR="003D5983" w:rsidRPr="00086D69" w:rsidTr="00771CB0">
        <w:tc>
          <w:tcPr>
            <w:tcW w:w="2044" w:type="dxa"/>
            <w:shd w:val="clear" w:color="auto" w:fill="F2F2F2" w:themeFill="background1" w:themeFillShade="F2"/>
          </w:tcPr>
          <w:p w:rsidR="003D5983" w:rsidRDefault="003D5983" w:rsidP="007722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 the treatment of</w:t>
            </w:r>
          </w:p>
        </w:tc>
        <w:tc>
          <w:tcPr>
            <w:tcW w:w="7454" w:type="dxa"/>
            <w:vAlign w:val="center"/>
          </w:tcPr>
          <w:p w:rsidR="003D5983" w:rsidRDefault="003D5983" w:rsidP="007722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</w:rPr>
              <w:t>Varicose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Veins</w:t>
            </w:r>
          </w:p>
        </w:tc>
      </w:tr>
      <w:tr w:rsidR="003D5983" w:rsidRPr="00086D69" w:rsidTr="00771CB0">
        <w:tc>
          <w:tcPr>
            <w:tcW w:w="2044" w:type="dxa"/>
            <w:shd w:val="clear" w:color="auto" w:fill="F2F2F2" w:themeFill="background1" w:themeFillShade="F2"/>
          </w:tcPr>
          <w:p w:rsidR="003D5983" w:rsidRDefault="003D5983" w:rsidP="007722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Background</w:t>
            </w:r>
          </w:p>
        </w:tc>
        <w:tc>
          <w:tcPr>
            <w:tcW w:w="7454" w:type="dxa"/>
          </w:tcPr>
          <w:p w:rsidR="00442BD4" w:rsidRDefault="003D5983" w:rsidP="00AA6E13">
            <w:pPr>
              <w:spacing w:after="0" w:line="240" w:lineRule="auto"/>
              <w:ind w:right="-57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commissioning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policy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clarifies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care</w:t>
            </w:r>
            <w:r>
              <w:rPr>
                <w:rFonts w:ascii="Arial" w:eastAsia="Arial" w:hAnsi="Arial" w:cs="Arial"/>
                <w:spacing w:val="-2"/>
              </w:rPr>
              <w:t xml:space="preserve"> pathway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criteria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that must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met</w:t>
            </w:r>
            <w:r>
              <w:rPr>
                <w:rFonts w:ascii="Arial" w:eastAsia="Arial" w:hAnsi="Arial" w:cs="Arial"/>
                <w:spacing w:val="-1"/>
              </w:rPr>
              <w:t xml:space="preserve"> before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interventional treatment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surgery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commissioned</w:t>
            </w:r>
            <w:r w:rsidR="00442BD4">
              <w:rPr>
                <w:rFonts w:ascii="Arial" w:eastAsia="Arial" w:hAnsi="Arial" w:cs="Arial"/>
                <w:spacing w:val="-1"/>
              </w:rPr>
              <w:t>.</w:t>
            </w:r>
          </w:p>
          <w:p w:rsidR="00442BD4" w:rsidRDefault="00442BD4" w:rsidP="00AA6E13">
            <w:pPr>
              <w:spacing w:after="0" w:line="240" w:lineRule="auto"/>
              <w:ind w:right="-57"/>
              <w:rPr>
                <w:rFonts w:ascii="Arial" w:eastAsia="Arial" w:hAnsi="Arial" w:cs="Arial"/>
                <w:spacing w:val="-1"/>
              </w:rPr>
            </w:pPr>
          </w:p>
          <w:p w:rsidR="003D5983" w:rsidRPr="0015510D" w:rsidRDefault="00442BD4" w:rsidP="00904DA3">
            <w:pPr>
              <w:spacing w:after="0" w:line="240" w:lineRule="auto"/>
              <w:ind w:right="-57"/>
              <w:rPr>
                <w:rFonts w:ascii="Arial" w:eastAsia="Arial" w:hAnsi="Arial" w:cs="Arial"/>
                <w:spacing w:val="-2"/>
                <w:vertAlign w:val="superscript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The policy takes into account </w:t>
            </w:r>
            <w:r w:rsidR="003D5983">
              <w:rPr>
                <w:rFonts w:ascii="Arial" w:eastAsia="Arial" w:hAnsi="Arial" w:cs="Arial"/>
                <w:spacing w:val="-1"/>
              </w:rPr>
              <w:t>NICE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="003D5983">
              <w:rPr>
                <w:rFonts w:ascii="Arial" w:eastAsia="Arial" w:hAnsi="Arial" w:cs="Arial"/>
                <w:spacing w:val="-1"/>
              </w:rPr>
              <w:t>Clinical Guideline</w:t>
            </w:r>
            <w:r w:rsidR="003D5983">
              <w:rPr>
                <w:rFonts w:ascii="Arial" w:eastAsia="Arial" w:hAnsi="Arial" w:cs="Arial"/>
              </w:rPr>
              <w:t xml:space="preserve"> </w:t>
            </w:r>
            <w:r w:rsidR="003D5983">
              <w:rPr>
                <w:rFonts w:ascii="Arial" w:eastAsia="Arial" w:hAnsi="Arial" w:cs="Arial"/>
                <w:spacing w:val="-1"/>
              </w:rPr>
              <w:t>CG168</w:t>
            </w:r>
            <w:r w:rsidR="003D5983">
              <w:rPr>
                <w:rFonts w:ascii="Arial" w:eastAsia="Arial" w:hAnsi="Arial" w:cs="Arial"/>
              </w:rPr>
              <w:t xml:space="preserve"> </w:t>
            </w:r>
            <w:r w:rsidR="003D5983">
              <w:rPr>
                <w:rFonts w:ascii="Arial" w:eastAsia="Arial" w:hAnsi="Arial" w:cs="Arial"/>
                <w:spacing w:val="-1"/>
              </w:rPr>
              <w:t>(July</w:t>
            </w:r>
            <w:r w:rsidR="003D5983">
              <w:rPr>
                <w:rFonts w:ascii="Arial" w:eastAsia="Arial" w:hAnsi="Arial" w:cs="Arial"/>
                <w:spacing w:val="-2"/>
              </w:rPr>
              <w:t xml:space="preserve"> </w:t>
            </w:r>
            <w:r w:rsidR="003D5983">
              <w:rPr>
                <w:rFonts w:ascii="Arial" w:eastAsia="Arial" w:hAnsi="Arial" w:cs="Arial"/>
                <w:spacing w:val="-1"/>
              </w:rPr>
              <w:t>2013)</w:t>
            </w:r>
            <w:r w:rsidR="003D5983">
              <w:rPr>
                <w:rFonts w:ascii="Arial" w:eastAsia="Arial" w:hAnsi="Arial" w:cs="Arial"/>
              </w:rPr>
              <w:t xml:space="preserve"> </w:t>
            </w:r>
            <w:r w:rsidR="003D5983">
              <w:rPr>
                <w:rFonts w:ascii="Arial" w:eastAsia="Arial" w:hAnsi="Arial" w:cs="Arial"/>
                <w:i/>
                <w:spacing w:val="-1"/>
              </w:rPr>
              <w:t>Varicose</w:t>
            </w:r>
            <w:r w:rsidR="003D5983">
              <w:rPr>
                <w:rFonts w:ascii="Arial" w:eastAsia="Arial" w:hAnsi="Arial" w:cs="Arial"/>
                <w:i/>
              </w:rPr>
              <w:t xml:space="preserve"> </w:t>
            </w:r>
            <w:r w:rsidR="003D5983">
              <w:rPr>
                <w:rFonts w:ascii="Arial" w:eastAsia="Arial" w:hAnsi="Arial" w:cs="Arial"/>
                <w:i/>
                <w:spacing w:val="-1"/>
              </w:rPr>
              <w:t>Veins</w:t>
            </w:r>
            <w:r w:rsidR="003D5983">
              <w:rPr>
                <w:rFonts w:ascii="Arial" w:eastAsia="Arial" w:hAnsi="Arial" w:cs="Arial"/>
                <w:i/>
              </w:rPr>
              <w:t xml:space="preserve"> in the</w:t>
            </w:r>
            <w:r w:rsidR="003D5983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="003D5983">
              <w:rPr>
                <w:rFonts w:ascii="Arial" w:eastAsia="Arial" w:hAnsi="Arial" w:cs="Arial"/>
                <w:i/>
                <w:spacing w:val="-1"/>
              </w:rPr>
              <w:t>legs</w:t>
            </w:r>
            <w:r w:rsidR="003D5983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 w:rsidR="003D5983">
              <w:rPr>
                <w:rFonts w:ascii="Arial" w:eastAsia="Arial" w:hAnsi="Arial" w:cs="Arial"/>
                <w:i/>
              </w:rPr>
              <w:t>–</w:t>
            </w:r>
            <w:r w:rsidR="003D5983">
              <w:rPr>
                <w:rFonts w:ascii="Arial" w:eastAsia="Arial" w:hAnsi="Arial" w:cs="Arial"/>
                <w:i/>
                <w:spacing w:val="37"/>
              </w:rPr>
              <w:t xml:space="preserve"> </w:t>
            </w:r>
            <w:r w:rsidR="003D5983">
              <w:rPr>
                <w:rFonts w:ascii="Arial" w:eastAsia="Arial" w:hAnsi="Arial" w:cs="Arial"/>
                <w:i/>
                <w:spacing w:val="-1"/>
              </w:rPr>
              <w:t>Diagnosis</w:t>
            </w:r>
            <w:r w:rsidR="003D5983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 w:rsidR="003D5983">
              <w:rPr>
                <w:rFonts w:ascii="Arial" w:eastAsia="Arial" w:hAnsi="Arial" w:cs="Arial"/>
                <w:i/>
                <w:spacing w:val="-1"/>
              </w:rPr>
              <w:t>and</w:t>
            </w:r>
            <w:r w:rsidR="003D5983">
              <w:rPr>
                <w:rFonts w:ascii="Arial" w:eastAsia="Arial" w:hAnsi="Arial" w:cs="Arial"/>
                <w:i/>
              </w:rPr>
              <w:t xml:space="preserve"> </w:t>
            </w:r>
            <w:r w:rsidR="003D5983">
              <w:rPr>
                <w:rFonts w:ascii="Arial" w:eastAsia="Arial" w:hAnsi="Arial" w:cs="Arial"/>
                <w:i/>
                <w:spacing w:val="-1"/>
              </w:rPr>
              <w:t>Management</w:t>
            </w:r>
            <w:r w:rsidR="009361AA">
              <w:rPr>
                <w:rFonts w:ascii="Arial" w:eastAsia="Arial" w:hAnsi="Arial" w:cs="Arial"/>
                <w:i/>
                <w:spacing w:val="-1"/>
                <w:vertAlign w:val="superscript"/>
              </w:rPr>
              <w:t>1</w:t>
            </w:r>
            <w:r w:rsidR="00904DA3"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 w:rsidR="00904DA3">
              <w:rPr>
                <w:rFonts w:ascii="Arial" w:eastAsia="Arial" w:hAnsi="Arial" w:cs="Arial"/>
                <w:spacing w:val="-1"/>
              </w:rPr>
              <w:t xml:space="preserve">and </w:t>
            </w:r>
            <w:r w:rsidR="00904DA3" w:rsidRPr="00904DA3">
              <w:rPr>
                <w:rFonts w:ascii="Arial" w:eastAsia="Arial" w:hAnsi="Arial" w:cs="Arial"/>
                <w:i/>
                <w:spacing w:val="-1"/>
              </w:rPr>
              <w:t>NICE Surveillance report 2016 – Varicose veins in the legs (2013) NICE guideline CG168</w:t>
            </w:r>
            <w:r w:rsidR="009361AA">
              <w:rPr>
                <w:rFonts w:ascii="Arial" w:eastAsia="Arial" w:hAnsi="Arial" w:cs="Arial"/>
                <w:i/>
                <w:spacing w:val="-1"/>
                <w:vertAlign w:val="superscript"/>
              </w:rPr>
              <w:t>2</w:t>
            </w:r>
          </w:p>
          <w:p w:rsidR="003D5983" w:rsidRDefault="003D5983" w:rsidP="0077221C">
            <w:pPr>
              <w:spacing w:after="0" w:line="240" w:lineRule="auto"/>
              <w:ind w:right="-57"/>
              <w:rPr>
                <w:rFonts w:ascii="Arial" w:eastAsia="Arial" w:hAnsi="Arial" w:cs="Arial"/>
                <w:i/>
                <w:spacing w:val="-2"/>
              </w:rPr>
            </w:pPr>
          </w:p>
          <w:p w:rsidR="003D5983" w:rsidRDefault="003D5983" w:rsidP="0077221C">
            <w:pPr>
              <w:spacing w:after="0" w:line="240" w:lineRule="auto"/>
              <w:ind w:right="-57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</w:rPr>
              <w:t xml:space="preserve">The </w:t>
            </w:r>
            <w:r w:rsidR="00ED706C">
              <w:rPr>
                <w:rFonts w:ascii="Arial" w:eastAsia="Arial" w:hAnsi="Arial" w:cs="Arial"/>
              </w:rPr>
              <w:t xml:space="preserve">NICE </w:t>
            </w:r>
            <w:r>
              <w:rPr>
                <w:rFonts w:ascii="Arial" w:eastAsia="Arial" w:hAnsi="Arial" w:cs="Arial"/>
                <w:spacing w:val="-1"/>
              </w:rPr>
              <w:t>Clinical Guideline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only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recommendation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="00442BD4">
              <w:rPr>
                <w:rFonts w:ascii="Arial" w:eastAsia="Arial" w:hAnsi="Arial" w:cs="Arial"/>
                <w:spacing w:val="-2"/>
              </w:rPr>
              <w:t xml:space="preserve">in this statement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CCG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has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="00442BD4">
              <w:rPr>
                <w:rFonts w:ascii="Arial" w:eastAsia="Arial" w:hAnsi="Arial" w:cs="Arial"/>
                <w:spacing w:val="-1"/>
              </w:rPr>
              <w:t>defined the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grading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severity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varicose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veins</w:t>
            </w:r>
            <w:r>
              <w:rPr>
                <w:rFonts w:ascii="Arial" w:eastAsia="Arial" w:hAnsi="Arial" w:cs="Arial"/>
              </w:rPr>
              <w:t xml:space="preserve"> </w:t>
            </w:r>
            <w:r w:rsidR="009361AA"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</w:rPr>
              <w:t xml:space="preserve"> </w:t>
            </w:r>
            <w:r w:rsidR="009361AA">
              <w:rPr>
                <w:rFonts w:ascii="Arial" w:eastAsia="Arial" w:hAnsi="Arial" w:cs="Arial"/>
              </w:rPr>
              <w:t>w</w:t>
            </w:r>
            <w:r w:rsidR="00442BD4">
              <w:rPr>
                <w:rFonts w:ascii="Arial" w:eastAsia="Arial" w:hAnsi="Arial" w:cs="Arial"/>
                <w:spacing w:val="-1"/>
              </w:rPr>
              <w:t>hat is felt to be an appropriate use of NHS resources</w:t>
            </w:r>
            <w:r>
              <w:rPr>
                <w:rFonts w:ascii="Arial" w:eastAsia="Arial" w:hAnsi="Arial" w:cs="Arial"/>
                <w:spacing w:val="-1"/>
              </w:rPr>
              <w:t xml:space="preserve">. </w:t>
            </w:r>
          </w:p>
          <w:p w:rsidR="003D5983" w:rsidRDefault="003D5983" w:rsidP="0077221C">
            <w:pPr>
              <w:spacing w:after="0" w:line="240" w:lineRule="auto"/>
              <w:ind w:right="-57"/>
              <w:rPr>
                <w:rFonts w:ascii="Arial" w:eastAsia="Arial" w:hAnsi="Arial" w:cs="Arial"/>
                <w:spacing w:val="-1"/>
              </w:rPr>
            </w:pPr>
          </w:p>
          <w:p w:rsidR="003D5983" w:rsidRPr="00777E54" w:rsidRDefault="003D5983" w:rsidP="003D5983">
            <w:pPr>
              <w:spacing w:after="0" w:line="240" w:lineRule="auto"/>
              <w:ind w:right="-57"/>
              <w:rPr>
                <w:rFonts w:ascii="Arial" w:hAnsi="Arial"/>
                <w:sz w:val="24"/>
                <w:highlight w:val="yellow"/>
              </w:rPr>
            </w:pPr>
            <w:r>
              <w:rPr>
                <w:rFonts w:ascii="Arial" w:eastAsia="Arial" w:hAnsi="Arial" w:cs="Arial"/>
                <w:spacing w:val="-1"/>
              </w:rPr>
              <w:t>Requests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surgical treatment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outside</w:t>
            </w:r>
            <w:r>
              <w:rPr>
                <w:rFonts w:ascii="Arial" w:eastAsia="Arial" w:hAnsi="Arial" w:cs="Arial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criteria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outlined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below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outside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pathway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must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be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considered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via</w:t>
            </w:r>
            <w:r>
              <w:rPr>
                <w:rFonts w:ascii="Arial" w:eastAsia="Arial" w:hAnsi="Arial" w:cs="Arial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Individual Funding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Request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(IFR)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Panel.</w:t>
            </w:r>
          </w:p>
        </w:tc>
      </w:tr>
      <w:tr w:rsidR="003D5983" w:rsidRPr="00086D69" w:rsidTr="00771CB0">
        <w:tc>
          <w:tcPr>
            <w:tcW w:w="2044" w:type="dxa"/>
            <w:shd w:val="clear" w:color="auto" w:fill="F2F2F2" w:themeFill="background1" w:themeFillShade="F2"/>
          </w:tcPr>
          <w:p w:rsidR="003D5983" w:rsidRDefault="003D5983" w:rsidP="007722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Commissioning position</w:t>
            </w:r>
          </w:p>
        </w:tc>
        <w:tc>
          <w:tcPr>
            <w:tcW w:w="7454" w:type="dxa"/>
          </w:tcPr>
          <w:p w:rsidR="00FD4514" w:rsidRDefault="00FD4514" w:rsidP="00FD451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FD4514">
              <w:rPr>
                <w:rFonts w:ascii="Arial" w:hAnsi="Arial" w:cs="Arial"/>
                <w:b/>
                <w:bCs/>
              </w:rPr>
              <w:t xml:space="preserve">The NHS does not routinely commission treatment in secondary care for varicose veins. </w:t>
            </w:r>
          </w:p>
          <w:p w:rsidR="009A3B3F" w:rsidRDefault="005B4486" w:rsidP="005B4486">
            <w:pPr>
              <w:pStyle w:val="TableParagraph"/>
              <w:spacing w:before="1" w:after="120"/>
              <w:ind w:right="353"/>
              <w:rPr>
                <w:rFonts w:ascii="Arial"/>
                <w:b/>
                <w:spacing w:val="-1"/>
              </w:rPr>
            </w:pPr>
            <w:r w:rsidRPr="00442BD4">
              <w:rPr>
                <w:rFonts w:ascii="Arial"/>
                <w:b/>
                <w:spacing w:val="-1"/>
              </w:rPr>
              <w:t xml:space="preserve">The NHS does not commission treatment for </w:t>
            </w:r>
          </w:p>
          <w:p w:rsidR="009A3B3F" w:rsidRDefault="005B4486" w:rsidP="00C00F9C">
            <w:pPr>
              <w:pStyle w:val="TableParagraph"/>
              <w:numPr>
                <w:ilvl w:val="0"/>
                <w:numId w:val="15"/>
              </w:numPr>
              <w:ind w:left="714" w:right="352" w:hanging="357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t xml:space="preserve">telangiectasia, </w:t>
            </w:r>
          </w:p>
          <w:p w:rsidR="009A3B3F" w:rsidRDefault="005B4486" w:rsidP="00C00F9C">
            <w:pPr>
              <w:pStyle w:val="TableParagraph"/>
              <w:numPr>
                <w:ilvl w:val="0"/>
                <w:numId w:val="15"/>
              </w:numPr>
              <w:ind w:left="714" w:right="352" w:hanging="357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t xml:space="preserve">reticular veins, </w:t>
            </w:r>
          </w:p>
          <w:p w:rsidR="009A3B3F" w:rsidRDefault="005B4486" w:rsidP="00C00F9C">
            <w:pPr>
              <w:pStyle w:val="TableParagraph"/>
              <w:numPr>
                <w:ilvl w:val="0"/>
                <w:numId w:val="15"/>
              </w:numPr>
              <w:ind w:left="714" w:right="352" w:hanging="357"/>
              <w:rPr>
                <w:rFonts w:ascii="Arial"/>
                <w:b/>
                <w:spacing w:val="-1"/>
              </w:rPr>
            </w:pPr>
            <w:r w:rsidRPr="00442BD4">
              <w:rPr>
                <w:rFonts w:ascii="Arial"/>
                <w:b/>
                <w:spacing w:val="-1"/>
              </w:rPr>
              <w:t>asymptomatic varicose veins</w:t>
            </w:r>
            <w:r>
              <w:rPr>
                <w:rFonts w:ascii="Arial"/>
                <w:b/>
                <w:spacing w:val="-1"/>
              </w:rPr>
              <w:t xml:space="preserve">, </w:t>
            </w:r>
          </w:p>
          <w:p w:rsidR="009A3B3F" w:rsidRDefault="005B4486" w:rsidP="00C00F9C">
            <w:pPr>
              <w:pStyle w:val="TableParagraph"/>
              <w:numPr>
                <w:ilvl w:val="0"/>
                <w:numId w:val="15"/>
              </w:numPr>
              <w:ind w:left="714" w:right="352" w:hanging="357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lastRenderedPageBreak/>
              <w:t>varicose veins with</w:t>
            </w:r>
            <w:r w:rsidR="00B06EAC">
              <w:rPr>
                <w:rFonts w:ascii="Arial"/>
                <w:b/>
                <w:spacing w:val="-1"/>
              </w:rPr>
              <w:t>out</w:t>
            </w:r>
            <w:r>
              <w:rPr>
                <w:rFonts w:ascii="Arial"/>
                <w:b/>
                <w:spacing w:val="-1"/>
              </w:rPr>
              <w:t xml:space="preserve"> other clinical </w:t>
            </w:r>
            <w:r w:rsidR="009A3B3F">
              <w:rPr>
                <w:rFonts w:ascii="Arial"/>
                <w:b/>
                <w:spacing w:val="-1"/>
              </w:rPr>
              <w:t xml:space="preserve">skin </w:t>
            </w:r>
            <w:r w:rsidR="00B06EAC">
              <w:rPr>
                <w:rFonts w:ascii="Arial"/>
                <w:b/>
                <w:spacing w:val="-1"/>
              </w:rPr>
              <w:t>signs</w:t>
            </w:r>
            <w:r>
              <w:rPr>
                <w:rFonts w:ascii="Arial"/>
                <w:b/>
                <w:spacing w:val="-1"/>
              </w:rPr>
              <w:t xml:space="preserve"> </w:t>
            </w:r>
          </w:p>
          <w:p w:rsidR="00C00F9C" w:rsidRDefault="005B4486" w:rsidP="00C00F9C">
            <w:pPr>
              <w:pStyle w:val="TableParagraph"/>
              <w:numPr>
                <w:ilvl w:val="0"/>
                <w:numId w:val="15"/>
              </w:numPr>
              <w:ind w:left="714" w:right="352" w:hanging="357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t xml:space="preserve">treatment for </w:t>
            </w:r>
            <w:r w:rsidRPr="00442BD4">
              <w:rPr>
                <w:rFonts w:ascii="Arial"/>
                <w:b/>
                <w:spacing w:val="-1"/>
              </w:rPr>
              <w:t>c</w:t>
            </w:r>
            <w:r w:rsidR="009A3B3F">
              <w:rPr>
                <w:rFonts w:ascii="Arial"/>
                <w:b/>
                <w:spacing w:val="-1"/>
              </w:rPr>
              <w:t>osmetic or aesthetic reasons</w:t>
            </w:r>
          </w:p>
          <w:p w:rsidR="00C00F9C" w:rsidRPr="00C00F9C" w:rsidRDefault="00C00F9C" w:rsidP="00C00F9C">
            <w:pPr>
              <w:pStyle w:val="TableParagraph"/>
              <w:numPr>
                <w:ilvl w:val="0"/>
                <w:numId w:val="15"/>
              </w:numPr>
              <w:ind w:left="714" w:right="352" w:hanging="357"/>
              <w:rPr>
                <w:rFonts w:ascii="Arial" w:hAnsi="Arial" w:cs="Arial"/>
                <w:b/>
                <w:bCs/>
              </w:rPr>
            </w:pPr>
            <w:r w:rsidRPr="00C00F9C">
              <w:rPr>
                <w:rFonts w:ascii="Arial"/>
                <w:b/>
                <w:spacing w:val="-1"/>
              </w:rPr>
              <w:t>surgical treatment for</w:t>
            </w:r>
            <w:r w:rsidRPr="00C00F9C">
              <w:rPr>
                <w:rFonts w:ascii="Arial"/>
                <w:b/>
                <w:spacing w:val="1"/>
              </w:rPr>
              <w:t xml:space="preserve"> </w:t>
            </w:r>
            <w:r w:rsidRPr="00C00F9C">
              <w:rPr>
                <w:rFonts w:ascii="Arial"/>
                <w:b/>
                <w:spacing w:val="-1"/>
              </w:rPr>
              <w:t>varicose</w:t>
            </w:r>
            <w:r w:rsidRPr="00C00F9C">
              <w:rPr>
                <w:rFonts w:ascii="Arial"/>
                <w:b/>
              </w:rPr>
              <w:t xml:space="preserve"> </w:t>
            </w:r>
            <w:r w:rsidRPr="00C00F9C">
              <w:rPr>
                <w:rFonts w:ascii="Arial"/>
                <w:b/>
                <w:spacing w:val="-1"/>
              </w:rPr>
              <w:t>veins</w:t>
            </w:r>
            <w:r w:rsidRPr="00C00F9C">
              <w:rPr>
                <w:rFonts w:ascii="Arial"/>
                <w:b/>
              </w:rPr>
              <w:t xml:space="preserve"> in </w:t>
            </w:r>
            <w:r w:rsidRPr="00C00F9C">
              <w:rPr>
                <w:rFonts w:ascii="Arial"/>
                <w:b/>
                <w:spacing w:val="-1"/>
              </w:rPr>
              <w:t>pregnancy</w:t>
            </w:r>
            <w:r w:rsidRPr="00C00F9C">
              <w:rPr>
                <w:rFonts w:ascii="Arial"/>
                <w:b/>
                <w:spacing w:val="-2"/>
              </w:rPr>
              <w:t xml:space="preserve"> </w:t>
            </w:r>
          </w:p>
          <w:p w:rsidR="009A3B3F" w:rsidRPr="00C00F9C" w:rsidRDefault="00C00F9C" w:rsidP="00C00F9C">
            <w:pPr>
              <w:pStyle w:val="TableParagraph"/>
              <w:ind w:left="714" w:right="352"/>
              <w:rPr>
                <w:rStyle w:val="Strong"/>
                <w:rFonts w:ascii="Arial" w:hAnsi="Arial" w:cs="Arial"/>
              </w:rPr>
            </w:pPr>
            <w:r w:rsidRPr="00C00F9C">
              <w:rPr>
                <w:rFonts w:ascii="Arial"/>
                <w:b/>
                <w:spacing w:val="2"/>
              </w:rPr>
              <w:t xml:space="preserve"> </w:t>
            </w:r>
          </w:p>
          <w:p w:rsidR="00794CDB" w:rsidRDefault="00442BD4" w:rsidP="00442BD4">
            <w:pPr>
              <w:spacing w:line="240" w:lineRule="auto"/>
              <w:rPr>
                <w:rStyle w:val="Strong"/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Clinicians should e</w:t>
            </w:r>
            <w:r w:rsidR="00AA6E13" w:rsidRPr="00AA6E13">
              <w:rPr>
                <w:rStyle w:val="Strong"/>
                <w:rFonts w:ascii="Arial" w:hAnsi="Arial" w:cs="Arial"/>
              </w:rPr>
              <w:t>xclude Red Flag Symptoms</w:t>
            </w:r>
            <w:r>
              <w:rPr>
                <w:rStyle w:val="Strong"/>
                <w:rFonts w:ascii="Arial" w:hAnsi="Arial" w:cs="Arial"/>
              </w:rPr>
              <w:t xml:space="preserve"> which are not covered by this statement</w:t>
            </w:r>
          </w:p>
          <w:p w:rsidR="00AA6E13" w:rsidRPr="00442BD4" w:rsidRDefault="00AA6E13" w:rsidP="00442BD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42BD4">
              <w:rPr>
                <w:rFonts w:ascii="Arial" w:hAnsi="Arial" w:cs="Arial"/>
                <w:b/>
              </w:rPr>
              <w:t>Deep vein thrombosis</w:t>
            </w:r>
            <w:r w:rsidRPr="00442BD4">
              <w:rPr>
                <w:rFonts w:ascii="Arial" w:hAnsi="Arial" w:cs="Arial"/>
              </w:rPr>
              <w:t xml:space="preserve"> (DVT) should be excluded in any patient presenting with a red, hot swollen leg with use of the Well’s criteria and d-dimer testing.</w:t>
            </w:r>
          </w:p>
          <w:p w:rsidR="00AA6E13" w:rsidRPr="00442BD4" w:rsidRDefault="00AA6E13" w:rsidP="00442BD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42BD4">
              <w:rPr>
                <w:rFonts w:ascii="Arial" w:hAnsi="Arial" w:cs="Arial"/>
                <w:b/>
              </w:rPr>
              <w:t>Superficial vein thrombosis</w:t>
            </w:r>
            <w:r w:rsidRPr="00442BD4">
              <w:rPr>
                <w:rFonts w:ascii="Arial" w:hAnsi="Arial" w:cs="Arial"/>
              </w:rPr>
              <w:t xml:space="preserve"> above the knee should be discussed with the vascular team as admission is sometimes indicated for high tie and/or anticoagulation as there is a significant potential for clot migration and </w:t>
            </w:r>
            <w:r w:rsidR="00B06EAC">
              <w:rPr>
                <w:rFonts w:ascii="Arial" w:hAnsi="Arial" w:cs="Arial"/>
              </w:rPr>
              <w:t>pulmonary embolism.</w:t>
            </w:r>
          </w:p>
          <w:p w:rsidR="00AA6E13" w:rsidRPr="00442BD4" w:rsidRDefault="00AA6E13" w:rsidP="00442BD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42BD4">
              <w:rPr>
                <w:rFonts w:ascii="Arial" w:hAnsi="Arial" w:cs="Arial"/>
                <w:b/>
              </w:rPr>
              <w:t>Bleeding varicose vein</w:t>
            </w:r>
            <w:r w:rsidRPr="00442BD4">
              <w:rPr>
                <w:rFonts w:ascii="Arial" w:hAnsi="Arial" w:cs="Arial"/>
              </w:rPr>
              <w:t xml:space="preserve"> which has caused significant blood loss and/or will not stop with direct pressure may require admission.</w:t>
            </w:r>
          </w:p>
          <w:p w:rsidR="00442BD4" w:rsidRDefault="00442BD4" w:rsidP="00442BD4">
            <w:pPr>
              <w:pStyle w:val="TableParagraph"/>
              <w:spacing w:before="1"/>
              <w:ind w:right="353"/>
              <w:rPr>
                <w:rFonts w:ascii="Arial"/>
                <w:b/>
                <w:spacing w:val="-1"/>
              </w:rPr>
            </w:pPr>
          </w:p>
          <w:p w:rsidR="00442BD4" w:rsidRDefault="00442BD4" w:rsidP="00442BD4">
            <w:pPr>
              <w:pStyle w:val="TableParagraph"/>
              <w:spacing w:before="1" w:after="120"/>
              <w:ind w:right="353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 xml:space="preserve">NICE detail symptoms from varicose veins as pain, aching, discomfort, swelling, heaviness and itching. Patients along with their primary care clinicians and surgeons should be aware that these symptoms are </w:t>
            </w:r>
            <w:r w:rsidR="00C00F9C">
              <w:rPr>
                <w:rFonts w:ascii="Arial"/>
                <w:spacing w:val="-1"/>
              </w:rPr>
              <w:t xml:space="preserve">subjective and </w:t>
            </w:r>
            <w:r>
              <w:rPr>
                <w:rFonts w:ascii="Arial"/>
                <w:spacing w:val="-1"/>
              </w:rPr>
              <w:t xml:space="preserve">not specific just </w:t>
            </w:r>
            <w:proofErr w:type="gramStart"/>
            <w:r>
              <w:rPr>
                <w:rFonts w:ascii="Arial"/>
                <w:spacing w:val="-1"/>
              </w:rPr>
              <w:t>to</w:t>
            </w:r>
            <w:proofErr w:type="gramEnd"/>
            <w:r>
              <w:rPr>
                <w:rFonts w:ascii="Arial"/>
                <w:spacing w:val="-1"/>
              </w:rPr>
              <w:t xml:space="preserve"> varicose veins</w:t>
            </w:r>
            <w:r w:rsidR="00C00F9C">
              <w:rPr>
                <w:rFonts w:ascii="Arial"/>
                <w:spacing w:val="-1"/>
              </w:rPr>
              <w:t xml:space="preserve">. </w:t>
            </w:r>
            <w:r w:rsidR="00C31C5A">
              <w:rPr>
                <w:rFonts w:ascii="Arial"/>
                <w:spacing w:val="-1"/>
              </w:rPr>
              <w:t>O</w:t>
            </w:r>
            <w:r w:rsidR="00C00F9C">
              <w:rPr>
                <w:rFonts w:ascii="Arial"/>
                <w:spacing w:val="-1"/>
              </w:rPr>
              <w:t>ther causes should be considered and excluded prior to referral to the secondary care vascular services</w:t>
            </w:r>
            <w:r>
              <w:rPr>
                <w:rFonts w:ascii="Arial"/>
                <w:spacing w:val="-1"/>
              </w:rPr>
              <w:t xml:space="preserve">. </w:t>
            </w:r>
          </w:p>
          <w:p w:rsidR="00C00F9C" w:rsidRPr="00B06EAC" w:rsidRDefault="005B4486" w:rsidP="005B4486">
            <w:pPr>
              <w:tabs>
                <w:tab w:val="left" w:pos="823"/>
              </w:tabs>
              <w:spacing w:after="0" w:line="240" w:lineRule="auto"/>
              <w:rPr>
                <w:rFonts w:ascii="Arial"/>
                <w:b/>
                <w:spacing w:val="-1"/>
              </w:rPr>
            </w:pPr>
            <w:r w:rsidRPr="00B06EAC">
              <w:rPr>
                <w:rFonts w:ascii="Arial"/>
                <w:b/>
                <w:spacing w:val="-1"/>
              </w:rPr>
              <w:t xml:space="preserve">Clinical signs of varicose veins that </w:t>
            </w:r>
            <w:r w:rsidRPr="00B06EAC">
              <w:rPr>
                <w:rFonts w:ascii="Arial"/>
                <w:b/>
                <w:spacing w:val="-1"/>
                <w:u w:val="single"/>
              </w:rPr>
              <w:t>may</w:t>
            </w:r>
            <w:r w:rsidRPr="00B06EAC">
              <w:rPr>
                <w:rFonts w:ascii="Arial"/>
                <w:b/>
                <w:spacing w:val="-1"/>
              </w:rPr>
              <w:t xml:space="preserve"> justify surgical treatment include </w:t>
            </w:r>
          </w:p>
          <w:p w:rsidR="00C00F9C" w:rsidRDefault="005B4486" w:rsidP="00C00F9C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rPr>
                <w:rFonts w:ascii="Arial"/>
                <w:spacing w:val="-1"/>
              </w:rPr>
            </w:pPr>
            <w:proofErr w:type="spellStart"/>
            <w:r w:rsidRPr="00C00F9C">
              <w:rPr>
                <w:rFonts w:ascii="Arial"/>
                <w:spacing w:val="-1"/>
              </w:rPr>
              <w:t>oedema</w:t>
            </w:r>
            <w:proofErr w:type="spellEnd"/>
            <w:r w:rsidRPr="00C00F9C">
              <w:rPr>
                <w:rFonts w:ascii="Arial"/>
                <w:spacing w:val="-1"/>
              </w:rPr>
              <w:t xml:space="preserve">, </w:t>
            </w:r>
          </w:p>
          <w:p w:rsidR="00C00F9C" w:rsidRDefault="005B4486" w:rsidP="00C00F9C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rPr>
                <w:rFonts w:ascii="Arial"/>
                <w:spacing w:val="-1"/>
              </w:rPr>
            </w:pPr>
            <w:r w:rsidRPr="00C00F9C">
              <w:rPr>
                <w:rFonts w:ascii="Arial"/>
                <w:spacing w:val="-1"/>
              </w:rPr>
              <w:t xml:space="preserve">changes </w:t>
            </w:r>
            <w:r w:rsidRPr="00C00F9C">
              <w:rPr>
                <w:rFonts w:ascii="Arial"/>
              </w:rPr>
              <w:t>in</w:t>
            </w:r>
            <w:r w:rsidRPr="00C00F9C">
              <w:rPr>
                <w:rFonts w:ascii="Arial"/>
                <w:spacing w:val="-2"/>
              </w:rPr>
              <w:t xml:space="preserve"> </w:t>
            </w:r>
            <w:r w:rsidRPr="00C00F9C">
              <w:rPr>
                <w:rFonts w:ascii="Arial"/>
                <w:spacing w:val="-1"/>
              </w:rPr>
              <w:t>skin</w:t>
            </w:r>
            <w:r w:rsidRPr="00C00F9C">
              <w:rPr>
                <w:rFonts w:ascii="Arial"/>
              </w:rPr>
              <w:t xml:space="preserve"> and</w:t>
            </w:r>
            <w:r w:rsidRPr="00C00F9C">
              <w:rPr>
                <w:rFonts w:ascii="Arial"/>
                <w:spacing w:val="-4"/>
              </w:rPr>
              <w:t xml:space="preserve"> </w:t>
            </w:r>
            <w:r w:rsidRPr="00C00F9C">
              <w:rPr>
                <w:rFonts w:ascii="Arial"/>
                <w:spacing w:val="-1"/>
              </w:rPr>
              <w:t>subcutaneous</w:t>
            </w:r>
            <w:r w:rsidRPr="00C00F9C">
              <w:rPr>
                <w:rFonts w:ascii="Arial"/>
                <w:spacing w:val="-2"/>
              </w:rPr>
              <w:t xml:space="preserve"> </w:t>
            </w:r>
            <w:r w:rsidRPr="00C00F9C">
              <w:rPr>
                <w:rFonts w:ascii="Arial"/>
                <w:spacing w:val="-1"/>
              </w:rPr>
              <w:t>tissue such as</w:t>
            </w:r>
            <w:r w:rsidRPr="00C00F9C">
              <w:rPr>
                <w:rFonts w:ascii="Arial"/>
                <w:spacing w:val="2"/>
              </w:rPr>
              <w:t xml:space="preserve"> </w:t>
            </w:r>
            <w:r w:rsidRPr="00C00F9C">
              <w:rPr>
                <w:rFonts w:ascii="Arial"/>
                <w:spacing w:val="-1"/>
              </w:rPr>
              <w:t>eczema,</w:t>
            </w:r>
            <w:r w:rsidRPr="00C00F9C">
              <w:rPr>
                <w:rFonts w:ascii="Arial"/>
                <w:spacing w:val="37"/>
              </w:rPr>
              <w:t xml:space="preserve"> </w:t>
            </w:r>
            <w:proofErr w:type="spellStart"/>
            <w:r w:rsidRPr="00C00F9C">
              <w:rPr>
                <w:rFonts w:ascii="Arial"/>
                <w:spacing w:val="-1"/>
              </w:rPr>
              <w:t>lipodermatosclerosis</w:t>
            </w:r>
            <w:proofErr w:type="spellEnd"/>
            <w:r w:rsidRPr="00C00F9C">
              <w:rPr>
                <w:rFonts w:ascii="Arial"/>
                <w:spacing w:val="1"/>
              </w:rPr>
              <w:t xml:space="preserve"> </w:t>
            </w:r>
            <w:r w:rsidRPr="00C00F9C">
              <w:rPr>
                <w:rFonts w:ascii="Arial"/>
              </w:rPr>
              <w:t>or</w:t>
            </w:r>
            <w:r w:rsidRPr="00C00F9C">
              <w:rPr>
                <w:rFonts w:ascii="Arial"/>
                <w:spacing w:val="-1"/>
              </w:rPr>
              <w:t xml:space="preserve"> </w:t>
            </w:r>
            <w:proofErr w:type="spellStart"/>
            <w:r w:rsidRPr="00C00F9C">
              <w:rPr>
                <w:rFonts w:ascii="Arial"/>
                <w:spacing w:val="-1"/>
              </w:rPr>
              <w:t>atrophie</w:t>
            </w:r>
            <w:proofErr w:type="spellEnd"/>
            <w:r w:rsidRPr="00C00F9C">
              <w:rPr>
                <w:rFonts w:ascii="Arial"/>
              </w:rPr>
              <w:t xml:space="preserve"> </w:t>
            </w:r>
            <w:r w:rsidRPr="00C00F9C">
              <w:rPr>
                <w:rFonts w:ascii="Arial"/>
                <w:spacing w:val="-1"/>
              </w:rPr>
              <w:t xml:space="preserve">blanche, </w:t>
            </w:r>
          </w:p>
          <w:p w:rsidR="005B4486" w:rsidRPr="00C00F9C" w:rsidRDefault="005B4486" w:rsidP="00C00F9C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rPr>
                <w:rFonts w:ascii="Arial"/>
                <w:spacing w:val="-1"/>
              </w:rPr>
            </w:pPr>
            <w:proofErr w:type="gramStart"/>
            <w:r w:rsidRPr="00C00F9C">
              <w:rPr>
                <w:rFonts w:ascii="Arial"/>
                <w:spacing w:val="-1"/>
              </w:rPr>
              <w:t>healed</w:t>
            </w:r>
            <w:proofErr w:type="gramEnd"/>
            <w:r w:rsidRPr="00C00F9C">
              <w:rPr>
                <w:rFonts w:ascii="Arial"/>
                <w:spacing w:val="-1"/>
              </w:rPr>
              <w:t xml:space="preserve"> or active ulceration of the skin in the absence of other causes of ulceration.</w:t>
            </w:r>
          </w:p>
          <w:p w:rsidR="005B4486" w:rsidRPr="005B4486" w:rsidRDefault="005B4486" w:rsidP="005B4486">
            <w:pPr>
              <w:tabs>
                <w:tab w:val="left" w:pos="823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  <w:p w:rsidR="00C00F9C" w:rsidRDefault="00C62FA8" w:rsidP="009A3B3F">
            <w:pPr>
              <w:pStyle w:val="TableParagraph"/>
              <w:spacing w:before="1" w:after="120"/>
              <w:ind w:right="3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severity of</w:t>
            </w:r>
            <w:r w:rsidR="005B4486" w:rsidRPr="009A3B3F">
              <w:rPr>
                <w:rFonts w:ascii="Arial" w:hAnsi="Arial" w:cs="Arial"/>
              </w:rPr>
              <w:t xml:space="preserve"> </w:t>
            </w:r>
            <w:r w:rsidR="00C00F9C">
              <w:rPr>
                <w:rFonts w:ascii="Arial" w:hAnsi="Arial" w:cs="Arial"/>
              </w:rPr>
              <w:t xml:space="preserve">varicose vein induced </w:t>
            </w:r>
            <w:r w:rsidR="005B4486" w:rsidRPr="009A3B3F">
              <w:rPr>
                <w:rFonts w:ascii="Arial" w:hAnsi="Arial" w:cs="Arial"/>
              </w:rPr>
              <w:t xml:space="preserve">skin damage or </w:t>
            </w:r>
            <w:r w:rsidR="009A3B3F">
              <w:rPr>
                <w:rFonts w:ascii="Arial" w:hAnsi="Arial" w:cs="Arial"/>
              </w:rPr>
              <w:t xml:space="preserve">imminent </w:t>
            </w:r>
            <w:r w:rsidR="009A3B3F" w:rsidRPr="009A3B3F">
              <w:rPr>
                <w:rFonts w:ascii="Arial" w:hAnsi="Arial" w:cs="Arial"/>
              </w:rPr>
              <w:t xml:space="preserve">risk </w:t>
            </w:r>
            <w:r w:rsidR="009A3B3F">
              <w:rPr>
                <w:rFonts w:ascii="Arial" w:hAnsi="Arial" w:cs="Arial"/>
              </w:rPr>
              <w:t xml:space="preserve">to </w:t>
            </w:r>
            <w:r w:rsidR="005B4486" w:rsidRPr="009A3B3F">
              <w:rPr>
                <w:rFonts w:ascii="Arial" w:hAnsi="Arial" w:cs="Arial"/>
              </w:rPr>
              <w:t>skin integrity</w:t>
            </w:r>
            <w:r>
              <w:rPr>
                <w:rFonts w:ascii="Arial" w:hAnsi="Arial" w:cs="Arial"/>
              </w:rPr>
              <w:t xml:space="preserve"> and any</w:t>
            </w:r>
            <w:r w:rsidR="005B4486" w:rsidRPr="009A3B3F">
              <w:rPr>
                <w:rFonts w:ascii="Arial" w:hAnsi="Arial" w:cs="Arial"/>
              </w:rPr>
              <w:t xml:space="preserve"> subjective </w:t>
            </w:r>
            <w:r w:rsidR="00C54231">
              <w:rPr>
                <w:rFonts w:ascii="Arial" w:hAnsi="Arial" w:cs="Arial"/>
              </w:rPr>
              <w:t xml:space="preserve">symptoms </w:t>
            </w:r>
            <w:r>
              <w:rPr>
                <w:rFonts w:ascii="Arial" w:hAnsi="Arial" w:cs="Arial"/>
              </w:rPr>
              <w:t>should be a guide for</w:t>
            </w:r>
            <w:r w:rsidR="009A3B3F">
              <w:rPr>
                <w:rFonts w:ascii="Arial" w:hAnsi="Arial" w:cs="Arial"/>
              </w:rPr>
              <w:t xml:space="preserve"> general practitioners and vascular surgeons</w:t>
            </w:r>
            <w:r w:rsidR="005B4486" w:rsidRPr="009A3B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</w:t>
            </w:r>
            <w:r w:rsidR="009A3B3F">
              <w:rPr>
                <w:rFonts w:ascii="Arial" w:hAnsi="Arial" w:cs="Arial"/>
              </w:rPr>
              <w:t xml:space="preserve"> </w:t>
            </w:r>
            <w:r w:rsidR="00C00F9C" w:rsidRPr="009A3B3F">
              <w:rPr>
                <w:rFonts w:ascii="Arial" w:hAnsi="Arial" w:cs="Arial"/>
              </w:rPr>
              <w:t>prioritizing</w:t>
            </w:r>
            <w:r w:rsidR="005B4486" w:rsidRPr="009A3B3F">
              <w:rPr>
                <w:rFonts w:ascii="Arial" w:hAnsi="Arial" w:cs="Arial"/>
              </w:rPr>
              <w:t xml:space="preserve"> patients for NHS s</w:t>
            </w:r>
            <w:r w:rsidR="009A3B3F">
              <w:rPr>
                <w:rFonts w:ascii="Arial" w:hAnsi="Arial" w:cs="Arial"/>
              </w:rPr>
              <w:t xml:space="preserve">urgery. </w:t>
            </w:r>
            <w:r>
              <w:rPr>
                <w:rFonts w:ascii="Arial" w:hAnsi="Arial" w:cs="Arial"/>
              </w:rPr>
              <w:t>Conservative management should still be encouraged to prevent or delay the need for</w:t>
            </w:r>
            <w:r w:rsidR="00F6207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or support the success of</w:t>
            </w:r>
            <w:r w:rsidR="00F6207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subsequent surgery.</w:t>
            </w:r>
          </w:p>
          <w:p w:rsidR="00423352" w:rsidRDefault="00A4348D" w:rsidP="00C00F9C">
            <w:pPr>
              <w:pStyle w:val="TableParagraph"/>
              <w:spacing w:before="1" w:after="120"/>
              <w:ind w:right="3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C00F9C">
              <w:rPr>
                <w:rFonts w:ascii="Arial" w:hAnsi="Arial" w:cs="Arial"/>
              </w:rPr>
              <w:t>n</w:t>
            </w:r>
            <w:r w:rsidR="009A3B3F">
              <w:rPr>
                <w:rFonts w:ascii="Arial" w:hAnsi="Arial" w:cs="Arial"/>
              </w:rPr>
              <w:t xml:space="preserve"> the </w:t>
            </w:r>
            <w:r w:rsidR="009A3B3F" w:rsidRPr="00904DA3">
              <w:rPr>
                <w:rFonts w:ascii="Arial" w:hAnsi="Arial" w:cs="Arial"/>
                <w:b/>
              </w:rPr>
              <w:t>absence of</w:t>
            </w:r>
            <w:r w:rsidR="009A3B3F">
              <w:rPr>
                <w:rFonts w:ascii="Arial" w:hAnsi="Arial" w:cs="Arial"/>
              </w:rPr>
              <w:t xml:space="preserve"> skin damage or an imminent risk to skin integrity</w:t>
            </w:r>
            <w:r w:rsidR="00C00F9C">
              <w:rPr>
                <w:rFonts w:ascii="Arial" w:hAnsi="Arial" w:cs="Arial"/>
              </w:rPr>
              <w:t>, primary care clinicians should only refer for an opinion</w:t>
            </w:r>
            <w:r w:rsidR="00772EAA">
              <w:rPr>
                <w:rFonts w:ascii="Arial" w:hAnsi="Arial" w:cs="Arial"/>
              </w:rPr>
              <w:t>,</w:t>
            </w:r>
            <w:r w:rsidR="00C00F9C">
              <w:rPr>
                <w:rFonts w:ascii="Arial" w:hAnsi="Arial" w:cs="Arial"/>
              </w:rPr>
              <w:t xml:space="preserve"> and surgeons should only undertake surgery</w:t>
            </w:r>
            <w:r w:rsidR="00772EAA">
              <w:rPr>
                <w:rFonts w:ascii="Arial" w:hAnsi="Arial" w:cs="Arial"/>
              </w:rPr>
              <w:t>,</w:t>
            </w:r>
            <w:r w:rsidR="00C00F9C">
              <w:rPr>
                <w:rFonts w:ascii="Arial" w:hAnsi="Arial" w:cs="Arial"/>
              </w:rPr>
              <w:t xml:space="preserve"> where there is a clear justification for clinical benefit and use of NHS resources.</w:t>
            </w:r>
            <w:r w:rsidR="00236C52">
              <w:rPr>
                <w:rFonts w:ascii="Arial" w:hAnsi="Arial" w:cs="Arial"/>
                <w:vertAlign w:val="superscript"/>
              </w:rPr>
              <w:t>3</w:t>
            </w:r>
            <w:r w:rsidR="00C62FA8">
              <w:rPr>
                <w:rFonts w:ascii="Arial" w:hAnsi="Arial" w:cs="Arial"/>
              </w:rPr>
              <w:t xml:space="preserve"> </w:t>
            </w:r>
          </w:p>
          <w:p w:rsidR="00423352" w:rsidRDefault="00423352" w:rsidP="00C00F9C">
            <w:pPr>
              <w:pStyle w:val="TableParagraph"/>
              <w:spacing w:before="1" w:after="120"/>
              <w:ind w:right="3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light of </w:t>
            </w:r>
            <w:r w:rsidRPr="00423352">
              <w:rPr>
                <w:rFonts w:ascii="Arial" w:hAnsi="Arial" w:cs="Arial"/>
                <w:lang w:val="en-GB"/>
              </w:rPr>
              <w:t xml:space="preserve">financial position and capacity issues within </w:t>
            </w:r>
            <w:r>
              <w:rPr>
                <w:rFonts w:ascii="Arial" w:hAnsi="Arial" w:cs="Arial"/>
                <w:lang w:val="en-GB"/>
              </w:rPr>
              <w:t>the local health economy in 2018 referral for, and surgery for</w:t>
            </w:r>
            <w:r w:rsidR="00F6207A">
              <w:rPr>
                <w:rFonts w:ascii="Arial" w:hAnsi="Arial" w:cs="Arial"/>
                <w:lang w:val="en-GB"/>
              </w:rPr>
              <w:t>,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C54231">
              <w:rPr>
                <w:rFonts w:ascii="Arial" w:hAnsi="Arial" w:cs="Arial"/>
                <w:lang w:val="en-GB"/>
              </w:rPr>
              <w:t xml:space="preserve">symptomatic </w:t>
            </w:r>
            <w:r>
              <w:rPr>
                <w:rFonts w:ascii="Arial" w:hAnsi="Arial" w:cs="Arial"/>
                <w:lang w:val="en-GB"/>
              </w:rPr>
              <w:t>varicose veins without skin damage is not regarded as a priority for use of NHS resources.</w:t>
            </w:r>
          </w:p>
          <w:p w:rsidR="00C00F9C" w:rsidRDefault="00B06EAC" w:rsidP="00C00F9C">
            <w:pPr>
              <w:pStyle w:val="TableParagraph"/>
              <w:spacing w:before="1" w:after="120"/>
              <w:ind w:right="353"/>
              <w:rPr>
                <w:rFonts w:ascii="Arial" w:hAnsi="Arial" w:cs="Arial"/>
              </w:rPr>
            </w:pPr>
            <w:r>
              <w:rPr>
                <w:rFonts w:ascii="Arial"/>
                <w:spacing w:val="-1"/>
              </w:rPr>
              <w:t xml:space="preserve">Where </w:t>
            </w:r>
            <w:r w:rsidR="00C54231" w:rsidRPr="00C54231">
              <w:rPr>
                <w:rFonts w:ascii="Arial"/>
                <w:b/>
                <w:spacing w:val="-1"/>
              </w:rPr>
              <w:t>clinical</w:t>
            </w:r>
            <w:r w:rsidR="00C54231">
              <w:rPr>
                <w:rFonts w:ascii="Arial"/>
                <w:spacing w:val="-1"/>
              </w:rPr>
              <w:t xml:space="preserve"> </w:t>
            </w:r>
            <w:r w:rsidRPr="00B06EAC">
              <w:rPr>
                <w:rFonts w:ascii="Arial"/>
                <w:b/>
                <w:spacing w:val="-1"/>
              </w:rPr>
              <w:t>signs are mild</w:t>
            </w:r>
            <w:r w:rsidR="00F6207A">
              <w:rPr>
                <w:rFonts w:ascii="Arial"/>
                <w:b/>
                <w:spacing w:val="-1"/>
              </w:rPr>
              <w:t>,</w:t>
            </w:r>
            <w:r w:rsidRPr="00B06EAC"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</w:t>
            </w:r>
            <w:r w:rsidR="00C00F9C" w:rsidRPr="00B06EAC">
              <w:rPr>
                <w:rFonts w:ascii="Arial"/>
                <w:b/>
                <w:spacing w:val="-1"/>
              </w:rPr>
              <w:t>onservative management should be undertaken for at least six months</w:t>
            </w:r>
            <w:r w:rsidR="00C00F9C">
              <w:rPr>
                <w:rFonts w:ascii="Arial"/>
                <w:spacing w:val="-1"/>
              </w:rPr>
              <w:t xml:space="preserve"> prior to referral into the hospital vascular </w:t>
            </w:r>
            <w:r w:rsidR="00F6207A">
              <w:rPr>
                <w:rFonts w:ascii="Arial"/>
                <w:spacing w:val="-1"/>
              </w:rPr>
              <w:t xml:space="preserve">team, </w:t>
            </w:r>
            <w:r>
              <w:rPr>
                <w:rFonts w:ascii="Arial"/>
                <w:spacing w:val="-1"/>
              </w:rPr>
              <w:t>where</w:t>
            </w:r>
            <w:r w:rsidR="00C00F9C">
              <w:rPr>
                <w:rFonts w:ascii="Arial"/>
                <w:spacing w:val="-1"/>
              </w:rPr>
              <w:t xml:space="preserve"> clinicians believe that such an approach is clinically appropriate</w:t>
            </w:r>
            <w:r>
              <w:rPr>
                <w:rFonts w:ascii="Arial"/>
                <w:spacing w:val="-1"/>
              </w:rPr>
              <w:t>, and in the patient</w:t>
            </w:r>
            <w:r>
              <w:rPr>
                <w:rFonts w:ascii="Arial"/>
                <w:spacing w:val="-1"/>
              </w:rPr>
              <w:t>’</w:t>
            </w:r>
            <w:r>
              <w:rPr>
                <w:rFonts w:ascii="Arial"/>
                <w:spacing w:val="-1"/>
              </w:rPr>
              <w:t>s best interest,</w:t>
            </w:r>
            <w:r w:rsidR="00C00F9C">
              <w:rPr>
                <w:rFonts w:ascii="Arial"/>
                <w:spacing w:val="-1"/>
              </w:rPr>
              <w:t xml:space="preserve"> and that there is </w:t>
            </w:r>
            <w:r w:rsidR="00C00F9C" w:rsidRPr="00B06EAC">
              <w:rPr>
                <w:rFonts w:ascii="Arial"/>
                <w:b/>
                <w:spacing w:val="-1"/>
              </w:rPr>
              <w:t>no urgency for surgical intervention</w:t>
            </w:r>
            <w:r w:rsidR="00C00F9C" w:rsidRPr="009A3B3F">
              <w:rPr>
                <w:rFonts w:ascii="Arial" w:hAnsi="Arial" w:cs="Arial"/>
                <w:spacing w:val="-1"/>
              </w:rPr>
              <w:t>.</w:t>
            </w:r>
            <w:r w:rsidR="00C00F9C">
              <w:rPr>
                <w:rFonts w:ascii="Arial" w:hAnsi="Arial" w:cs="Arial"/>
              </w:rPr>
              <w:t xml:space="preserve"> </w:t>
            </w:r>
            <w:r w:rsidR="00C00F9C">
              <w:rPr>
                <w:rFonts w:ascii="Arial"/>
                <w:spacing w:val="-1"/>
              </w:rPr>
              <w:t xml:space="preserve">Patients should be advised </w:t>
            </w:r>
            <w:r w:rsidR="00C00F9C">
              <w:rPr>
                <w:rFonts w:ascii="Arial"/>
                <w:spacing w:val="-1"/>
              </w:rPr>
              <w:lastRenderedPageBreak/>
              <w:t>to report any worsening of their symptoms.</w:t>
            </w:r>
          </w:p>
          <w:p w:rsidR="00BD4775" w:rsidRDefault="002146CF" w:rsidP="00C00F9C">
            <w:pPr>
              <w:pStyle w:val="TableParagraph"/>
              <w:rPr>
                <w:rFonts w:ascii="Arial"/>
              </w:rPr>
            </w:pPr>
            <w:r>
              <w:rPr>
                <w:rFonts w:ascii="Arial"/>
                <w:spacing w:val="-1"/>
              </w:rPr>
              <w:t>Conservative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management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primary care</w:t>
            </w:r>
            <w:r>
              <w:rPr>
                <w:rFonts w:ascii="Arial"/>
                <w:spacing w:val="-2"/>
              </w:rPr>
              <w:t xml:space="preserve"> </w:t>
            </w:r>
            <w:r w:rsidR="003E6356">
              <w:rPr>
                <w:rFonts w:ascii="Arial"/>
              </w:rPr>
              <w:t>should</w:t>
            </w:r>
            <w:r w:rsidR="003E6356"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include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advice</w:t>
            </w:r>
            <w:r>
              <w:rPr>
                <w:rFonts w:ascii="Arial"/>
              </w:rPr>
              <w:t xml:space="preserve"> on</w:t>
            </w:r>
            <w:r w:rsidR="00732B93">
              <w:rPr>
                <w:rFonts w:ascii="Arial"/>
              </w:rPr>
              <w:t xml:space="preserve"> </w:t>
            </w:r>
          </w:p>
          <w:p w:rsidR="00BD4775" w:rsidRPr="00BD4775" w:rsidRDefault="00732B93" w:rsidP="00BD4775">
            <w:pPr>
              <w:pStyle w:val="Table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BD4775">
              <w:rPr>
                <w:rFonts w:ascii="Arial"/>
              </w:rPr>
              <w:t xml:space="preserve">the causes of varicose veins, </w:t>
            </w:r>
          </w:p>
          <w:p w:rsidR="00AA6E13" w:rsidRPr="00BD4775" w:rsidRDefault="00732B93" w:rsidP="00F7326B">
            <w:pPr>
              <w:pStyle w:val="Table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BD4775">
              <w:rPr>
                <w:rFonts w:ascii="Arial"/>
              </w:rPr>
              <w:t>the likelihood of progression and possible complications</w:t>
            </w:r>
            <w:r w:rsidR="00F7326B">
              <w:rPr>
                <w:rFonts w:ascii="Arial"/>
              </w:rPr>
              <w:t xml:space="preserve"> (NICE in 2013 stated </w:t>
            </w:r>
            <w:r w:rsidR="00F7326B">
              <w:rPr>
                <w:rFonts w:ascii="Arial"/>
              </w:rPr>
              <w:t>“</w:t>
            </w:r>
            <w:r w:rsidR="00F7326B">
              <w:rPr>
                <w:rFonts w:ascii="Arial"/>
              </w:rPr>
              <w:t>t</w:t>
            </w:r>
            <w:r w:rsidR="00F7326B" w:rsidRPr="00F7326B">
              <w:rPr>
                <w:rFonts w:ascii="Arial"/>
              </w:rPr>
              <w:t xml:space="preserve">he evidence review for the guideline showed a </w:t>
            </w:r>
            <w:r w:rsidR="00F7326B" w:rsidRPr="00F7326B">
              <w:rPr>
                <w:rFonts w:ascii="Arial"/>
                <w:i/>
              </w:rPr>
              <w:t>lack of high-quality evidence on the progression of varicose veins</w:t>
            </w:r>
            <w:r w:rsidR="00F7326B" w:rsidRPr="00F7326B">
              <w:rPr>
                <w:rFonts w:ascii="Arial"/>
              </w:rPr>
              <w:t xml:space="preserve"> from </w:t>
            </w:r>
            <w:r w:rsidR="00F7326B">
              <w:rPr>
                <w:rFonts w:ascii="Arial"/>
              </w:rPr>
              <w:t>[mild] (</w:t>
            </w:r>
            <w:r w:rsidR="00F7326B" w:rsidRPr="00F7326B">
              <w:rPr>
                <w:rFonts w:ascii="Arial"/>
              </w:rPr>
              <w:t>CEAP</w:t>
            </w:r>
            <w:r w:rsidR="0015510D" w:rsidRPr="0015510D">
              <w:rPr>
                <w:rFonts w:ascii="Arial"/>
                <w:vertAlign w:val="superscript"/>
              </w:rPr>
              <w:t>9</w:t>
            </w:r>
            <w:r w:rsidR="00F7326B" w:rsidRPr="00F7326B">
              <w:rPr>
                <w:rFonts w:ascii="Arial"/>
              </w:rPr>
              <w:t xml:space="preserve"> stage C2 or C3</w:t>
            </w:r>
            <w:r w:rsidR="00F7326B">
              <w:rPr>
                <w:rFonts w:ascii="Arial"/>
              </w:rPr>
              <w:t>)</w:t>
            </w:r>
            <w:r w:rsidR="00F7326B" w:rsidRPr="00F7326B">
              <w:rPr>
                <w:rFonts w:ascii="Arial"/>
              </w:rPr>
              <w:t xml:space="preserve"> to more serious varicose veins disease</w:t>
            </w:r>
            <w:r w:rsidR="00F6207A">
              <w:rPr>
                <w:rFonts w:ascii="Arial"/>
                <w:vertAlign w:val="superscript"/>
              </w:rPr>
              <w:t>1</w:t>
            </w:r>
            <w:r w:rsidR="00F6207A">
              <w:rPr>
                <w:rFonts w:ascii="Arial"/>
              </w:rPr>
              <w:t>)</w:t>
            </w:r>
          </w:p>
          <w:p w:rsidR="00BD4775" w:rsidRDefault="007134E3" w:rsidP="00BD4775">
            <w:pPr>
              <w:pStyle w:val="Table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hyperlink r:id="rId9" w:history="1">
              <w:r w:rsidR="00E80CD3" w:rsidRPr="00BD4775">
                <w:rPr>
                  <w:rStyle w:val="Hyperlink"/>
                  <w:rFonts w:ascii="Arial" w:eastAsia="Arial" w:hAnsi="Arial" w:cs="Arial"/>
                </w:rPr>
                <w:t>Patient Reported Outcome Measures for Varicose Vein Surgery</w:t>
              </w:r>
            </w:hyperlink>
            <w:r w:rsidR="00E80CD3">
              <w:rPr>
                <w:rFonts w:ascii="Arial" w:eastAsia="Arial" w:hAnsi="Arial" w:cs="Arial"/>
              </w:rPr>
              <w:t xml:space="preserve">. In 2013/14 nationally </w:t>
            </w:r>
            <w:r w:rsidR="00F6207A">
              <w:rPr>
                <w:rFonts w:ascii="Arial" w:eastAsia="Arial" w:hAnsi="Arial" w:cs="Arial"/>
              </w:rPr>
              <w:t xml:space="preserve">only </w:t>
            </w:r>
            <w:r w:rsidR="00E80CD3">
              <w:rPr>
                <w:rFonts w:ascii="Arial" w:eastAsia="Arial" w:hAnsi="Arial" w:cs="Arial"/>
              </w:rPr>
              <w:t>52% of patients reported an improvement in their health status as measured by the EQ5D tool</w:t>
            </w:r>
            <w:r w:rsidR="00F6207A">
              <w:rPr>
                <w:rFonts w:ascii="Arial" w:eastAsia="Arial" w:hAnsi="Arial" w:cs="Arial"/>
              </w:rPr>
              <w:t>;</w:t>
            </w:r>
            <w:r w:rsidR="00E80CD3">
              <w:rPr>
                <w:rFonts w:ascii="Arial" w:eastAsia="Arial" w:hAnsi="Arial" w:cs="Arial"/>
              </w:rPr>
              <w:t xml:space="preserve"> </w:t>
            </w:r>
            <w:r w:rsidR="00F6207A">
              <w:rPr>
                <w:rFonts w:ascii="Arial" w:eastAsia="Arial" w:hAnsi="Arial" w:cs="Arial"/>
              </w:rPr>
              <w:t xml:space="preserve">although </w:t>
            </w:r>
            <w:r w:rsidR="00E80CD3">
              <w:rPr>
                <w:rFonts w:ascii="Arial" w:eastAsia="Arial" w:hAnsi="Arial" w:cs="Arial"/>
              </w:rPr>
              <w:t>84% reported improvement using the Aberdeen Varicose Vein Questionnaire</w:t>
            </w:r>
            <w:r w:rsidR="00F6207A">
              <w:rPr>
                <w:rFonts w:ascii="Arial" w:eastAsia="Arial" w:hAnsi="Arial" w:cs="Arial"/>
              </w:rPr>
              <w:t>, only</w:t>
            </w:r>
            <w:r w:rsidR="00E80CD3">
              <w:rPr>
                <w:rFonts w:ascii="Arial" w:eastAsia="Arial" w:hAnsi="Arial" w:cs="Arial"/>
              </w:rPr>
              <w:t xml:space="preserve"> 40% reported improvement using the EQ-VAS score.</w:t>
            </w:r>
          </w:p>
          <w:p w:rsidR="00E80CD3" w:rsidRPr="00BD4775" w:rsidRDefault="00E80CD3" w:rsidP="00BD4775">
            <w:pPr>
              <w:pStyle w:val="Table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BD4775">
              <w:rPr>
                <w:rFonts w:ascii="Arial" w:eastAsia="Arial" w:hAnsi="Arial" w:cs="Arial"/>
              </w:rPr>
              <w:t xml:space="preserve">The following should be recommended for those who do not have signs </w:t>
            </w:r>
            <w:r w:rsidR="00C00F9C">
              <w:rPr>
                <w:rFonts w:ascii="Arial" w:eastAsia="Arial" w:hAnsi="Arial" w:cs="Arial"/>
              </w:rPr>
              <w:t xml:space="preserve">of skin damage </w:t>
            </w:r>
            <w:r w:rsidRPr="00BD4775">
              <w:rPr>
                <w:rFonts w:ascii="Arial" w:eastAsia="Arial" w:hAnsi="Arial" w:cs="Arial"/>
              </w:rPr>
              <w:t>or those who do not wish to undergo surgery.</w:t>
            </w:r>
          </w:p>
          <w:p w:rsidR="00B06EAC" w:rsidRPr="00B06EAC" w:rsidRDefault="00B06EAC" w:rsidP="00B06EAC">
            <w:pPr>
              <w:pStyle w:val="ListParagraph"/>
              <w:numPr>
                <w:ilvl w:val="1"/>
                <w:numId w:val="1"/>
              </w:numPr>
              <w:tabs>
                <w:tab w:val="left" w:pos="823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Increasing activity such as w</w:t>
            </w:r>
            <w:r w:rsidR="002146CF">
              <w:rPr>
                <w:rFonts w:ascii="Arial"/>
                <w:spacing w:val="-1"/>
              </w:rPr>
              <w:t>alking</w:t>
            </w:r>
            <w:r w:rsidR="002146CF">
              <w:rPr>
                <w:rFonts w:ascii="Arial"/>
                <w:spacing w:val="2"/>
              </w:rPr>
              <w:t xml:space="preserve"> </w:t>
            </w:r>
            <w:r w:rsidR="002146CF">
              <w:rPr>
                <w:rFonts w:ascii="Arial"/>
                <w:spacing w:val="-1"/>
              </w:rPr>
              <w:t>and</w:t>
            </w:r>
            <w:r w:rsidR="002146CF"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 xml:space="preserve">more vigorous </w:t>
            </w:r>
            <w:r w:rsidR="002146CF">
              <w:rPr>
                <w:rFonts w:ascii="Arial"/>
                <w:spacing w:val="-1"/>
              </w:rPr>
              <w:t>exercise</w:t>
            </w:r>
            <w:r>
              <w:rPr>
                <w:rFonts w:ascii="Arial"/>
                <w:spacing w:val="-1"/>
              </w:rPr>
              <w:t xml:space="preserve"> when possible </w:t>
            </w:r>
          </w:p>
          <w:p w:rsidR="002146CF" w:rsidRPr="00B06EAC" w:rsidRDefault="00B06EAC" w:rsidP="0077221C">
            <w:pPr>
              <w:pStyle w:val="ListParagraph"/>
              <w:numPr>
                <w:ilvl w:val="1"/>
                <w:numId w:val="1"/>
              </w:numPr>
              <w:tabs>
                <w:tab w:val="left" w:pos="823"/>
              </w:tabs>
              <w:rPr>
                <w:rFonts w:ascii="Arial" w:eastAsia="Arial" w:hAnsi="Arial" w:cs="Arial"/>
              </w:rPr>
            </w:pPr>
            <w:r w:rsidRPr="00B06EAC">
              <w:rPr>
                <w:rFonts w:ascii="Arial"/>
                <w:spacing w:val="-1"/>
              </w:rPr>
              <w:t>Weight loss where needed, aiming to achieve a BMI of 20-25</w:t>
            </w:r>
          </w:p>
          <w:p w:rsidR="002146CF" w:rsidRDefault="002146CF" w:rsidP="00BD4775">
            <w:pPr>
              <w:pStyle w:val="ListParagraph"/>
              <w:numPr>
                <w:ilvl w:val="1"/>
                <w:numId w:val="1"/>
              </w:numPr>
              <w:tabs>
                <w:tab w:val="left" w:pos="823"/>
              </w:tabs>
              <w:spacing w:before="19"/>
              <w:ind w:righ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Avoidance</w:t>
            </w:r>
            <w:r>
              <w:rPr>
                <w:rFonts w:ascii="Arial"/>
              </w:rPr>
              <w:t xml:space="preserve"> of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activities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exacerbate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symptoms e.g.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prolonged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sitting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standing</w:t>
            </w:r>
          </w:p>
          <w:p w:rsidR="002146CF" w:rsidRDefault="002146CF" w:rsidP="00BD4775">
            <w:pPr>
              <w:pStyle w:val="ListParagraph"/>
              <w:numPr>
                <w:ilvl w:val="1"/>
                <w:numId w:val="1"/>
              </w:numPr>
              <w:tabs>
                <w:tab w:val="left" w:pos="823"/>
              </w:tabs>
              <w:spacing w:before="17"/>
              <w:ind w:right="6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Elevation</w:t>
            </w:r>
            <w:r>
              <w:rPr>
                <w:rFonts w:ascii="Arial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legs</w:t>
            </w:r>
            <w:r>
              <w:rPr>
                <w:rFonts w:ascii="Arial"/>
                <w:spacing w:val="-2"/>
              </w:rPr>
              <w:t xml:space="preserve"> when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sitting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down</w:t>
            </w:r>
            <w:r>
              <w:rPr>
                <w:rFonts w:ascii="Arial"/>
              </w:rPr>
              <w:t xml:space="preserve"> t</w:t>
            </w:r>
            <w:r w:rsidR="0015510D">
              <w:rPr>
                <w:rFonts w:ascii="Arial"/>
              </w:rPr>
              <w:t xml:space="preserve">o </w:t>
            </w:r>
            <w:r>
              <w:rPr>
                <w:rFonts w:ascii="Arial"/>
                <w:spacing w:val="-1"/>
              </w:rPr>
              <w:t>increase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venous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return</w:t>
            </w:r>
          </w:p>
          <w:p w:rsidR="002146CF" w:rsidRPr="00BD4775" w:rsidRDefault="00E80CD3" w:rsidP="00F7326B">
            <w:pPr>
              <w:pStyle w:val="ListParagraph"/>
              <w:numPr>
                <w:ilvl w:val="1"/>
                <w:numId w:val="1"/>
              </w:numPr>
              <w:tabs>
                <w:tab w:val="left" w:pos="823"/>
              </w:tabs>
              <w:rPr>
                <w:rFonts w:ascii="Arial" w:eastAsia="Arial" w:hAnsi="Arial" w:cs="Arial"/>
              </w:rPr>
            </w:pPr>
            <w:r w:rsidRPr="00BD4775">
              <w:rPr>
                <w:rFonts w:ascii="Arial"/>
                <w:spacing w:val="-1"/>
              </w:rPr>
              <w:t>A trial of c</w:t>
            </w:r>
            <w:r w:rsidR="002146CF" w:rsidRPr="00BD4775">
              <w:rPr>
                <w:rFonts w:ascii="Arial"/>
                <w:spacing w:val="-1"/>
              </w:rPr>
              <w:t>ompression</w:t>
            </w:r>
            <w:r w:rsidR="002146CF" w:rsidRPr="00BD4775">
              <w:rPr>
                <w:rFonts w:ascii="Arial"/>
              </w:rPr>
              <w:t xml:space="preserve"> </w:t>
            </w:r>
            <w:r w:rsidR="002146CF" w:rsidRPr="00BD4775">
              <w:rPr>
                <w:rFonts w:ascii="Arial"/>
                <w:spacing w:val="-1"/>
              </w:rPr>
              <w:t xml:space="preserve">hosiery </w:t>
            </w:r>
            <w:r w:rsidR="002146CF" w:rsidRPr="00BD4775">
              <w:rPr>
                <w:rFonts w:ascii="Arial"/>
              </w:rPr>
              <w:t>to</w:t>
            </w:r>
            <w:r w:rsidR="002146CF" w:rsidRPr="00BD4775">
              <w:rPr>
                <w:rFonts w:ascii="Arial"/>
                <w:spacing w:val="-2"/>
              </w:rPr>
              <w:t xml:space="preserve"> relieve</w:t>
            </w:r>
            <w:r w:rsidR="002146CF" w:rsidRPr="00BD4775">
              <w:rPr>
                <w:rFonts w:ascii="Arial"/>
              </w:rPr>
              <w:t xml:space="preserve"> </w:t>
            </w:r>
            <w:proofErr w:type="spellStart"/>
            <w:r w:rsidR="00BD4775" w:rsidRPr="00BD4775">
              <w:rPr>
                <w:rFonts w:ascii="Arial"/>
              </w:rPr>
              <w:t>oedema</w:t>
            </w:r>
            <w:proofErr w:type="spellEnd"/>
            <w:r w:rsidR="00BD4775" w:rsidRPr="00BD4775">
              <w:rPr>
                <w:rFonts w:ascii="Arial"/>
              </w:rPr>
              <w:t xml:space="preserve"> (</w:t>
            </w:r>
            <w:r w:rsidR="002146CF" w:rsidRPr="00BD4775">
              <w:rPr>
                <w:rFonts w:ascii="Arial"/>
                <w:spacing w:val="-1"/>
              </w:rPr>
              <w:t>leg</w:t>
            </w:r>
            <w:r w:rsidR="002146CF" w:rsidRPr="00BD4775">
              <w:rPr>
                <w:rFonts w:ascii="Arial"/>
                <w:spacing w:val="2"/>
              </w:rPr>
              <w:t xml:space="preserve"> </w:t>
            </w:r>
            <w:r w:rsidR="002146CF" w:rsidRPr="00BD4775">
              <w:rPr>
                <w:rFonts w:ascii="Arial"/>
                <w:spacing w:val="-2"/>
              </w:rPr>
              <w:t>swelling</w:t>
            </w:r>
            <w:r w:rsidR="00BD4775" w:rsidRPr="00BD4775">
              <w:rPr>
                <w:rFonts w:ascii="Arial"/>
                <w:spacing w:val="-2"/>
              </w:rPr>
              <w:t>)</w:t>
            </w:r>
            <w:r w:rsidR="002146CF" w:rsidRPr="00BD4775">
              <w:rPr>
                <w:rFonts w:ascii="Arial"/>
                <w:spacing w:val="2"/>
              </w:rPr>
              <w:t xml:space="preserve"> </w:t>
            </w:r>
            <w:r w:rsidR="002146CF" w:rsidRPr="00BD4775">
              <w:rPr>
                <w:rFonts w:ascii="Arial"/>
                <w:spacing w:val="-1"/>
              </w:rPr>
              <w:t>associated</w:t>
            </w:r>
            <w:r w:rsidR="002146CF" w:rsidRPr="00BD4775">
              <w:rPr>
                <w:rFonts w:ascii="Arial"/>
              </w:rPr>
              <w:t xml:space="preserve"> </w:t>
            </w:r>
            <w:r w:rsidR="002146CF" w:rsidRPr="00BD4775">
              <w:rPr>
                <w:rFonts w:ascii="Arial"/>
                <w:spacing w:val="-2"/>
              </w:rPr>
              <w:t>with</w:t>
            </w:r>
            <w:r w:rsidR="00BD4775" w:rsidRPr="00BD4775">
              <w:rPr>
                <w:rFonts w:ascii="Arial"/>
                <w:spacing w:val="59"/>
              </w:rPr>
              <w:t xml:space="preserve"> </w:t>
            </w:r>
            <w:r w:rsidR="002146CF" w:rsidRPr="00BD4775">
              <w:rPr>
                <w:rFonts w:ascii="Arial"/>
                <w:spacing w:val="-1"/>
              </w:rPr>
              <w:t>varicose</w:t>
            </w:r>
            <w:r w:rsidR="002146CF" w:rsidRPr="00BD4775">
              <w:rPr>
                <w:rFonts w:ascii="Arial"/>
              </w:rPr>
              <w:t xml:space="preserve"> </w:t>
            </w:r>
            <w:r w:rsidR="002146CF" w:rsidRPr="00BD4775">
              <w:rPr>
                <w:rFonts w:ascii="Arial"/>
                <w:spacing w:val="-1"/>
              </w:rPr>
              <w:t>veins</w:t>
            </w:r>
            <w:r w:rsidR="002146CF" w:rsidRPr="00BD4775">
              <w:rPr>
                <w:rFonts w:ascii="Arial"/>
              </w:rPr>
              <w:t xml:space="preserve"> </w:t>
            </w:r>
            <w:r w:rsidR="002146CF" w:rsidRPr="00BD4775">
              <w:rPr>
                <w:rFonts w:ascii="Arial"/>
                <w:spacing w:val="-1"/>
              </w:rPr>
              <w:t>(especially</w:t>
            </w:r>
            <w:r w:rsidR="002146CF" w:rsidRPr="00BD4775">
              <w:rPr>
                <w:rFonts w:ascii="Arial"/>
                <w:spacing w:val="-2"/>
              </w:rPr>
              <w:t xml:space="preserve"> </w:t>
            </w:r>
            <w:r w:rsidR="002146CF" w:rsidRPr="00BD4775">
              <w:rPr>
                <w:rFonts w:ascii="Arial"/>
                <w:spacing w:val="-1"/>
              </w:rPr>
              <w:t>in</w:t>
            </w:r>
            <w:r w:rsidR="002146CF" w:rsidRPr="00BD4775">
              <w:rPr>
                <w:rFonts w:ascii="Arial"/>
              </w:rPr>
              <w:t xml:space="preserve"> </w:t>
            </w:r>
            <w:r w:rsidR="002146CF" w:rsidRPr="00BD4775">
              <w:rPr>
                <w:rFonts w:ascii="Arial"/>
                <w:spacing w:val="-1"/>
              </w:rPr>
              <w:t>pregnancy)</w:t>
            </w:r>
            <w:r w:rsidR="00F7326B">
              <w:rPr>
                <w:rFonts w:ascii="Arial"/>
                <w:spacing w:val="-1"/>
              </w:rPr>
              <w:t>. In 2013 NICE recommended research was needed to ascertain the c</w:t>
            </w:r>
            <w:r w:rsidR="00F7326B" w:rsidRPr="00F7326B">
              <w:rPr>
                <w:rFonts w:ascii="Arial"/>
                <w:spacing w:val="-1"/>
              </w:rPr>
              <w:t>linical and cost effectiveness of compression hosiery versus no compression for the management of symptomatic varicose veins</w:t>
            </w:r>
            <w:r w:rsidR="00F6207A">
              <w:rPr>
                <w:rFonts w:ascii="Arial"/>
                <w:spacing w:val="-1"/>
                <w:vertAlign w:val="superscript"/>
              </w:rPr>
              <w:t>1</w:t>
            </w:r>
            <w:r w:rsidR="00F7326B">
              <w:rPr>
                <w:rFonts w:ascii="Arial"/>
                <w:spacing w:val="-1"/>
              </w:rPr>
              <w:t>.</w:t>
            </w:r>
          </w:p>
          <w:p w:rsidR="002146CF" w:rsidRDefault="002146CF" w:rsidP="00BD4775">
            <w:pPr>
              <w:pStyle w:val="TableParagraph"/>
              <w:spacing w:before="1"/>
              <w:ind w:left="3"/>
              <w:rPr>
                <w:rFonts w:ascii="Times New Roman" w:eastAsia="Times New Roman" w:hAnsi="Times New Roman" w:cs="Times New Roman"/>
              </w:rPr>
            </w:pPr>
          </w:p>
          <w:p w:rsidR="005F7DB1" w:rsidRDefault="00E77BA1" w:rsidP="00716EDA">
            <w:pPr>
              <w:pStyle w:val="TableParagraph"/>
              <w:ind w:left="3" w:right="239"/>
              <w:rPr>
                <w:rFonts w:ascii="Arial"/>
                <w:spacing w:val="-2"/>
              </w:rPr>
            </w:pPr>
            <w:r>
              <w:rPr>
                <w:rFonts w:ascii="Arial"/>
                <w:spacing w:val="-1"/>
              </w:rPr>
              <w:t>Vale of York</w:t>
            </w:r>
            <w:r w:rsidR="004821FB">
              <w:rPr>
                <w:rFonts w:ascii="Arial"/>
                <w:spacing w:val="-1"/>
              </w:rPr>
              <w:t xml:space="preserve"> </w:t>
            </w:r>
            <w:r w:rsidR="00267001">
              <w:rPr>
                <w:rFonts w:ascii="Arial"/>
                <w:spacing w:val="-1"/>
              </w:rPr>
              <w:t xml:space="preserve">and Scarborough and </w:t>
            </w:r>
            <w:proofErr w:type="spellStart"/>
            <w:r w:rsidR="00267001">
              <w:rPr>
                <w:rFonts w:ascii="Arial"/>
                <w:spacing w:val="-1"/>
              </w:rPr>
              <w:t>Ryedale</w:t>
            </w:r>
            <w:proofErr w:type="spellEnd"/>
            <w:r w:rsidR="00267001">
              <w:rPr>
                <w:rFonts w:ascii="Arial"/>
                <w:spacing w:val="-1"/>
              </w:rPr>
              <w:t xml:space="preserve"> </w:t>
            </w:r>
            <w:r w:rsidR="002146CF">
              <w:rPr>
                <w:rFonts w:ascii="Arial"/>
                <w:spacing w:val="-2"/>
              </w:rPr>
              <w:t>CCG</w:t>
            </w:r>
            <w:r w:rsidR="004821FB">
              <w:rPr>
                <w:rFonts w:ascii="Arial"/>
                <w:spacing w:val="-2"/>
              </w:rPr>
              <w:t>s</w:t>
            </w:r>
            <w:r w:rsidR="002146CF">
              <w:rPr>
                <w:rFonts w:ascii="Arial"/>
                <w:spacing w:val="2"/>
              </w:rPr>
              <w:t xml:space="preserve"> </w:t>
            </w:r>
            <w:r w:rsidR="002146CF">
              <w:rPr>
                <w:rFonts w:ascii="Arial"/>
                <w:spacing w:val="-1"/>
              </w:rPr>
              <w:t>commission</w:t>
            </w:r>
            <w:r w:rsidR="002146CF">
              <w:rPr>
                <w:rFonts w:ascii="Arial"/>
              </w:rPr>
              <w:t xml:space="preserve"> </w:t>
            </w:r>
            <w:r w:rsidR="002146CF">
              <w:rPr>
                <w:rFonts w:ascii="Arial"/>
                <w:spacing w:val="-1"/>
              </w:rPr>
              <w:t xml:space="preserve">referral </w:t>
            </w:r>
            <w:r w:rsidR="002146CF">
              <w:rPr>
                <w:rFonts w:ascii="Arial"/>
              </w:rPr>
              <w:t>to</w:t>
            </w:r>
            <w:r w:rsidR="002146CF">
              <w:rPr>
                <w:rFonts w:ascii="Arial"/>
                <w:spacing w:val="-2"/>
              </w:rPr>
              <w:t xml:space="preserve"> </w:t>
            </w:r>
            <w:r w:rsidR="002146CF">
              <w:rPr>
                <w:rFonts w:ascii="Arial"/>
              </w:rPr>
              <w:t>a</w:t>
            </w:r>
            <w:r w:rsidR="002146CF">
              <w:rPr>
                <w:rFonts w:ascii="Arial"/>
                <w:spacing w:val="-2"/>
              </w:rPr>
              <w:t xml:space="preserve"> </w:t>
            </w:r>
            <w:r w:rsidR="002146CF">
              <w:rPr>
                <w:rFonts w:ascii="Arial"/>
                <w:spacing w:val="-1"/>
              </w:rPr>
              <w:t>secondary</w:t>
            </w:r>
            <w:r w:rsidR="002146CF">
              <w:rPr>
                <w:rFonts w:ascii="Arial"/>
                <w:spacing w:val="-2"/>
              </w:rPr>
              <w:t xml:space="preserve"> </w:t>
            </w:r>
            <w:r w:rsidR="002146CF">
              <w:rPr>
                <w:rFonts w:ascii="Arial"/>
              </w:rPr>
              <w:t>care</w:t>
            </w:r>
            <w:r w:rsidR="002146CF">
              <w:rPr>
                <w:rFonts w:ascii="Arial"/>
                <w:spacing w:val="1"/>
              </w:rPr>
              <w:t xml:space="preserve"> </w:t>
            </w:r>
            <w:r w:rsidR="002146CF">
              <w:rPr>
                <w:rFonts w:ascii="Arial"/>
                <w:spacing w:val="-1"/>
              </w:rPr>
              <w:t>vascular</w:t>
            </w:r>
            <w:r w:rsidR="002146CF">
              <w:rPr>
                <w:rFonts w:ascii="Arial"/>
                <w:spacing w:val="45"/>
              </w:rPr>
              <w:t xml:space="preserve"> </w:t>
            </w:r>
            <w:r w:rsidR="002146CF">
              <w:rPr>
                <w:rFonts w:ascii="Arial"/>
                <w:spacing w:val="-1"/>
              </w:rPr>
              <w:t>service</w:t>
            </w:r>
            <w:r w:rsidR="002146CF">
              <w:rPr>
                <w:rFonts w:ascii="Arial"/>
                <w:spacing w:val="-2"/>
              </w:rPr>
              <w:t xml:space="preserve"> </w:t>
            </w:r>
            <w:r w:rsidR="002146CF">
              <w:rPr>
                <w:rFonts w:ascii="Arial"/>
                <w:spacing w:val="1"/>
              </w:rPr>
              <w:t>for</w:t>
            </w:r>
            <w:r w:rsidR="002146CF">
              <w:rPr>
                <w:rFonts w:ascii="Arial"/>
                <w:spacing w:val="-1"/>
              </w:rPr>
              <w:t xml:space="preserve"> patients</w:t>
            </w:r>
            <w:r w:rsidR="002146CF">
              <w:rPr>
                <w:rFonts w:ascii="Arial"/>
                <w:spacing w:val="2"/>
              </w:rPr>
              <w:t xml:space="preserve"> </w:t>
            </w:r>
            <w:r w:rsidR="002146CF">
              <w:rPr>
                <w:rFonts w:ascii="Arial"/>
                <w:spacing w:val="-2"/>
              </w:rPr>
              <w:t>with</w:t>
            </w:r>
            <w:r w:rsidR="00DA6572">
              <w:rPr>
                <w:rFonts w:ascii="Arial"/>
                <w:spacing w:val="-2"/>
              </w:rPr>
              <w:t xml:space="preserve"> </w:t>
            </w:r>
          </w:p>
          <w:p w:rsidR="00716EDA" w:rsidRPr="00BD4775" w:rsidRDefault="00716EDA" w:rsidP="00716EDA">
            <w:pPr>
              <w:pStyle w:val="TableParagraph"/>
              <w:ind w:left="462" w:right="239"/>
              <w:rPr>
                <w:rFonts w:ascii="Arial"/>
                <w:spacing w:val="-2"/>
              </w:rPr>
            </w:pPr>
          </w:p>
          <w:p w:rsidR="00C00F9C" w:rsidRDefault="00716EDA" w:rsidP="00F96463">
            <w:pPr>
              <w:pStyle w:val="TableParagraph"/>
              <w:numPr>
                <w:ilvl w:val="0"/>
                <w:numId w:val="22"/>
              </w:numPr>
              <w:ind w:right="239"/>
              <w:rPr>
                <w:rFonts w:ascii="Arial"/>
                <w:spacing w:val="-1"/>
              </w:rPr>
            </w:pPr>
            <w:r w:rsidRPr="00716EDA">
              <w:rPr>
                <w:rFonts w:ascii="Arial"/>
                <w:spacing w:val="-2"/>
                <w:lang w:val="en-GB"/>
              </w:rPr>
              <w:t>Symptomatic primary or recurrent varicose veins</w:t>
            </w:r>
            <w:r w:rsidRPr="00716EDA">
              <w:rPr>
                <w:rFonts w:ascii="Arial"/>
                <w:spacing w:val="-1"/>
              </w:rPr>
              <w:t xml:space="preserve"> </w:t>
            </w:r>
            <w:r w:rsidRPr="00716EDA">
              <w:rPr>
                <w:rFonts w:ascii="Arial"/>
                <w:b/>
                <w:spacing w:val="-1"/>
                <w:u w:val="single"/>
              </w:rPr>
              <w:t>and</w:t>
            </w:r>
            <w:r w:rsidRPr="00716EDA">
              <w:rPr>
                <w:rFonts w:ascii="Arial"/>
                <w:spacing w:val="-1"/>
              </w:rPr>
              <w:t xml:space="preserve"> </w:t>
            </w:r>
          </w:p>
          <w:p w:rsidR="00716EDA" w:rsidRPr="00716EDA" w:rsidRDefault="00F96463" w:rsidP="00C00F9C">
            <w:pPr>
              <w:pStyle w:val="TableParagraph"/>
              <w:ind w:left="462" w:right="239"/>
              <w:rPr>
                <w:rFonts w:ascii="Arial"/>
                <w:spacing w:val="-2"/>
              </w:rPr>
            </w:pPr>
            <w:r>
              <w:rPr>
                <w:rFonts w:ascii="Arial"/>
                <w:spacing w:val="-1"/>
              </w:rPr>
              <w:tab/>
            </w:r>
            <w:r w:rsidR="00716EDA" w:rsidRPr="00716EDA">
              <w:rPr>
                <w:rFonts w:ascii="Arial"/>
                <w:spacing w:val="-1"/>
              </w:rPr>
              <w:t xml:space="preserve">clinical signs </w:t>
            </w:r>
            <w:r w:rsidR="00C00F9C">
              <w:rPr>
                <w:rFonts w:ascii="Arial"/>
                <w:spacing w:val="-1"/>
              </w:rPr>
              <w:t xml:space="preserve">such </w:t>
            </w:r>
            <w:r w:rsidR="00F6207A">
              <w:rPr>
                <w:rFonts w:ascii="Arial"/>
                <w:spacing w:val="-1"/>
              </w:rPr>
              <w:t xml:space="preserve">as </w:t>
            </w:r>
            <w:proofErr w:type="spellStart"/>
            <w:r w:rsidR="00C00F9C">
              <w:rPr>
                <w:rFonts w:ascii="Arial"/>
                <w:spacing w:val="-1"/>
              </w:rPr>
              <w:t>oedema</w:t>
            </w:r>
            <w:proofErr w:type="spellEnd"/>
            <w:r w:rsidR="00C00F9C">
              <w:rPr>
                <w:rFonts w:ascii="Arial"/>
                <w:spacing w:val="-1"/>
              </w:rPr>
              <w:t xml:space="preserve"> (in the absence of other </w:t>
            </w:r>
            <w:r>
              <w:rPr>
                <w:rFonts w:ascii="Arial"/>
                <w:spacing w:val="-1"/>
              </w:rPr>
              <w:tab/>
            </w:r>
            <w:r w:rsidR="00C00F9C">
              <w:rPr>
                <w:rFonts w:ascii="Arial"/>
                <w:spacing w:val="-1"/>
              </w:rPr>
              <w:t xml:space="preserve">causes), </w:t>
            </w:r>
            <w:r w:rsidR="00716EDA" w:rsidRPr="00716EDA">
              <w:rPr>
                <w:rFonts w:ascii="Arial"/>
                <w:lang w:val="en-GB"/>
              </w:rPr>
              <w:t xml:space="preserve">changes in skin and </w:t>
            </w:r>
            <w:r w:rsidR="00716EDA" w:rsidRPr="00716EDA">
              <w:rPr>
                <w:rFonts w:ascii="Arial"/>
              </w:rPr>
              <w:t xml:space="preserve">subcutaneous tissue: eczema, </w:t>
            </w:r>
            <w:r>
              <w:rPr>
                <w:rFonts w:ascii="Arial"/>
              </w:rPr>
              <w:tab/>
            </w:r>
            <w:proofErr w:type="spellStart"/>
            <w:r w:rsidR="00716EDA" w:rsidRPr="00716EDA">
              <w:rPr>
                <w:rFonts w:ascii="Arial"/>
              </w:rPr>
              <w:t>lipodermatosclerosis</w:t>
            </w:r>
            <w:proofErr w:type="spellEnd"/>
            <w:r w:rsidR="00716EDA" w:rsidRPr="00716EDA">
              <w:rPr>
                <w:rFonts w:ascii="Arial"/>
              </w:rPr>
              <w:t xml:space="preserve"> or </w:t>
            </w:r>
            <w:proofErr w:type="spellStart"/>
            <w:r w:rsidR="00716EDA" w:rsidRPr="00716EDA">
              <w:rPr>
                <w:rFonts w:ascii="Arial"/>
              </w:rPr>
              <w:t>atrophie</w:t>
            </w:r>
            <w:proofErr w:type="spellEnd"/>
            <w:r w:rsidR="00716EDA" w:rsidRPr="00716EDA">
              <w:rPr>
                <w:rFonts w:ascii="Arial"/>
              </w:rPr>
              <w:t xml:space="preserve"> blanche</w:t>
            </w:r>
            <w:r w:rsidR="00716EDA" w:rsidRPr="00716EDA">
              <w:rPr>
                <w:rFonts w:ascii="Arial"/>
                <w:spacing w:val="-1"/>
              </w:rPr>
              <w:t xml:space="preserve">, healed or active </w:t>
            </w:r>
            <w:r>
              <w:rPr>
                <w:rFonts w:ascii="Arial"/>
                <w:spacing w:val="-1"/>
              </w:rPr>
              <w:tab/>
            </w:r>
            <w:r w:rsidR="00716EDA" w:rsidRPr="00716EDA">
              <w:rPr>
                <w:rFonts w:ascii="Arial"/>
                <w:spacing w:val="-1"/>
              </w:rPr>
              <w:t xml:space="preserve">venous ulcers </w:t>
            </w:r>
          </w:p>
          <w:p w:rsidR="00716EDA" w:rsidRPr="00716EDA" w:rsidRDefault="00716EDA" w:rsidP="00716EDA">
            <w:pPr>
              <w:pStyle w:val="TableParagraph"/>
              <w:ind w:left="462" w:right="239"/>
              <w:rPr>
                <w:rFonts w:ascii="Arial"/>
                <w:spacing w:val="-2"/>
              </w:rPr>
            </w:pPr>
          </w:p>
          <w:p w:rsidR="003677C5" w:rsidRDefault="00F96463" w:rsidP="00714059">
            <w:pPr>
              <w:pStyle w:val="TableParagraph"/>
              <w:ind w:right="14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NHS </w:t>
            </w:r>
            <w:r w:rsidR="00267001">
              <w:rPr>
                <w:rFonts w:ascii="Arial"/>
                <w:spacing w:val="-1"/>
              </w:rPr>
              <w:t xml:space="preserve">Vale of York and Scarborough and </w:t>
            </w:r>
            <w:proofErr w:type="spellStart"/>
            <w:r w:rsidR="00267001">
              <w:rPr>
                <w:rFonts w:ascii="Arial"/>
                <w:spacing w:val="-1"/>
              </w:rPr>
              <w:t>Ryedale</w:t>
            </w:r>
            <w:proofErr w:type="spellEnd"/>
            <w:r w:rsidR="00267001">
              <w:rPr>
                <w:rFonts w:ascii="Arial"/>
                <w:spacing w:val="-2"/>
              </w:rPr>
              <w:t xml:space="preserve"> </w:t>
            </w:r>
            <w:r w:rsidR="003677C5">
              <w:rPr>
                <w:rFonts w:ascii="Arial"/>
                <w:spacing w:val="-2"/>
              </w:rPr>
              <w:t>CCG</w:t>
            </w:r>
            <w:r w:rsidR="00267001">
              <w:rPr>
                <w:rFonts w:ascii="Arial"/>
                <w:spacing w:val="-2"/>
              </w:rPr>
              <w:t>s</w:t>
            </w:r>
            <w:r w:rsidR="003677C5">
              <w:rPr>
                <w:rFonts w:ascii="Arial"/>
                <w:spacing w:val="2"/>
              </w:rPr>
              <w:t xml:space="preserve"> </w:t>
            </w:r>
            <w:r w:rsidR="00716EDA">
              <w:rPr>
                <w:rFonts w:ascii="Arial"/>
                <w:spacing w:val="-2"/>
              </w:rPr>
              <w:t>do</w:t>
            </w:r>
            <w:r w:rsidR="003677C5">
              <w:rPr>
                <w:rFonts w:ascii="Arial"/>
              </w:rPr>
              <w:t xml:space="preserve"> </w:t>
            </w:r>
            <w:r w:rsidR="003677C5">
              <w:rPr>
                <w:rFonts w:ascii="Arial"/>
                <w:spacing w:val="-1"/>
              </w:rPr>
              <w:t>not</w:t>
            </w:r>
            <w:r w:rsidR="003677C5">
              <w:rPr>
                <w:rFonts w:ascii="Arial"/>
                <w:spacing w:val="2"/>
              </w:rPr>
              <w:t xml:space="preserve"> </w:t>
            </w:r>
            <w:r w:rsidR="003677C5">
              <w:rPr>
                <w:rFonts w:ascii="Arial"/>
                <w:spacing w:val="-1"/>
              </w:rPr>
              <w:t>routinely</w:t>
            </w:r>
            <w:r w:rsidR="003677C5">
              <w:rPr>
                <w:rFonts w:ascii="Arial"/>
                <w:spacing w:val="-2"/>
              </w:rPr>
              <w:t xml:space="preserve"> </w:t>
            </w:r>
            <w:r w:rsidR="003677C5">
              <w:rPr>
                <w:rFonts w:ascii="Arial"/>
                <w:spacing w:val="-1"/>
              </w:rPr>
              <w:t>commission</w:t>
            </w:r>
            <w:r w:rsidR="003677C5">
              <w:rPr>
                <w:rFonts w:ascii="Arial"/>
                <w:spacing w:val="-2"/>
              </w:rPr>
              <w:t xml:space="preserve"> </w:t>
            </w:r>
            <w:proofErr w:type="spellStart"/>
            <w:r w:rsidR="003677C5">
              <w:rPr>
                <w:rFonts w:ascii="Arial"/>
                <w:spacing w:val="-1"/>
              </w:rPr>
              <w:t>Transilluminated</w:t>
            </w:r>
            <w:proofErr w:type="spellEnd"/>
            <w:r w:rsidR="003677C5">
              <w:rPr>
                <w:rFonts w:ascii="Arial"/>
                <w:spacing w:val="4"/>
              </w:rPr>
              <w:t xml:space="preserve"> </w:t>
            </w:r>
            <w:r w:rsidR="003677C5">
              <w:rPr>
                <w:rFonts w:ascii="Arial"/>
                <w:spacing w:val="-1"/>
              </w:rPr>
              <w:t>Powered</w:t>
            </w:r>
            <w:r w:rsidR="003677C5">
              <w:rPr>
                <w:rFonts w:ascii="Arial"/>
                <w:spacing w:val="53"/>
              </w:rPr>
              <w:t xml:space="preserve"> </w:t>
            </w:r>
            <w:proofErr w:type="spellStart"/>
            <w:r w:rsidR="003677C5">
              <w:rPr>
                <w:rFonts w:ascii="Arial"/>
                <w:spacing w:val="-1"/>
              </w:rPr>
              <w:t>Phlebectomy</w:t>
            </w:r>
            <w:proofErr w:type="spellEnd"/>
            <w:r w:rsidR="003677C5">
              <w:rPr>
                <w:rFonts w:ascii="Arial"/>
                <w:spacing w:val="-2"/>
              </w:rPr>
              <w:t xml:space="preserve"> </w:t>
            </w:r>
            <w:r w:rsidR="003677C5">
              <w:rPr>
                <w:rFonts w:ascii="Arial"/>
              </w:rPr>
              <w:t>or</w:t>
            </w:r>
            <w:r w:rsidR="003677C5">
              <w:rPr>
                <w:rFonts w:ascii="Arial"/>
                <w:spacing w:val="-1"/>
              </w:rPr>
              <w:t xml:space="preserve"> </w:t>
            </w:r>
            <w:proofErr w:type="spellStart"/>
            <w:r w:rsidR="003677C5">
              <w:rPr>
                <w:rFonts w:ascii="Arial"/>
                <w:spacing w:val="-1"/>
              </w:rPr>
              <w:t>Endovenous</w:t>
            </w:r>
            <w:proofErr w:type="spellEnd"/>
            <w:r w:rsidR="003677C5">
              <w:rPr>
                <w:rFonts w:ascii="Arial"/>
                <w:spacing w:val="1"/>
              </w:rPr>
              <w:t xml:space="preserve"> </w:t>
            </w:r>
            <w:proofErr w:type="spellStart"/>
            <w:r w:rsidR="003677C5">
              <w:rPr>
                <w:rFonts w:ascii="Arial"/>
                <w:spacing w:val="-1"/>
              </w:rPr>
              <w:t>Mechanochemical</w:t>
            </w:r>
            <w:proofErr w:type="spellEnd"/>
            <w:r w:rsidR="003677C5">
              <w:rPr>
                <w:rFonts w:ascii="Arial"/>
              </w:rPr>
              <w:t xml:space="preserve"> </w:t>
            </w:r>
            <w:r w:rsidR="003677C5">
              <w:rPr>
                <w:rFonts w:ascii="Arial"/>
                <w:spacing w:val="-1"/>
              </w:rPr>
              <w:t>Ablation</w:t>
            </w:r>
            <w:r w:rsidR="003677C5">
              <w:rPr>
                <w:rFonts w:ascii="Arial"/>
              </w:rPr>
              <w:t xml:space="preserve"> </w:t>
            </w:r>
            <w:r w:rsidR="003677C5">
              <w:rPr>
                <w:rFonts w:ascii="Arial"/>
                <w:spacing w:val="-1"/>
              </w:rPr>
              <w:t>(NICE</w:t>
            </w:r>
            <w:r w:rsidR="003677C5">
              <w:rPr>
                <w:rFonts w:ascii="Arial"/>
                <w:spacing w:val="-2"/>
              </w:rPr>
              <w:t xml:space="preserve"> </w:t>
            </w:r>
            <w:r w:rsidR="003677C5">
              <w:rPr>
                <w:rFonts w:ascii="Arial"/>
                <w:spacing w:val="-1"/>
              </w:rPr>
              <w:t>IPG</w:t>
            </w:r>
            <w:r w:rsidR="00723131">
              <w:rPr>
                <w:rFonts w:ascii="Arial"/>
                <w:spacing w:val="-1"/>
              </w:rPr>
              <w:t>37</w:t>
            </w:r>
            <w:r w:rsidR="003677C5">
              <w:rPr>
                <w:rFonts w:ascii="Arial"/>
                <w:spacing w:val="55"/>
              </w:rPr>
              <w:t xml:space="preserve"> </w:t>
            </w:r>
            <w:r w:rsidR="003677C5">
              <w:rPr>
                <w:rFonts w:ascii="Arial"/>
                <w:spacing w:val="-1"/>
              </w:rPr>
              <w:t>and</w:t>
            </w:r>
            <w:r w:rsidR="003677C5">
              <w:rPr>
                <w:rFonts w:ascii="Arial"/>
              </w:rPr>
              <w:t xml:space="preserve"> </w:t>
            </w:r>
            <w:r w:rsidR="003677C5">
              <w:rPr>
                <w:rFonts w:ascii="Arial"/>
                <w:spacing w:val="-1"/>
              </w:rPr>
              <w:t>IPG</w:t>
            </w:r>
            <w:r w:rsidR="00723131">
              <w:rPr>
                <w:rFonts w:ascii="Arial"/>
                <w:spacing w:val="-1"/>
              </w:rPr>
              <w:t>435</w:t>
            </w:r>
            <w:r w:rsidR="003677C5">
              <w:rPr>
                <w:rFonts w:ascii="Arial"/>
                <w:spacing w:val="-1"/>
              </w:rPr>
              <w:t xml:space="preserve">) </w:t>
            </w:r>
            <w:r w:rsidR="003677C5">
              <w:rPr>
                <w:rFonts w:ascii="Arial"/>
              </w:rPr>
              <w:t>to</w:t>
            </w:r>
            <w:r w:rsidR="003677C5">
              <w:rPr>
                <w:rFonts w:ascii="Arial"/>
                <w:spacing w:val="-2"/>
              </w:rPr>
              <w:t xml:space="preserve"> </w:t>
            </w:r>
            <w:r w:rsidR="003677C5">
              <w:rPr>
                <w:rFonts w:ascii="Arial"/>
                <w:spacing w:val="-1"/>
              </w:rPr>
              <w:t>treat varicose</w:t>
            </w:r>
            <w:r w:rsidR="003677C5">
              <w:rPr>
                <w:rFonts w:ascii="Arial"/>
              </w:rPr>
              <w:t xml:space="preserve"> </w:t>
            </w:r>
            <w:r w:rsidR="003677C5">
              <w:rPr>
                <w:rFonts w:ascii="Arial"/>
                <w:spacing w:val="-1"/>
              </w:rPr>
              <w:t>veins,</w:t>
            </w:r>
            <w:r w:rsidR="003677C5">
              <w:rPr>
                <w:rFonts w:ascii="Arial"/>
                <w:spacing w:val="1"/>
              </w:rPr>
              <w:t xml:space="preserve"> </w:t>
            </w:r>
            <w:r w:rsidR="003677C5">
              <w:rPr>
                <w:rFonts w:ascii="Arial"/>
                <w:spacing w:val="-1"/>
              </w:rPr>
              <w:t>due</w:t>
            </w:r>
            <w:r w:rsidR="003677C5">
              <w:rPr>
                <w:rFonts w:ascii="Arial"/>
                <w:spacing w:val="-2"/>
              </w:rPr>
              <w:t xml:space="preserve"> </w:t>
            </w:r>
            <w:r w:rsidR="003677C5">
              <w:rPr>
                <w:rFonts w:ascii="Arial"/>
              </w:rPr>
              <w:t xml:space="preserve">to </w:t>
            </w:r>
            <w:r w:rsidR="003677C5">
              <w:rPr>
                <w:rFonts w:ascii="Arial"/>
                <w:spacing w:val="-1"/>
              </w:rPr>
              <w:t>inadequate</w:t>
            </w:r>
            <w:r w:rsidR="003677C5">
              <w:rPr>
                <w:rFonts w:ascii="Arial"/>
                <w:spacing w:val="1"/>
              </w:rPr>
              <w:t xml:space="preserve"> </w:t>
            </w:r>
            <w:r w:rsidR="003677C5">
              <w:rPr>
                <w:rFonts w:ascii="Arial"/>
                <w:spacing w:val="-1"/>
              </w:rPr>
              <w:t>evidence</w:t>
            </w:r>
            <w:r w:rsidR="003677C5">
              <w:rPr>
                <w:rFonts w:ascii="Arial"/>
              </w:rPr>
              <w:t xml:space="preserve"> on</w:t>
            </w:r>
            <w:r w:rsidR="003677C5">
              <w:rPr>
                <w:rFonts w:ascii="Arial"/>
                <w:spacing w:val="-2"/>
              </w:rPr>
              <w:t xml:space="preserve"> </w:t>
            </w:r>
            <w:r w:rsidR="003677C5">
              <w:rPr>
                <w:rFonts w:ascii="Arial"/>
              </w:rPr>
              <w:t>the</w:t>
            </w:r>
            <w:r w:rsidR="003677C5">
              <w:rPr>
                <w:rFonts w:ascii="Arial"/>
                <w:spacing w:val="41"/>
              </w:rPr>
              <w:t xml:space="preserve"> </w:t>
            </w:r>
            <w:r w:rsidR="003677C5">
              <w:rPr>
                <w:rFonts w:ascii="Arial"/>
              </w:rPr>
              <w:t>safety</w:t>
            </w:r>
            <w:r w:rsidR="003677C5">
              <w:rPr>
                <w:rFonts w:ascii="Arial"/>
                <w:spacing w:val="-1"/>
              </w:rPr>
              <w:t xml:space="preserve"> and</w:t>
            </w:r>
            <w:r w:rsidR="003677C5">
              <w:rPr>
                <w:rFonts w:ascii="Arial"/>
                <w:spacing w:val="-2"/>
              </w:rPr>
              <w:t xml:space="preserve"> </w:t>
            </w:r>
            <w:r w:rsidR="003677C5">
              <w:rPr>
                <w:rFonts w:ascii="Arial"/>
                <w:spacing w:val="-1"/>
              </w:rPr>
              <w:t>efficacy</w:t>
            </w:r>
            <w:r w:rsidR="003677C5">
              <w:rPr>
                <w:rFonts w:ascii="Arial"/>
                <w:spacing w:val="-2"/>
              </w:rPr>
              <w:t xml:space="preserve"> of</w:t>
            </w:r>
            <w:r w:rsidR="003677C5">
              <w:rPr>
                <w:rFonts w:ascii="Arial"/>
                <w:spacing w:val="2"/>
              </w:rPr>
              <w:t xml:space="preserve"> </w:t>
            </w:r>
            <w:r w:rsidR="003677C5">
              <w:rPr>
                <w:rFonts w:ascii="Arial"/>
                <w:spacing w:val="-1"/>
              </w:rPr>
              <w:t>these</w:t>
            </w:r>
            <w:r w:rsidR="003677C5">
              <w:rPr>
                <w:rFonts w:ascii="Arial"/>
              </w:rPr>
              <w:t xml:space="preserve"> </w:t>
            </w:r>
            <w:r w:rsidR="003677C5" w:rsidRPr="0015510D">
              <w:rPr>
                <w:rFonts w:ascii="Arial"/>
                <w:spacing w:val="-1"/>
              </w:rPr>
              <w:t>techniques</w:t>
            </w:r>
            <w:r w:rsidR="00236C52">
              <w:rPr>
                <w:rFonts w:ascii="Arial"/>
                <w:spacing w:val="-1"/>
                <w:vertAlign w:val="superscript"/>
              </w:rPr>
              <w:t>4, 5</w:t>
            </w:r>
            <w:r w:rsidR="003677C5">
              <w:rPr>
                <w:rFonts w:ascii="Arial"/>
                <w:spacing w:val="-1"/>
              </w:rPr>
              <w:t>.</w:t>
            </w:r>
          </w:p>
          <w:p w:rsidR="003677C5" w:rsidRDefault="003677C5" w:rsidP="00BB7F2F">
            <w:pPr>
              <w:pStyle w:val="TableParagraph"/>
              <w:rPr>
                <w:rFonts w:ascii="Arial" w:eastAsia="Arial" w:hAnsi="Arial" w:cs="Arial"/>
                <w:i/>
              </w:rPr>
            </w:pPr>
          </w:p>
          <w:p w:rsidR="00732B93" w:rsidRDefault="00F96463" w:rsidP="00DA6572">
            <w:pPr>
              <w:pStyle w:val="ListParagraph"/>
              <w:autoSpaceDE w:val="0"/>
              <w:autoSpaceDN w:val="0"/>
              <w:adjustRightInd w:val="0"/>
              <w:rPr>
                <w:rFonts w:ascii="Arial"/>
                <w:spacing w:val="49"/>
              </w:rPr>
            </w:pPr>
            <w:r>
              <w:rPr>
                <w:rFonts w:ascii="Arial"/>
                <w:spacing w:val="-1"/>
              </w:rPr>
              <w:t xml:space="preserve">NHS </w:t>
            </w:r>
            <w:r w:rsidR="00267001">
              <w:rPr>
                <w:rFonts w:ascii="Arial"/>
                <w:spacing w:val="-1"/>
              </w:rPr>
              <w:t xml:space="preserve">Vale of York and Scarborough and </w:t>
            </w:r>
            <w:proofErr w:type="spellStart"/>
            <w:r w:rsidR="00267001">
              <w:rPr>
                <w:rFonts w:ascii="Arial"/>
                <w:spacing w:val="-1"/>
              </w:rPr>
              <w:t>Ryedale</w:t>
            </w:r>
            <w:proofErr w:type="spellEnd"/>
            <w:r w:rsidR="00267001" w:rsidRPr="00DA6572">
              <w:rPr>
                <w:rFonts w:ascii="Arial"/>
                <w:spacing w:val="-2"/>
                <w:lang w:val="en-GB"/>
              </w:rPr>
              <w:t xml:space="preserve"> </w:t>
            </w:r>
            <w:r w:rsidR="00DA6572" w:rsidRPr="00DA6572">
              <w:rPr>
                <w:rFonts w:ascii="Arial"/>
                <w:spacing w:val="-2"/>
                <w:lang w:val="en-GB"/>
              </w:rPr>
              <w:t>CCG</w:t>
            </w:r>
            <w:r w:rsidR="00267001">
              <w:rPr>
                <w:rFonts w:ascii="Arial"/>
                <w:spacing w:val="-2"/>
                <w:lang w:val="en-GB"/>
              </w:rPr>
              <w:t>s</w:t>
            </w:r>
            <w:r w:rsidR="00716EDA">
              <w:rPr>
                <w:rFonts w:ascii="Arial"/>
                <w:spacing w:val="-2"/>
                <w:lang w:val="en-GB"/>
              </w:rPr>
              <w:t xml:space="preserve"> </w:t>
            </w:r>
            <w:r w:rsidR="003677C5">
              <w:rPr>
                <w:rFonts w:ascii="Arial"/>
                <w:spacing w:val="-1"/>
              </w:rPr>
              <w:t>commission</w:t>
            </w:r>
            <w:r w:rsidR="003677C5">
              <w:rPr>
                <w:rFonts w:ascii="Arial"/>
              </w:rPr>
              <w:t xml:space="preserve"> </w:t>
            </w:r>
            <w:r w:rsidR="003677C5">
              <w:rPr>
                <w:rFonts w:ascii="Arial"/>
                <w:spacing w:val="-1"/>
              </w:rPr>
              <w:t>surgical</w:t>
            </w:r>
            <w:r w:rsidR="003677C5">
              <w:rPr>
                <w:rFonts w:ascii="Arial"/>
                <w:spacing w:val="-3"/>
              </w:rPr>
              <w:t xml:space="preserve"> </w:t>
            </w:r>
            <w:r w:rsidR="003677C5">
              <w:rPr>
                <w:rFonts w:ascii="Arial"/>
                <w:spacing w:val="-1"/>
              </w:rPr>
              <w:t xml:space="preserve">treatment </w:t>
            </w:r>
            <w:r w:rsidR="003677C5">
              <w:rPr>
                <w:rFonts w:ascii="Arial"/>
              </w:rPr>
              <w:t>for</w:t>
            </w:r>
            <w:r w:rsidR="003677C5">
              <w:rPr>
                <w:rFonts w:ascii="Arial"/>
                <w:spacing w:val="-1"/>
              </w:rPr>
              <w:t xml:space="preserve"> varicose</w:t>
            </w:r>
            <w:r w:rsidR="003677C5">
              <w:rPr>
                <w:rFonts w:ascii="Arial"/>
              </w:rPr>
              <w:t xml:space="preserve"> </w:t>
            </w:r>
            <w:r w:rsidR="003677C5">
              <w:rPr>
                <w:rFonts w:ascii="Arial"/>
                <w:spacing w:val="-1"/>
              </w:rPr>
              <w:t>veins</w:t>
            </w:r>
            <w:r w:rsidR="003677C5">
              <w:rPr>
                <w:rFonts w:ascii="Arial"/>
              </w:rPr>
              <w:t xml:space="preserve"> </w:t>
            </w:r>
            <w:r w:rsidR="00DA6572">
              <w:rPr>
                <w:rFonts w:ascii="Arial"/>
              </w:rPr>
              <w:t xml:space="preserve">as detailed above </w:t>
            </w:r>
            <w:r w:rsidR="003677C5">
              <w:rPr>
                <w:rFonts w:ascii="Arial"/>
              </w:rPr>
              <w:t>if</w:t>
            </w:r>
            <w:r w:rsidR="00DA6572">
              <w:rPr>
                <w:rFonts w:ascii="Arial"/>
              </w:rPr>
              <w:t xml:space="preserve"> </w:t>
            </w:r>
          </w:p>
          <w:p w:rsidR="00732B93" w:rsidRDefault="003677C5" w:rsidP="00442BD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/>
              </w:rPr>
            </w:pP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2"/>
              </w:rPr>
              <w:t xml:space="preserve">pathway </w:t>
            </w: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clinically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evidenced</w:t>
            </w:r>
            <w:r>
              <w:rPr>
                <w:rFonts w:ascii="Arial"/>
              </w:rPr>
              <w:t xml:space="preserve"> 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being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followed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 w:rsidR="00C00F9C">
              <w:rPr>
                <w:rFonts w:ascii="Arial"/>
              </w:rPr>
              <w:t xml:space="preserve">there is justification for </w:t>
            </w:r>
            <w:r w:rsidR="00A4348D" w:rsidRPr="00A4348D">
              <w:rPr>
                <w:rFonts w:ascii="Arial"/>
                <w:lang w:val="en-GB"/>
              </w:rPr>
              <w:t>prioritisi</w:t>
            </w:r>
            <w:r w:rsidR="00C00F9C" w:rsidRPr="00A4348D">
              <w:rPr>
                <w:rFonts w:ascii="Arial"/>
                <w:lang w:val="en-GB"/>
              </w:rPr>
              <w:t>ng</w:t>
            </w:r>
            <w:r w:rsidR="00C00F9C">
              <w:rPr>
                <w:rFonts w:ascii="Arial"/>
              </w:rPr>
              <w:t xml:space="preserve"> NHS resources for treatment and</w:t>
            </w:r>
          </w:p>
          <w:p w:rsidR="00732B93" w:rsidRPr="00C00F9C" w:rsidRDefault="003677C5" w:rsidP="0077221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/>
                <w:spacing w:val="-2"/>
              </w:rPr>
            </w:pPr>
            <w:r w:rsidRPr="00C00F9C">
              <w:rPr>
                <w:rFonts w:ascii="Arial"/>
                <w:spacing w:val="-1"/>
              </w:rPr>
              <w:lastRenderedPageBreak/>
              <w:t>after</w:t>
            </w:r>
            <w:r w:rsidR="00716EDA" w:rsidRPr="00C00F9C">
              <w:rPr>
                <w:rFonts w:ascii="Arial"/>
                <w:spacing w:val="-1"/>
              </w:rPr>
              <w:t xml:space="preserve"> </w:t>
            </w:r>
            <w:r w:rsidRPr="00C00F9C">
              <w:rPr>
                <w:rFonts w:ascii="Arial"/>
                <w:spacing w:val="-1"/>
              </w:rPr>
              <w:t xml:space="preserve">clinical assessment </w:t>
            </w:r>
            <w:r w:rsidR="00C00F9C">
              <w:rPr>
                <w:rFonts w:ascii="Arial"/>
                <w:spacing w:val="-1"/>
              </w:rPr>
              <w:t>including</w:t>
            </w:r>
            <w:r w:rsidRPr="00C00F9C">
              <w:rPr>
                <w:rFonts w:ascii="Arial"/>
                <w:spacing w:val="-2"/>
              </w:rPr>
              <w:t xml:space="preserve"> </w:t>
            </w:r>
            <w:r w:rsidRPr="00C00F9C">
              <w:rPr>
                <w:rFonts w:ascii="Arial"/>
                <w:spacing w:val="-1"/>
              </w:rPr>
              <w:t>duplex</w:t>
            </w:r>
            <w:r w:rsidRPr="00C00F9C">
              <w:rPr>
                <w:rFonts w:ascii="Arial"/>
                <w:spacing w:val="-2"/>
              </w:rPr>
              <w:t xml:space="preserve"> </w:t>
            </w:r>
            <w:r w:rsidRPr="00C00F9C">
              <w:rPr>
                <w:rFonts w:ascii="Arial"/>
                <w:spacing w:val="-1"/>
              </w:rPr>
              <w:t>ultrasound</w:t>
            </w:r>
            <w:r w:rsidRPr="00C00F9C">
              <w:rPr>
                <w:rFonts w:ascii="Arial"/>
              </w:rPr>
              <w:t xml:space="preserve"> </w:t>
            </w:r>
            <w:r w:rsidRPr="00C00F9C">
              <w:rPr>
                <w:rFonts w:ascii="Arial"/>
                <w:spacing w:val="-1"/>
              </w:rPr>
              <w:t>confirm</w:t>
            </w:r>
            <w:r w:rsidR="00C00F9C">
              <w:rPr>
                <w:rFonts w:ascii="Arial"/>
                <w:spacing w:val="-1"/>
              </w:rPr>
              <w:t>ation of</w:t>
            </w:r>
            <w:r w:rsidRPr="00C00F9C">
              <w:rPr>
                <w:rFonts w:ascii="Arial"/>
                <w:spacing w:val="-1"/>
              </w:rPr>
              <w:t xml:space="preserve"> </w:t>
            </w:r>
            <w:r w:rsidRPr="00C00F9C">
              <w:rPr>
                <w:rFonts w:ascii="Arial"/>
              </w:rPr>
              <w:t>the</w:t>
            </w:r>
            <w:r w:rsidR="00716EDA" w:rsidRPr="00C00F9C">
              <w:rPr>
                <w:rFonts w:ascii="Arial"/>
                <w:spacing w:val="43"/>
              </w:rPr>
              <w:t xml:space="preserve"> </w:t>
            </w:r>
            <w:r w:rsidRPr="00C00F9C">
              <w:rPr>
                <w:rFonts w:ascii="Arial"/>
                <w:spacing w:val="-1"/>
              </w:rPr>
              <w:t>diagnosis</w:t>
            </w:r>
            <w:r w:rsidRPr="00C00F9C">
              <w:rPr>
                <w:rFonts w:ascii="Arial"/>
                <w:spacing w:val="1"/>
              </w:rPr>
              <w:t xml:space="preserve"> </w:t>
            </w:r>
            <w:r w:rsidRPr="00C00F9C">
              <w:rPr>
                <w:rFonts w:ascii="Arial"/>
                <w:spacing w:val="-2"/>
              </w:rPr>
              <w:t>of</w:t>
            </w:r>
            <w:r w:rsidRPr="00C00F9C">
              <w:rPr>
                <w:rFonts w:ascii="Arial"/>
                <w:spacing w:val="2"/>
              </w:rPr>
              <w:t xml:space="preserve"> </w:t>
            </w:r>
            <w:r w:rsidRPr="00C00F9C">
              <w:rPr>
                <w:rFonts w:ascii="Arial"/>
                <w:spacing w:val="-1"/>
              </w:rPr>
              <w:t>varicose</w:t>
            </w:r>
            <w:r w:rsidRPr="00C00F9C">
              <w:rPr>
                <w:rFonts w:ascii="Arial"/>
              </w:rPr>
              <w:t xml:space="preserve"> </w:t>
            </w:r>
            <w:r w:rsidRPr="00C00F9C">
              <w:rPr>
                <w:rFonts w:ascii="Arial"/>
                <w:spacing w:val="-1"/>
              </w:rPr>
              <w:t>veins</w:t>
            </w:r>
            <w:r w:rsidRPr="00C00F9C">
              <w:rPr>
                <w:rFonts w:ascii="Arial"/>
              </w:rPr>
              <w:t xml:space="preserve"> and</w:t>
            </w:r>
            <w:r w:rsidRPr="00C00F9C">
              <w:rPr>
                <w:rFonts w:ascii="Arial"/>
                <w:spacing w:val="-2"/>
              </w:rPr>
              <w:t xml:space="preserve"> </w:t>
            </w:r>
            <w:r w:rsidR="00076D6D" w:rsidRPr="00C00F9C">
              <w:rPr>
                <w:rFonts w:ascii="Arial"/>
                <w:spacing w:val="-2"/>
              </w:rPr>
              <w:t xml:space="preserve">presence of truncal reflux </w:t>
            </w:r>
            <w:r w:rsidR="00076D6D" w:rsidRPr="00C00F9C">
              <w:rPr>
                <w:rFonts w:ascii="Arial"/>
                <w:spacing w:val="-1"/>
              </w:rPr>
              <w:t>(venous</w:t>
            </w:r>
            <w:r w:rsidR="00C00F9C">
              <w:rPr>
                <w:rFonts w:ascii="Arial"/>
                <w:spacing w:val="-1"/>
              </w:rPr>
              <w:t xml:space="preserve"> </w:t>
            </w:r>
            <w:r w:rsidR="00076D6D" w:rsidRPr="00C00F9C">
              <w:rPr>
                <w:rFonts w:ascii="Arial"/>
                <w:spacing w:val="-1"/>
              </w:rPr>
              <w:t>blood</w:t>
            </w:r>
            <w:r w:rsidR="00076D6D" w:rsidRPr="00C00F9C">
              <w:rPr>
                <w:rFonts w:ascii="Arial"/>
                <w:spacing w:val="-2"/>
              </w:rPr>
              <w:t xml:space="preserve"> </w:t>
            </w:r>
            <w:r w:rsidR="00076D6D" w:rsidRPr="00C00F9C">
              <w:rPr>
                <w:rFonts w:ascii="Arial"/>
                <w:spacing w:val="-1"/>
              </w:rPr>
              <w:t>flowing</w:t>
            </w:r>
            <w:r w:rsidR="00076D6D" w:rsidRPr="00C00F9C">
              <w:rPr>
                <w:rFonts w:ascii="Arial"/>
                <w:spacing w:val="2"/>
              </w:rPr>
              <w:t xml:space="preserve"> </w:t>
            </w:r>
            <w:r w:rsidR="00076D6D" w:rsidRPr="00C00F9C">
              <w:rPr>
                <w:rFonts w:ascii="Arial"/>
                <w:spacing w:val="-1"/>
              </w:rPr>
              <w:t>backwards</w:t>
            </w:r>
            <w:r w:rsidR="00076D6D" w:rsidRPr="00C00F9C">
              <w:rPr>
                <w:rFonts w:ascii="Arial"/>
                <w:spacing w:val="1"/>
              </w:rPr>
              <w:t xml:space="preserve"> </w:t>
            </w:r>
            <w:r w:rsidR="00076D6D" w:rsidRPr="00C00F9C">
              <w:rPr>
                <w:rFonts w:ascii="Arial"/>
                <w:spacing w:val="-1"/>
              </w:rPr>
              <w:t>due</w:t>
            </w:r>
            <w:r w:rsidR="00076D6D" w:rsidRPr="00C00F9C">
              <w:rPr>
                <w:rFonts w:ascii="Arial"/>
                <w:spacing w:val="-2"/>
              </w:rPr>
              <w:t xml:space="preserve"> </w:t>
            </w:r>
            <w:r w:rsidR="00076D6D" w:rsidRPr="00C00F9C">
              <w:rPr>
                <w:rFonts w:ascii="Arial"/>
              </w:rPr>
              <w:t xml:space="preserve">to </w:t>
            </w:r>
            <w:r w:rsidR="00076D6D" w:rsidRPr="00C00F9C">
              <w:rPr>
                <w:rFonts w:ascii="Arial"/>
                <w:spacing w:val="-2"/>
              </w:rPr>
              <w:t>valves</w:t>
            </w:r>
            <w:r w:rsidR="00076D6D" w:rsidRPr="00C00F9C">
              <w:rPr>
                <w:rFonts w:ascii="Arial"/>
              </w:rPr>
              <w:t xml:space="preserve"> not</w:t>
            </w:r>
            <w:r w:rsidR="00076D6D" w:rsidRPr="00C00F9C">
              <w:rPr>
                <w:rFonts w:ascii="Arial"/>
                <w:spacing w:val="1"/>
              </w:rPr>
              <w:t xml:space="preserve"> </w:t>
            </w:r>
            <w:r w:rsidR="00076D6D" w:rsidRPr="00C00F9C">
              <w:rPr>
                <w:rFonts w:ascii="Arial"/>
                <w:spacing w:val="-1"/>
              </w:rPr>
              <w:t>working</w:t>
            </w:r>
            <w:r w:rsidR="00076D6D" w:rsidRPr="00C00F9C">
              <w:rPr>
                <w:rFonts w:ascii="Arial"/>
                <w:spacing w:val="3"/>
              </w:rPr>
              <w:t xml:space="preserve"> </w:t>
            </w:r>
            <w:r w:rsidR="00076D6D" w:rsidRPr="00C00F9C">
              <w:rPr>
                <w:rFonts w:ascii="Arial"/>
                <w:spacing w:val="-1"/>
              </w:rPr>
              <w:t>properly),</w:t>
            </w:r>
          </w:p>
          <w:p w:rsidR="00732B93" w:rsidRDefault="00732B93" w:rsidP="00442BD4">
            <w:pPr>
              <w:pStyle w:val="ListParagraph"/>
              <w:autoSpaceDE w:val="0"/>
              <w:autoSpaceDN w:val="0"/>
              <w:adjustRightInd w:val="0"/>
              <w:ind w:left="822"/>
              <w:rPr>
                <w:rFonts w:ascii="Arial"/>
                <w:spacing w:val="-1"/>
              </w:rPr>
            </w:pPr>
          </w:p>
          <w:p w:rsidR="00732B93" w:rsidRDefault="00F96463" w:rsidP="00442BD4">
            <w:pPr>
              <w:autoSpaceDE w:val="0"/>
              <w:autoSpaceDN w:val="0"/>
              <w:adjustRightInd w:val="0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 xml:space="preserve">NHS </w:t>
            </w:r>
            <w:r w:rsidR="00267001">
              <w:rPr>
                <w:rFonts w:ascii="Arial"/>
                <w:spacing w:val="-1"/>
              </w:rPr>
              <w:t xml:space="preserve">Vale of York and Scarborough and Ryedale </w:t>
            </w:r>
            <w:r w:rsidR="00C00F9C">
              <w:rPr>
                <w:rFonts w:ascii="Arial"/>
                <w:spacing w:val="-1"/>
              </w:rPr>
              <w:t>CCG</w:t>
            </w:r>
            <w:r w:rsidR="00267001">
              <w:rPr>
                <w:rFonts w:ascii="Arial"/>
                <w:spacing w:val="-1"/>
              </w:rPr>
              <w:t>s only commission</w:t>
            </w:r>
            <w:r w:rsidR="00C00F9C">
              <w:rPr>
                <w:rFonts w:ascii="Arial"/>
                <w:spacing w:val="-1"/>
              </w:rPr>
              <w:t xml:space="preserve"> the following s</w:t>
            </w:r>
            <w:r w:rsidR="00732B93">
              <w:rPr>
                <w:rFonts w:ascii="Arial"/>
                <w:spacing w:val="-1"/>
              </w:rPr>
              <w:t>urgical treatment:</w:t>
            </w:r>
          </w:p>
          <w:p w:rsidR="00716EDA" w:rsidRDefault="00732B93" w:rsidP="00716ED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/>
                <w:spacing w:val="-1"/>
              </w:rPr>
            </w:pPr>
            <w:r w:rsidRPr="00716EDA">
              <w:rPr>
                <w:rFonts w:ascii="Arial"/>
                <w:spacing w:val="-1"/>
              </w:rPr>
              <w:t xml:space="preserve">First line: endothermal </w:t>
            </w:r>
            <w:r w:rsidR="005629D7">
              <w:rPr>
                <w:rFonts w:ascii="Arial"/>
                <w:spacing w:val="-1"/>
              </w:rPr>
              <w:t xml:space="preserve">(radiofrequency) </w:t>
            </w:r>
            <w:r w:rsidRPr="00716EDA">
              <w:rPr>
                <w:rFonts w:ascii="Arial"/>
                <w:spacing w:val="-1"/>
              </w:rPr>
              <w:t>ablation</w:t>
            </w:r>
            <w:r w:rsidR="00076D6D" w:rsidRPr="00716EDA">
              <w:rPr>
                <w:rFonts w:ascii="Arial"/>
                <w:spacing w:val="-1"/>
              </w:rPr>
              <w:t xml:space="preserve"> </w:t>
            </w:r>
            <w:r w:rsidR="00076D6D" w:rsidRPr="00716EDA">
              <w:rPr>
                <w:rFonts w:ascii="Arial"/>
                <w:b/>
                <w:spacing w:val="-1"/>
              </w:rPr>
              <w:t>without</w:t>
            </w:r>
            <w:r w:rsidR="00076D6D" w:rsidRPr="00716EDA">
              <w:rPr>
                <w:rFonts w:ascii="Arial"/>
                <w:spacing w:val="-1"/>
              </w:rPr>
              <w:t xml:space="preserve"> removal of </w:t>
            </w:r>
            <w:r w:rsidR="00076D6D" w:rsidRPr="0015510D">
              <w:rPr>
                <w:rFonts w:ascii="Arial"/>
                <w:spacing w:val="-1"/>
              </w:rPr>
              <w:t>varicosities</w:t>
            </w:r>
            <w:r w:rsidR="00236C52">
              <w:rPr>
                <w:rFonts w:ascii="Arial"/>
                <w:spacing w:val="-1"/>
                <w:vertAlign w:val="superscript"/>
              </w:rPr>
              <w:t>6, 7</w:t>
            </w:r>
            <w:r w:rsidR="00716EDA">
              <w:rPr>
                <w:rFonts w:ascii="Arial"/>
                <w:spacing w:val="-1"/>
              </w:rPr>
              <w:t>.</w:t>
            </w:r>
          </w:p>
          <w:p w:rsidR="00716EDA" w:rsidRPr="00716EDA" w:rsidRDefault="00732B93" w:rsidP="00716ED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/>
                <w:spacing w:val="-1"/>
              </w:rPr>
            </w:pPr>
            <w:r w:rsidRPr="00716EDA">
              <w:rPr>
                <w:rFonts w:ascii="Arial"/>
                <w:spacing w:val="-1"/>
              </w:rPr>
              <w:t>Second line: Ultrasound guided foam sclerotherapy</w:t>
            </w:r>
            <w:r w:rsidR="00237890" w:rsidRPr="00716EDA">
              <w:rPr>
                <w:rFonts w:ascii="Arial"/>
                <w:spacing w:val="-1"/>
              </w:rPr>
              <w:t xml:space="preserve"> </w:t>
            </w:r>
            <w:r w:rsidR="00237890" w:rsidRPr="00716EDA">
              <w:rPr>
                <w:rFonts w:ascii="Arial"/>
                <w:b/>
                <w:spacing w:val="-1"/>
              </w:rPr>
              <w:t>without</w:t>
            </w:r>
            <w:r w:rsidR="00237890" w:rsidRPr="00716EDA">
              <w:rPr>
                <w:rFonts w:ascii="Arial"/>
                <w:spacing w:val="-1"/>
              </w:rPr>
              <w:t xml:space="preserve"> removal of </w:t>
            </w:r>
            <w:r w:rsidR="00237890" w:rsidRPr="0015510D">
              <w:rPr>
                <w:rFonts w:ascii="Arial"/>
                <w:spacing w:val="-1"/>
              </w:rPr>
              <w:t>varicosities</w:t>
            </w:r>
            <w:r w:rsidR="00236C52">
              <w:rPr>
                <w:rFonts w:ascii="Arial"/>
                <w:spacing w:val="-1"/>
                <w:vertAlign w:val="superscript"/>
              </w:rPr>
              <w:t>8</w:t>
            </w:r>
            <w:r w:rsidRPr="00716EDA">
              <w:rPr>
                <w:rFonts w:ascii="Arial"/>
                <w:spacing w:val="-1"/>
              </w:rPr>
              <w:t>.</w:t>
            </w:r>
          </w:p>
          <w:p w:rsidR="00B06EAC" w:rsidRPr="00953FBD" w:rsidRDefault="00F7326B" w:rsidP="009D39ED">
            <w:pPr>
              <w:autoSpaceDE w:val="0"/>
              <w:autoSpaceDN w:val="0"/>
              <w:adjustRightInd w:val="0"/>
              <w:ind w:left="3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br/>
            </w:r>
            <w:r w:rsidR="00B06EAC" w:rsidRPr="00953FBD">
              <w:rPr>
                <w:rFonts w:ascii="Arial"/>
                <w:b/>
                <w:spacing w:val="-1"/>
              </w:rPr>
              <w:t>Surgery to remove superficial varicosities (</w:t>
            </w:r>
            <w:proofErr w:type="spellStart"/>
            <w:r w:rsidR="00B06EAC" w:rsidRPr="00953FBD">
              <w:rPr>
                <w:rFonts w:ascii="Arial"/>
                <w:b/>
                <w:spacing w:val="-1"/>
              </w:rPr>
              <w:t>phlebectomies</w:t>
            </w:r>
            <w:proofErr w:type="spellEnd"/>
            <w:r w:rsidR="00B06EAC" w:rsidRPr="00953FBD">
              <w:rPr>
                <w:rFonts w:ascii="Arial"/>
                <w:b/>
                <w:spacing w:val="-1"/>
              </w:rPr>
              <w:t>) is NOT routinely commissioned</w:t>
            </w:r>
            <w:r>
              <w:rPr>
                <w:rFonts w:ascii="Arial"/>
                <w:b/>
                <w:spacing w:val="-1"/>
              </w:rPr>
              <w:t xml:space="preserve">. NICE stated in 2013 </w:t>
            </w:r>
            <w:r>
              <w:rPr>
                <w:rFonts w:ascii="Arial"/>
                <w:b/>
                <w:spacing w:val="-1"/>
              </w:rPr>
              <w:t>‘</w:t>
            </w:r>
            <w:r>
              <w:rPr>
                <w:rFonts w:ascii="Arial"/>
                <w:b/>
                <w:spacing w:val="-1"/>
              </w:rPr>
              <w:t>T</w:t>
            </w:r>
            <w:r w:rsidRPr="00F7326B">
              <w:rPr>
                <w:rFonts w:ascii="Arial"/>
                <w:b/>
                <w:spacing w:val="-1"/>
              </w:rPr>
              <w:t>here is limited evidence on the use and timing of tributary treatments after truncal endothermal ablation. There is a need for practice to be based on empirical evidence from a large and sufficiently powered RCT comparing all 3 main intervention options (no tributary treatment, concurrent tributary treatment and delayed tributary treatment)</w:t>
            </w:r>
            <w:r>
              <w:rPr>
                <w:rFonts w:ascii="Arial"/>
                <w:b/>
                <w:spacing w:val="-1"/>
              </w:rPr>
              <w:t xml:space="preserve">. </w:t>
            </w:r>
            <w:r w:rsidR="009D39ED">
              <w:rPr>
                <w:rFonts w:ascii="Arial"/>
                <w:b/>
                <w:spacing w:val="-1"/>
              </w:rPr>
              <w:t>NICE reviewed studies published between 2013 and 2016 and reported that n</w:t>
            </w:r>
            <w:r w:rsidR="009D39ED" w:rsidRPr="009D39ED">
              <w:rPr>
                <w:rFonts w:ascii="Arial"/>
                <w:b/>
                <w:spacing w:val="-1"/>
              </w:rPr>
              <w:t>one of the new evidence</w:t>
            </w:r>
            <w:r w:rsidR="009D39ED">
              <w:rPr>
                <w:rFonts w:ascii="Arial"/>
                <w:b/>
                <w:spacing w:val="-1"/>
              </w:rPr>
              <w:t xml:space="preserve"> </w:t>
            </w:r>
            <w:r w:rsidR="009D39ED" w:rsidRPr="009D39ED">
              <w:rPr>
                <w:rFonts w:ascii="Arial"/>
                <w:b/>
                <w:spacing w:val="-1"/>
              </w:rPr>
              <w:t>c</w:t>
            </w:r>
            <w:r w:rsidR="009D39ED">
              <w:rPr>
                <w:rFonts w:ascii="Arial"/>
                <w:b/>
                <w:spacing w:val="-1"/>
              </w:rPr>
              <w:t xml:space="preserve">onsidered in surveillance of [the 2013] </w:t>
            </w:r>
            <w:r w:rsidR="009D39ED" w:rsidRPr="009D39ED">
              <w:rPr>
                <w:rFonts w:ascii="Arial"/>
                <w:b/>
                <w:spacing w:val="-1"/>
              </w:rPr>
              <w:t>guideline was thought to have an effect on current</w:t>
            </w:r>
            <w:r w:rsidR="009D39ED">
              <w:rPr>
                <w:rFonts w:ascii="Arial"/>
                <w:b/>
                <w:spacing w:val="-1"/>
              </w:rPr>
              <w:t xml:space="preserve"> </w:t>
            </w:r>
            <w:r w:rsidR="009D39ED" w:rsidRPr="009D39ED">
              <w:rPr>
                <w:rFonts w:ascii="Arial"/>
                <w:b/>
                <w:spacing w:val="-1"/>
              </w:rPr>
              <w:t>recommendations</w:t>
            </w:r>
            <w:r w:rsidR="00723131">
              <w:rPr>
                <w:rFonts w:ascii="Arial"/>
                <w:b/>
                <w:spacing w:val="-1"/>
                <w:vertAlign w:val="superscript"/>
              </w:rPr>
              <w:t>1, 2</w:t>
            </w:r>
            <w:r w:rsidR="009D39ED" w:rsidRPr="009D39ED">
              <w:rPr>
                <w:rFonts w:ascii="Arial"/>
                <w:b/>
                <w:spacing w:val="-1"/>
              </w:rPr>
              <w:t>.</w:t>
            </w:r>
            <w:r w:rsidR="009D39ED">
              <w:rPr>
                <w:rFonts w:ascii="Arial"/>
                <w:b/>
                <w:spacing w:val="-1"/>
              </w:rPr>
              <w:t xml:space="preserve"> </w:t>
            </w:r>
          </w:p>
          <w:p w:rsidR="00822710" w:rsidRPr="0015510D" w:rsidRDefault="00716EDA" w:rsidP="00B06EAC">
            <w:pPr>
              <w:autoSpaceDE w:val="0"/>
              <w:autoSpaceDN w:val="0"/>
              <w:adjustRightInd w:val="0"/>
              <w:ind w:left="360"/>
              <w:rPr>
                <w:rFonts w:ascii="Arial"/>
                <w:spacing w:val="-1"/>
              </w:rPr>
            </w:pPr>
            <w:r w:rsidRPr="0015510D">
              <w:rPr>
                <w:rFonts w:ascii="Arial"/>
                <w:spacing w:val="-1"/>
              </w:rPr>
              <w:t xml:space="preserve">Removal of varicosities </w:t>
            </w:r>
            <w:r w:rsidR="007E35A6" w:rsidRPr="0015510D">
              <w:rPr>
                <w:rFonts w:ascii="Arial"/>
                <w:spacing w:val="-1"/>
              </w:rPr>
              <w:t>(</w:t>
            </w:r>
            <w:proofErr w:type="spellStart"/>
            <w:r w:rsidR="007E35A6" w:rsidRPr="0015510D">
              <w:rPr>
                <w:rFonts w:ascii="Arial"/>
                <w:spacing w:val="-1"/>
              </w:rPr>
              <w:t>p</w:t>
            </w:r>
            <w:r w:rsidR="00822710" w:rsidRPr="0015510D">
              <w:rPr>
                <w:rFonts w:ascii="Arial"/>
                <w:spacing w:val="-1"/>
              </w:rPr>
              <w:t>hlebectomies</w:t>
            </w:r>
            <w:proofErr w:type="spellEnd"/>
            <w:r w:rsidR="007E35A6" w:rsidRPr="0015510D">
              <w:rPr>
                <w:rFonts w:ascii="Arial"/>
                <w:spacing w:val="-1"/>
              </w:rPr>
              <w:t>)</w:t>
            </w:r>
            <w:r w:rsidR="00822710" w:rsidRPr="0015510D">
              <w:rPr>
                <w:rFonts w:ascii="Arial"/>
                <w:spacing w:val="-1"/>
              </w:rPr>
              <w:t xml:space="preserve"> are commissioned when:</w:t>
            </w:r>
          </w:p>
          <w:p w:rsidR="00822710" w:rsidRPr="0015510D" w:rsidRDefault="00C144A7" w:rsidP="00953FBD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/>
                <w:spacing w:val="-1"/>
              </w:rPr>
            </w:pPr>
            <w:r w:rsidRPr="0015510D">
              <w:rPr>
                <w:rFonts w:ascii="Arial"/>
                <w:spacing w:val="-1"/>
              </w:rPr>
              <w:t>t</w:t>
            </w:r>
            <w:r w:rsidR="00822710" w:rsidRPr="0015510D">
              <w:rPr>
                <w:rFonts w:ascii="Arial"/>
                <w:spacing w:val="-1"/>
              </w:rPr>
              <w:t>here has been a history of significant bleeding from the varicosities</w:t>
            </w:r>
            <w:r w:rsidR="00492DE9">
              <w:rPr>
                <w:rFonts w:ascii="Arial"/>
                <w:spacing w:val="-1"/>
              </w:rPr>
              <w:t xml:space="preserve"> </w:t>
            </w:r>
            <w:r w:rsidR="00492DE9" w:rsidRPr="009B2A45">
              <w:rPr>
                <w:rFonts w:ascii="Arial"/>
                <w:b/>
                <w:spacing w:val="-1"/>
              </w:rPr>
              <w:t>OR</w:t>
            </w:r>
          </w:p>
          <w:p w:rsidR="00953FBD" w:rsidRPr="0015510D" w:rsidRDefault="00953FBD" w:rsidP="00953FBD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="Arial"/>
                <w:spacing w:val="-1"/>
              </w:rPr>
            </w:pPr>
          </w:p>
          <w:p w:rsidR="00953FBD" w:rsidRPr="0015510D" w:rsidRDefault="00C144A7" w:rsidP="00953FBD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/>
                <w:spacing w:val="-1"/>
              </w:rPr>
            </w:pPr>
            <w:proofErr w:type="gramStart"/>
            <w:r w:rsidRPr="0015510D">
              <w:rPr>
                <w:rFonts w:ascii="Arial"/>
                <w:spacing w:val="-1"/>
              </w:rPr>
              <w:t>t</w:t>
            </w:r>
            <w:r w:rsidR="00953FBD" w:rsidRPr="0015510D">
              <w:rPr>
                <w:rFonts w:ascii="Arial"/>
                <w:spacing w:val="-1"/>
              </w:rPr>
              <w:t>here</w:t>
            </w:r>
            <w:proofErr w:type="gramEnd"/>
            <w:r w:rsidR="00953FBD" w:rsidRPr="0015510D">
              <w:rPr>
                <w:rFonts w:ascii="Arial"/>
                <w:spacing w:val="-1"/>
              </w:rPr>
              <w:t xml:space="preserve"> is </w:t>
            </w:r>
            <w:r w:rsidR="007E35A6" w:rsidRPr="0015510D">
              <w:rPr>
                <w:rFonts w:ascii="Arial"/>
                <w:spacing w:val="-1"/>
              </w:rPr>
              <w:t xml:space="preserve">anterior thigh vein </w:t>
            </w:r>
            <w:r w:rsidR="00822710" w:rsidRPr="0015510D">
              <w:rPr>
                <w:rFonts w:ascii="Arial"/>
                <w:spacing w:val="-1"/>
              </w:rPr>
              <w:t xml:space="preserve">incompetence </w:t>
            </w:r>
            <w:r w:rsidR="00953FBD" w:rsidRPr="0015510D">
              <w:rPr>
                <w:rFonts w:ascii="Arial"/>
                <w:spacing w:val="-1"/>
              </w:rPr>
              <w:t>and</w:t>
            </w:r>
            <w:r w:rsidR="00822710" w:rsidRPr="0015510D">
              <w:rPr>
                <w:rFonts w:ascii="Arial"/>
                <w:spacing w:val="-1"/>
              </w:rPr>
              <w:t xml:space="preserve"> the incompetent trunk is too tortuous </w:t>
            </w:r>
            <w:r w:rsidR="00C62FA8" w:rsidRPr="0015510D">
              <w:rPr>
                <w:rFonts w:ascii="Arial"/>
                <w:spacing w:val="-1"/>
              </w:rPr>
              <w:t>for endothelial ablation</w:t>
            </w:r>
            <w:r w:rsidR="00822710" w:rsidRPr="0015510D">
              <w:rPr>
                <w:rFonts w:ascii="Arial"/>
                <w:spacing w:val="-1"/>
              </w:rPr>
              <w:t xml:space="preserve">. </w:t>
            </w:r>
            <w:r w:rsidR="00C62FA8" w:rsidRPr="0015510D">
              <w:rPr>
                <w:rFonts w:ascii="Arial"/>
                <w:spacing w:val="-1"/>
              </w:rPr>
              <w:t xml:space="preserve">Where </w:t>
            </w:r>
            <w:r w:rsidR="00822710" w:rsidRPr="0015510D">
              <w:rPr>
                <w:rFonts w:ascii="Arial"/>
                <w:spacing w:val="-1"/>
              </w:rPr>
              <w:t xml:space="preserve">possible </w:t>
            </w:r>
            <w:r w:rsidR="00C62FA8" w:rsidRPr="0015510D">
              <w:rPr>
                <w:rFonts w:ascii="Arial"/>
                <w:spacing w:val="-1"/>
              </w:rPr>
              <w:t xml:space="preserve">patients should have </w:t>
            </w:r>
            <w:r w:rsidR="00822710" w:rsidRPr="0015510D">
              <w:rPr>
                <w:rFonts w:ascii="Arial"/>
                <w:spacing w:val="-1"/>
              </w:rPr>
              <w:t xml:space="preserve">proximal ablation and sequential avulsions </w:t>
            </w:r>
            <w:r w:rsidR="00C62FA8" w:rsidRPr="0015510D">
              <w:rPr>
                <w:rFonts w:ascii="Arial"/>
                <w:spacing w:val="-1"/>
              </w:rPr>
              <w:t>if skin complications are present</w:t>
            </w:r>
            <w:r w:rsidR="00492DE9">
              <w:rPr>
                <w:rFonts w:ascii="Arial"/>
                <w:spacing w:val="-1"/>
              </w:rPr>
              <w:t xml:space="preserve"> </w:t>
            </w:r>
            <w:r w:rsidR="00492DE9" w:rsidRPr="009B2A45">
              <w:rPr>
                <w:rFonts w:ascii="Arial"/>
                <w:b/>
                <w:spacing w:val="-1"/>
              </w:rPr>
              <w:t>OR</w:t>
            </w:r>
            <w:r w:rsidR="00953FBD" w:rsidRPr="0015510D">
              <w:rPr>
                <w:rFonts w:ascii="Arial"/>
                <w:spacing w:val="-1"/>
              </w:rPr>
              <w:br/>
            </w:r>
          </w:p>
          <w:p w:rsidR="003A1BB9" w:rsidRPr="0015510D" w:rsidRDefault="00C144A7" w:rsidP="00953FBD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/>
                <w:spacing w:val="-1"/>
              </w:rPr>
            </w:pPr>
            <w:proofErr w:type="gramStart"/>
            <w:r w:rsidRPr="0015510D">
              <w:rPr>
                <w:rFonts w:ascii="Arial"/>
                <w:spacing w:val="-1"/>
              </w:rPr>
              <w:t>l</w:t>
            </w:r>
            <w:r w:rsidR="003A1BB9" w:rsidRPr="0015510D">
              <w:rPr>
                <w:rFonts w:ascii="Arial"/>
                <w:spacing w:val="-1"/>
              </w:rPr>
              <w:t>arge</w:t>
            </w:r>
            <w:proofErr w:type="gramEnd"/>
            <w:r w:rsidR="003A1BB9" w:rsidRPr="0015510D">
              <w:rPr>
                <w:rFonts w:ascii="Arial"/>
                <w:spacing w:val="-1"/>
              </w:rPr>
              <w:t xml:space="preserve"> </w:t>
            </w:r>
            <w:r w:rsidRPr="0015510D">
              <w:rPr>
                <w:rFonts w:ascii="Arial"/>
                <w:spacing w:val="-1"/>
              </w:rPr>
              <w:t>(</w:t>
            </w:r>
            <w:r w:rsidR="003A1BB9" w:rsidRPr="0015510D">
              <w:rPr>
                <w:rFonts w:ascii="Arial"/>
                <w:spacing w:val="-1"/>
              </w:rPr>
              <w:t>&gt;1cm</w:t>
            </w:r>
            <w:r w:rsidRPr="0015510D">
              <w:rPr>
                <w:rFonts w:ascii="Arial"/>
                <w:spacing w:val="-1"/>
              </w:rPr>
              <w:t>)</w:t>
            </w:r>
            <w:r w:rsidR="003A1BB9" w:rsidRPr="0015510D">
              <w:rPr>
                <w:rFonts w:ascii="Arial"/>
                <w:spacing w:val="-1"/>
              </w:rPr>
              <w:t xml:space="preserve"> varicosities are present in association with truncal incompetence and perforator disease in the calf or thigh.</w:t>
            </w:r>
            <w:r w:rsidR="003A1BB9" w:rsidRPr="0015510D">
              <w:rPr>
                <w:rFonts w:ascii="Arial"/>
                <w:spacing w:val="-1"/>
              </w:rPr>
              <w:t> </w:t>
            </w:r>
            <w:r w:rsidR="003A1BB9" w:rsidRPr="0015510D">
              <w:rPr>
                <w:rFonts w:ascii="Arial"/>
                <w:spacing w:val="-1"/>
              </w:rPr>
              <w:t xml:space="preserve"> </w:t>
            </w:r>
            <w:r w:rsidR="00953FBD" w:rsidRPr="0015510D">
              <w:rPr>
                <w:rFonts w:ascii="Arial"/>
                <w:spacing w:val="-1"/>
              </w:rPr>
              <w:t xml:space="preserve">Ultrasound measurement of varicosities, </w:t>
            </w:r>
            <w:r w:rsidRPr="0015510D">
              <w:rPr>
                <w:rFonts w:ascii="Arial"/>
                <w:spacing w:val="-1"/>
              </w:rPr>
              <w:t xml:space="preserve">demonstration of </w:t>
            </w:r>
            <w:r w:rsidR="00953FBD" w:rsidRPr="0015510D">
              <w:rPr>
                <w:rFonts w:ascii="Arial"/>
                <w:spacing w:val="-1"/>
              </w:rPr>
              <w:t>truncal incompetence</w:t>
            </w:r>
            <w:r w:rsidR="00723131" w:rsidRPr="0015510D">
              <w:rPr>
                <w:rFonts w:ascii="Arial"/>
                <w:spacing w:val="-1"/>
              </w:rPr>
              <w:t>,</w:t>
            </w:r>
            <w:r w:rsidR="00953FBD" w:rsidRPr="0015510D">
              <w:rPr>
                <w:rFonts w:ascii="Arial"/>
                <w:spacing w:val="-1"/>
              </w:rPr>
              <w:t xml:space="preserve"> and presence of perforators needs to be recorded and stored for medico-legal and audit purposes.</w:t>
            </w:r>
          </w:p>
          <w:p w:rsidR="00716EDA" w:rsidRDefault="00716EDA" w:rsidP="00716E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/>
                <w:spacing w:val="-1"/>
              </w:rPr>
            </w:pPr>
          </w:p>
          <w:p w:rsidR="00723131" w:rsidRDefault="005F7DB1" w:rsidP="00716E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 xml:space="preserve">All patients are expected to be treated under </w:t>
            </w:r>
            <w:r w:rsidRPr="00442BD4">
              <w:rPr>
                <w:rFonts w:ascii="Arial"/>
                <w:b/>
                <w:spacing w:val="-1"/>
              </w:rPr>
              <w:t>local anaesthetic</w:t>
            </w:r>
            <w:r>
              <w:rPr>
                <w:rFonts w:ascii="Arial"/>
                <w:spacing w:val="-1"/>
              </w:rPr>
              <w:t xml:space="preserve"> unless there are </w:t>
            </w:r>
            <w:r w:rsidR="00237890">
              <w:rPr>
                <w:rFonts w:ascii="Arial"/>
                <w:spacing w:val="-1"/>
              </w:rPr>
              <w:t>clinical</w:t>
            </w:r>
            <w:r>
              <w:rPr>
                <w:rFonts w:ascii="Arial"/>
                <w:spacing w:val="-1"/>
              </w:rPr>
              <w:t xml:space="preserve"> reasons why this is not appropriate</w:t>
            </w:r>
            <w:r w:rsidR="00723131">
              <w:rPr>
                <w:rFonts w:ascii="Arial"/>
                <w:spacing w:val="-1"/>
              </w:rPr>
              <w:t xml:space="preserve">, </w:t>
            </w:r>
            <w:r w:rsidR="0015510D">
              <w:rPr>
                <w:rFonts w:ascii="Arial"/>
                <w:spacing w:val="-1"/>
              </w:rPr>
              <w:t>e.g.</w:t>
            </w:r>
          </w:p>
          <w:p w:rsidR="00C00F9C" w:rsidRDefault="00C00F9C" w:rsidP="00716E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/>
                <w:spacing w:val="-1"/>
              </w:rPr>
            </w:pPr>
          </w:p>
          <w:p w:rsidR="00B06EAC" w:rsidRDefault="00B06EAC" w:rsidP="00B06EAC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Three or more</w:t>
            </w:r>
            <w:r w:rsidRPr="00B06EAC">
              <w:rPr>
                <w:rFonts w:ascii="Arial"/>
                <w:spacing w:val="-1"/>
              </w:rPr>
              <w:t xml:space="preserve"> </w:t>
            </w:r>
            <w:r w:rsidR="00822710">
              <w:rPr>
                <w:rFonts w:ascii="Arial"/>
                <w:spacing w:val="-1"/>
              </w:rPr>
              <w:t xml:space="preserve">truncal veins </w:t>
            </w:r>
            <w:r w:rsidRPr="00B06EAC">
              <w:rPr>
                <w:rFonts w:ascii="Arial"/>
                <w:spacing w:val="-1"/>
              </w:rPr>
              <w:t>requir</w:t>
            </w:r>
            <w:r>
              <w:rPr>
                <w:rFonts w:ascii="Arial"/>
                <w:spacing w:val="-1"/>
              </w:rPr>
              <w:t>e</w:t>
            </w:r>
            <w:r w:rsidRPr="00B06EAC">
              <w:rPr>
                <w:rFonts w:ascii="Arial"/>
                <w:spacing w:val="-1"/>
              </w:rPr>
              <w:t xml:space="preserve"> treatment</w:t>
            </w:r>
          </w:p>
          <w:p w:rsidR="00BD618A" w:rsidRDefault="00BD618A" w:rsidP="00B06EAC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  <w:lang w:val="en-GB"/>
              </w:rPr>
              <w:t>For h</w:t>
            </w:r>
            <w:r w:rsidRPr="00BD618A">
              <w:rPr>
                <w:rFonts w:ascii="Arial"/>
                <w:spacing w:val="-1"/>
                <w:lang w:val="en-GB"/>
              </w:rPr>
              <w:t xml:space="preserve">igh tie and stripping of a </w:t>
            </w:r>
            <w:proofErr w:type="spellStart"/>
            <w:r w:rsidRPr="00BD618A">
              <w:rPr>
                <w:rFonts w:ascii="Arial"/>
                <w:spacing w:val="-1"/>
                <w:lang w:val="en-GB"/>
              </w:rPr>
              <w:t>Saphena</w:t>
            </w:r>
            <w:proofErr w:type="spellEnd"/>
            <w:r w:rsidRPr="00BD618A">
              <w:rPr>
                <w:rFonts w:ascii="Arial"/>
                <w:spacing w:val="-1"/>
                <w:lang w:val="en-GB"/>
              </w:rPr>
              <w:t xml:space="preserve"> Varix or a large (&gt;2cm) Greater Saphenous Vein where radiofrequency ablation and foam sclerotherapy are not suitable.</w:t>
            </w:r>
          </w:p>
          <w:p w:rsidR="00B06EAC" w:rsidRDefault="00822710" w:rsidP="00B06EAC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 xml:space="preserve">Patients in whom a large number of </w:t>
            </w:r>
            <w:proofErr w:type="spellStart"/>
            <w:r>
              <w:rPr>
                <w:rFonts w:ascii="Arial"/>
                <w:spacing w:val="-1"/>
              </w:rPr>
              <w:t>phlebectomies</w:t>
            </w:r>
            <w:proofErr w:type="spellEnd"/>
            <w:r>
              <w:rPr>
                <w:rFonts w:ascii="Arial"/>
                <w:spacing w:val="-1"/>
              </w:rPr>
              <w:t xml:space="preserve"> are needed</w:t>
            </w:r>
            <w:r w:rsidR="0013301A">
              <w:rPr>
                <w:rFonts w:ascii="Arial"/>
                <w:spacing w:val="-1"/>
              </w:rPr>
              <w:t xml:space="preserve"> AND</w:t>
            </w:r>
            <w:r w:rsidR="007E35A6">
              <w:rPr>
                <w:rFonts w:ascii="Arial"/>
                <w:spacing w:val="-1"/>
              </w:rPr>
              <w:t xml:space="preserve"> the </w:t>
            </w:r>
            <w:proofErr w:type="spellStart"/>
            <w:r w:rsidR="007E35A6">
              <w:rPr>
                <w:rFonts w:ascii="Arial"/>
                <w:spacing w:val="-1"/>
              </w:rPr>
              <w:t>phlebectomies</w:t>
            </w:r>
            <w:proofErr w:type="spellEnd"/>
            <w:r w:rsidR="007E35A6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are commissioned</w:t>
            </w:r>
            <w:r w:rsidR="007E35A6">
              <w:rPr>
                <w:rFonts w:ascii="Arial"/>
                <w:spacing w:val="-1"/>
              </w:rPr>
              <w:t xml:space="preserve"> (as defined above) </w:t>
            </w:r>
            <w:r w:rsidR="0013301A">
              <w:rPr>
                <w:rFonts w:ascii="Arial"/>
                <w:spacing w:val="-1"/>
              </w:rPr>
              <w:t xml:space="preserve">AND </w:t>
            </w:r>
            <w:r w:rsidR="007E35A6">
              <w:rPr>
                <w:rFonts w:ascii="Arial"/>
                <w:spacing w:val="-1"/>
              </w:rPr>
              <w:t xml:space="preserve">the use of local </w:t>
            </w:r>
            <w:proofErr w:type="spellStart"/>
            <w:r w:rsidR="007E35A6">
              <w:rPr>
                <w:rFonts w:ascii="Arial"/>
                <w:spacing w:val="-1"/>
              </w:rPr>
              <w:t>anaesthesia</w:t>
            </w:r>
            <w:proofErr w:type="spellEnd"/>
            <w:r w:rsidR="007E35A6">
              <w:rPr>
                <w:rFonts w:ascii="Arial"/>
                <w:spacing w:val="-1"/>
              </w:rPr>
              <w:t xml:space="preserve"> would risk toxicity</w:t>
            </w:r>
            <w:r>
              <w:rPr>
                <w:rFonts w:ascii="Arial"/>
                <w:spacing w:val="-1"/>
              </w:rPr>
              <w:t>.</w:t>
            </w:r>
          </w:p>
          <w:p w:rsidR="003A1BB9" w:rsidRDefault="003A1BB9" w:rsidP="003A1BB9">
            <w:pPr>
              <w:pStyle w:val="ListParagraph"/>
              <w:autoSpaceDE w:val="0"/>
              <w:autoSpaceDN w:val="0"/>
              <w:adjustRightInd w:val="0"/>
              <w:ind w:left="720"/>
              <w:rPr>
                <w:rFonts w:ascii="Arial"/>
                <w:spacing w:val="-1"/>
              </w:rPr>
            </w:pPr>
          </w:p>
          <w:p w:rsidR="009B2A45" w:rsidRPr="009B2A45" w:rsidRDefault="009B2A45" w:rsidP="007E35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/>
                <w:b/>
                <w:spacing w:val="-1"/>
              </w:rPr>
            </w:pPr>
            <w:r w:rsidRPr="009B2A45">
              <w:rPr>
                <w:rFonts w:ascii="Arial"/>
                <w:b/>
                <w:spacing w:val="-1"/>
              </w:rPr>
              <w:t xml:space="preserve">Treatment in all other circumstances is not routinely commissioned and should not be referred unless clinical exceptionality is demonstrated and approved by the Individual Funding Request panel. </w:t>
            </w:r>
          </w:p>
          <w:p w:rsidR="009B2A45" w:rsidRDefault="009B2A45" w:rsidP="007E35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/>
                <w:spacing w:val="-1"/>
              </w:rPr>
            </w:pPr>
          </w:p>
          <w:p w:rsidR="003A1BB9" w:rsidRDefault="007E35A6" w:rsidP="007E35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Patient preference for general anaesthesia without exceptional factors, as agreed by IFR, is not an appropriate use of NHS resources</w:t>
            </w:r>
          </w:p>
          <w:p w:rsidR="00716EDA" w:rsidRPr="00442BD4" w:rsidRDefault="00716EDA" w:rsidP="007E35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/>
                <w:spacing w:val="-1"/>
              </w:rPr>
            </w:pPr>
          </w:p>
        </w:tc>
      </w:tr>
      <w:tr w:rsidR="003D5983" w:rsidRPr="00086D69" w:rsidTr="00771CB0">
        <w:tc>
          <w:tcPr>
            <w:tcW w:w="2044" w:type="dxa"/>
            <w:shd w:val="clear" w:color="auto" w:fill="F2F2F2" w:themeFill="background1" w:themeFillShade="F2"/>
          </w:tcPr>
          <w:p w:rsidR="003D5983" w:rsidRDefault="003D5983" w:rsidP="007722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Summary of evidence / rationale</w:t>
            </w:r>
          </w:p>
        </w:tc>
        <w:tc>
          <w:tcPr>
            <w:tcW w:w="7454" w:type="dxa"/>
            <w:vAlign w:val="center"/>
          </w:tcPr>
          <w:p w:rsidR="003677C5" w:rsidRDefault="003677C5" w:rsidP="003677C5">
            <w:pPr>
              <w:pStyle w:val="TableParagraph"/>
              <w:ind w:right="1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Varicose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veins</w:t>
            </w:r>
            <w:r>
              <w:rPr>
                <w:rFonts w:ascii="Arial"/>
              </w:rPr>
              <w:t xml:space="preserve"> are </w:t>
            </w:r>
            <w:r>
              <w:rPr>
                <w:rFonts w:ascii="Arial"/>
                <w:spacing w:val="-1"/>
              </w:rPr>
              <w:t>dilated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superficial veins</w:t>
            </w:r>
            <w:r>
              <w:rPr>
                <w:rFonts w:ascii="Arial"/>
              </w:rPr>
              <w:t xml:space="preserve"> in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leg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caused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incompetent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venous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valves.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third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population</w:t>
            </w:r>
            <w:r>
              <w:rPr>
                <w:rFonts w:ascii="Arial"/>
              </w:rPr>
              <w:t xml:space="preserve"> are </w:t>
            </w:r>
            <w:r>
              <w:rPr>
                <w:rFonts w:ascii="Arial"/>
                <w:spacing w:val="-1"/>
              </w:rPr>
              <w:t>affected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visible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varicose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veins</w:t>
            </w:r>
            <w:r>
              <w:rPr>
                <w:rFonts w:ascii="Arial"/>
              </w:rPr>
              <w:t xml:space="preserve"> in the </w:t>
            </w:r>
            <w:r>
              <w:rPr>
                <w:rFonts w:ascii="Arial"/>
                <w:spacing w:val="-2"/>
              </w:rPr>
              <w:t>legs;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prevalence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increases</w:t>
            </w:r>
            <w:r>
              <w:rPr>
                <w:rFonts w:ascii="Arial"/>
                <w:spacing w:val="-2"/>
              </w:rPr>
              <w:t xml:space="preserve"> with</w:t>
            </w:r>
            <w:r>
              <w:rPr>
                <w:rFonts w:ascii="Arial"/>
              </w:rPr>
              <w:t xml:space="preserve"> age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1"/>
              </w:rPr>
              <w:t>they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often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during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pregnancy.</w:t>
            </w:r>
          </w:p>
          <w:p w:rsidR="003677C5" w:rsidRDefault="003677C5" w:rsidP="003677C5">
            <w:pPr>
              <w:pStyle w:val="TableParagraph"/>
              <w:rPr>
                <w:rFonts w:ascii="Arial" w:eastAsia="Arial" w:hAnsi="Arial" w:cs="Arial"/>
                <w:i/>
              </w:rPr>
            </w:pPr>
          </w:p>
          <w:p w:rsidR="003677C5" w:rsidRDefault="003677C5" w:rsidP="003677C5">
            <w:pPr>
              <w:pStyle w:val="TableParagraph"/>
              <w:ind w:right="29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Asymptomatic</w:t>
            </w:r>
            <w:r>
              <w:rPr>
                <w:rFonts w:ascii="Arial"/>
                <w:spacing w:val="1"/>
              </w:rPr>
              <w:t xml:space="preserve"> </w:t>
            </w:r>
            <w:r w:rsidR="00723131">
              <w:rPr>
                <w:rFonts w:ascii="Arial"/>
                <w:spacing w:val="1"/>
              </w:rPr>
              <w:t xml:space="preserve">ones </w:t>
            </w:r>
            <w:r>
              <w:rPr>
                <w:rFonts w:ascii="Arial"/>
                <w:spacing w:val="-1"/>
              </w:rPr>
              <w:t xml:space="preserve">present </w:t>
            </w:r>
            <w:r>
              <w:rPr>
                <w:rFonts w:ascii="Arial"/>
                <w:spacing w:val="-2"/>
              </w:rPr>
              <w:t>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few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isolated, raised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palpable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veins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no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associated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pain, discomfort</w:t>
            </w:r>
            <w:r>
              <w:rPr>
                <w:rFonts w:ascii="Arial"/>
              </w:rPr>
              <w:t xml:space="preserve"> or</w:t>
            </w:r>
            <w:r>
              <w:rPr>
                <w:rFonts w:ascii="Arial"/>
                <w:spacing w:val="-1"/>
              </w:rPr>
              <w:t xml:space="preserve"> any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skin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changes. Moderate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varicose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veins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present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local</w:t>
            </w:r>
            <w:r>
              <w:rPr>
                <w:rFonts w:ascii="Arial"/>
              </w:rPr>
              <w:t xml:space="preserve"> or</w:t>
            </w:r>
            <w:r>
              <w:rPr>
                <w:rFonts w:ascii="Arial"/>
                <w:spacing w:val="-4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generalised</w:t>
            </w:r>
            <w:proofErr w:type="spellEnd"/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dilatation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subcutaneous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veins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associated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pain</w:t>
            </w:r>
            <w:r>
              <w:rPr>
                <w:rFonts w:ascii="Arial"/>
              </w:rPr>
              <w:t xml:space="preserve"> or</w:t>
            </w:r>
            <w:r>
              <w:rPr>
                <w:rFonts w:ascii="Arial"/>
                <w:spacing w:val="-1"/>
              </w:rPr>
              <w:t xml:space="preserve"> discomfort 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slight </w:t>
            </w:r>
            <w:r>
              <w:rPr>
                <w:rFonts w:ascii="Arial"/>
                <w:spacing w:val="-2"/>
              </w:rPr>
              <w:t>ankle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swelling.</w:t>
            </w:r>
          </w:p>
          <w:p w:rsidR="003677C5" w:rsidRDefault="003677C5" w:rsidP="003677C5">
            <w:pPr>
              <w:pStyle w:val="TableParagraph"/>
              <w:rPr>
                <w:rFonts w:ascii="Arial" w:eastAsia="Arial" w:hAnsi="Arial" w:cs="Arial"/>
                <w:i/>
              </w:rPr>
            </w:pPr>
          </w:p>
          <w:p w:rsidR="003677C5" w:rsidRDefault="003677C5" w:rsidP="003677C5">
            <w:pPr>
              <w:pStyle w:val="TableParagraph"/>
              <w:ind w:righ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Severe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varicose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veins</w:t>
            </w:r>
            <w:r>
              <w:rPr>
                <w:rFonts w:ascii="Arial"/>
              </w:rPr>
              <w:t xml:space="preserve"> may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present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phlebitis, ulceration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43"/>
              </w:rPr>
              <w:t xml:space="preserve"> </w:t>
            </w:r>
            <w:r w:rsidRPr="003677C5">
              <w:rPr>
                <w:rFonts w:ascii="Arial"/>
                <w:spacing w:val="-1"/>
                <w:lang w:val="en-GB"/>
              </w:rPr>
              <w:t>haemorrhage</w:t>
            </w:r>
            <w:r>
              <w:rPr>
                <w:rFonts w:ascii="Arial"/>
                <w:spacing w:val="-1"/>
              </w:rPr>
              <w:t>. About 3-6%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people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who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varicose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veins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will</w:t>
            </w:r>
            <w:r>
              <w:rPr>
                <w:rFonts w:ascii="Arial"/>
              </w:rPr>
              <w:t xml:space="preserve"> go on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ulcers.</w:t>
            </w:r>
          </w:p>
          <w:p w:rsidR="003677C5" w:rsidRDefault="003677C5" w:rsidP="003677C5">
            <w:pPr>
              <w:pStyle w:val="TableParagraph"/>
              <w:spacing w:before="1"/>
              <w:rPr>
                <w:rFonts w:ascii="Arial" w:eastAsia="Arial" w:hAnsi="Arial" w:cs="Arial"/>
                <w:i/>
              </w:rPr>
            </w:pPr>
          </w:p>
          <w:p w:rsidR="003677C5" w:rsidRDefault="003677C5" w:rsidP="003677C5">
            <w:pPr>
              <w:pStyle w:val="TableParagraph"/>
              <w:ind w:right="38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There</w:t>
            </w:r>
            <w:r>
              <w:rPr>
                <w:rFonts w:ascii="Arial"/>
              </w:rPr>
              <w:t xml:space="preserve"> 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some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that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clinical severity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venous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disease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worse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obese </w:t>
            </w:r>
            <w:r>
              <w:rPr>
                <w:rFonts w:ascii="Arial"/>
                <w:spacing w:val="-1"/>
              </w:rPr>
              <w:t xml:space="preserve">persons </w:t>
            </w:r>
            <w:r>
              <w:rPr>
                <w:rFonts w:ascii="Arial"/>
              </w:rPr>
              <w:t xml:space="preserve">so </w:t>
            </w:r>
            <w:r>
              <w:rPr>
                <w:rFonts w:ascii="Arial"/>
                <w:spacing w:val="-1"/>
              </w:rPr>
              <w:t>advice</w:t>
            </w:r>
            <w:r>
              <w:rPr>
                <w:rFonts w:ascii="Arial"/>
              </w:rPr>
              <w:t xml:space="preserve"> on </w:t>
            </w:r>
            <w:r>
              <w:rPr>
                <w:rFonts w:ascii="Arial"/>
                <w:spacing w:val="-1"/>
              </w:rPr>
              <w:t>weight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loss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may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</w:rPr>
              <w:t xml:space="preserve"> reduce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symptoms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would</w:t>
            </w:r>
            <w:r>
              <w:rPr>
                <w:rFonts w:ascii="Arial"/>
              </w:rPr>
              <w:t xml:space="preserve"> make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intervention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safer.</w:t>
            </w:r>
          </w:p>
          <w:p w:rsidR="003677C5" w:rsidRDefault="003677C5" w:rsidP="003677C5">
            <w:pPr>
              <w:pStyle w:val="TableParagraph"/>
              <w:spacing w:before="10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:rsidR="003D5983" w:rsidRPr="007C6733" w:rsidRDefault="003677C5" w:rsidP="00367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</w:rPr>
              <w:t>Because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most varicose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veins</w:t>
            </w:r>
            <w:r>
              <w:rPr>
                <w:rFonts w:ascii="Arial"/>
              </w:rPr>
              <w:t xml:space="preserve"> do </w:t>
            </w:r>
            <w:r>
              <w:rPr>
                <w:rFonts w:ascii="Arial"/>
                <w:spacing w:val="-1"/>
              </w:rPr>
              <w:t>not cause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serious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health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problems,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1"/>
              </w:rPr>
              <w:t>treatment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not usually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needed</w:t>
            </w:r>
            <w:r>
              <w:rPr>
                <w:rFonts w:ascii="Arial"/>
              </w:rPr>
              <w:t xml:space="preserve"> 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medical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grounds.</w:t>
            </w:r>
          </w:p>
        </w:tc>
      </w:tr>
      <w:tr w:rsidR="003D5983" w:rsidRPr="00086D69" w:rsidTr="00771CB0">
        <w:tc>
          <w:tcPr>
            <w:tcW w:w="2044" w:type="dxa"/>
            <w:shd w:val="clear" w:color="auto" w:fill="F2F2F2" w:themeFill="background1" w:themeFillShade="F2"/>
          </w:tcPr>
          <w:p w:rsidR="003D5983" w:rsidRDefault="003D5983" w:rsidP="007722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="004821FB">
              <w:rPr>
                <w:rFonts w:ascii="Arial" w:hAnsi="Arial" w:cs="Arial"/>
                <w:b/>
                <w:sz w:val="24"/>
                <w:szCs w:val="24"/>
              </w:rPr>
              <w:t xml:space="preserve"> effective from</w:t>
            </w:r>
          </w:p>
        </w:tc>
        <w:tc>
          <w:tcPr>
            <w:tcW w:w="7454" w:type="dxa"/>
          </w:tcPr>
          <w:p w:rsidR="003D5983" w:rsidRPr="00690070" w:rsidRDefault="007134E3" w:rsidP="002F41F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September</w:t>
            </w:r>
            <w:r w:rsidR="003559A3" w:rsidRPr="00690070">
              <w:rPr>
                <w:rFonts w:ascii="Arial" w:hAnsi="Arial" w:cs="Arial"/>
                <w:szCs w:val="24"/>
              </w:rPr>
              <w:t xml:space="preserve"> 2018</w:t>
            </w:r>
          </w:p>
        </w:tc>
      </w:tr>
      <w:tr w:rsidR="004821FB" w:rsidRPr="00086D69" w:rsidTr="00771CB0">
        <w:tc>
          <w:tcPr>
            <w:tcW w:w="2044" w:type="dxa"/>
            <w:shd w:val="clear" w:color="auto" w:fill="F2F2F2" w:themeFill="background1" w:themeFillShade="F2"/>
          </w:tcPr>
          <w:p w:rsidR="004821FB" w:rsidRDefault="004821FB" w:rsidP="007722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published</w:t>
            </w:r>
          </w:p>
        </w:tc>
        <w:tc>
          <w:tcPr>
            <w:tcW w:w="7454" w:type="dxa"/>
          </w:tcPr>
          <w:p w:rsidR="004821FB" w:rsidRPr="00690070" w:rsidRDefault="007134E3" w:rsidP="007722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September</w:t>
            </w:r>
            <w:r w:rsidR="003559A3" w:rsidRPr="00690070">
              <w:rPr>
                <w:rFonts w:ascii="Arial" w:hAnsi="Arial" w:cs="Arial"/>
                <w:szCs w:val="24"/>
              </w:rPr>
              <w:t xml:space="preserve"> 2018</w:t>
            </w:r>
          </w:p>
          <w:p w:rsidR="003559A3" w:rsidRPr="00690070" w:rsidRDefault="003559A3" w:rsidP="007722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D5983" w:rsidRPr="00086D69" w:rsidTr="00771CB0">
        <w:tc>
          <w:tcPr>
            <w:tcW w:w="2044" w:type="dxa"/>
            <w:shd w:val="clear" w:color="auto" w:fill="F2F2F2" w:themeFill="background1" w:themeFillShade="F2"/>
          </w:tcPr>
          <w:p w:rsidR="003D5983" w:rsidRDefault="003D5983" w:rsidP="007722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Review Date</w:t>
            </w:r>
          </w:p>
        </w:tc>
        <w:tc>
          <w:tcPr>
            <w:tcW w:w="7454" w:type="dxa"/>
          </w:tcPr>
          <w:p w:rsidR="003D5983" w:rsidRPr="00690070" w:rsidRDefault="007134E3" w:rsidP="007722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2020</w:t>
            </w:r>
          </w:p>
          <w:p w:rsidR="003559A3" w:rsidRPr="00690070" w:rsidRDefault="003559A3" w:rsidP="0077221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0" w:name="_GoBack"/>
            <w:bookmarkEnd w:id="0"/>
          </w:p>
        </w:tc>
      </w:tr>
    </w:tbl>
    <w:p w:rsidR="004821FB" w:rsidRDefault="004821FB" w:rsidP="003677C5">
      <w:pPr>
        <w:pStyle w:val="Heading1"/>
        <w:spacing w:before="72"/>
        <w:ind w:left="0"/>
        <w:rPr>
          <w:spacing w:val="-1"/>
        </w:rPr>
      </w:pPr>
    </w:p>
    <w:p w:rsidR="003677C5" w:rsidRDefault="003677C5" w:rsidP="003677C5">
      <w:pPr>
        <w:pStyle w:val="Heading1"/>
        <w:spacing w:before="72"/>
        <w:ind w:left="0"/>
        <w:rPr>
          <w:b w:val="0"/>
          <w:bCs w:val="0"/>
        </w:rPr>
      </w:pPr>
      <w:r>
        <w:rPr>
          <w:spacing w:val="-1"/>
        </w:rPr>
        <w:t>References:</w:t>
      </w:r>
    </w:p>
    <w:p w:rsidR="009361AA" w:rsidRPr="0015510D" w:rsidRDefault="009361AA">
      <w:pPr>
        <w:pStyle w:val="Heading1"/>
        <w:numPr>
          <w:ilvl w:val="0"/>
          <w:numId w:val="20"/>
        </w:numPr>
        <w:spacing w:before="72"/>
        <w:rPr>
          <w:rFonts w:cs="Arial"/>
          <w:b w:val="0"/>
        </w:rPr>
      </w:pPr>
      <w:r w:rsidRPr="0015510D">
        <w:rPr>
          <w:b w:val="0"/>
        </w:rPr>
        <w:t>NICE</w:t>
      </w:r>
      <w:r w:rsidRPr="0015510D">
        <w:rPr>
          <w:b w:val="0"/>
          <w:spacing w:val="-7"/>
        </w:rPr>
        <w:t xml:space="preserve"> </w:t>
      </w:r>
      <w:r w:rsidRPr="0015510D">
        <w:rPr>
          <w:b w:val="0"/>
        </w:rPr>
        <w:t>Clinical</w:t>
      </w:r>
      <w:r w:rsidRPr="0015510D">
        <w:rPr>
          <w:b w:val="0"/>
          <w:spacing w:val="-6"/>
        </w:rPr>
        <w:t xml:space="preserve"> </w:t>
      </w:r>
      <w:r w:rsidRPr="0015510D">
        <w:rPr>
          <w:b w:val="0"/>
        </w:rPr>
        <w:t>Guideline</w:t>
      </w:r>
      <w:r w:rsidRPr="0015510D">
        <w:rPr>
          <w:b w:val="0"/>
          <w:spacing w:val="-5"/>
        </w:rPr>
        <w:t xml:space="preserve"> </w:t>
      </w:r>
      <w:r w:rsidRPr="0015510D">
        <w:rPr>
          <w:b w:val="0"/>
        </w:rPr>
        <w:t>168</w:t>
      </w:r>
      <w:r w:rsidRPr="0015510D">
        <w:rPr>
          <w:b w:val="0"/>
          <w:spacing w:val="-6"/>
        </w:rPr>
        <w:t xml:space="preserve"> </w:t>
      </w:r>
      <w:r w:rsidRPr="0015510D">
        <w:rPr>
          <w:b w:val="0"/>
        </w:rPr>
        <w:t>(July</w:t>
      </w:r>
      <w:r w:rsidRPr="0015510D">
        <w:rPr>
          <w:b w:val="0"/>
          <w:spacing w:val="-7"/>
        </w:rPr>
        <w:t xml:space="preserve"> </w:t>
      </w:r>
      <w:r w:rsidRPr="0015510D">
        <w:rPr>
          <w:b w:val="0"/>
        </w:rPr>
        <w:t>2013)</w:t>
      </w:r>
      <w:r w:rsidRPr="0015510D">
        <w:rPr>
          <w:b w:val="0"/>
          <w:spacing w:val="-4"/>
        </w:rPr>
        <w:t xml:space="preserve"> </w:t>
      </w:r>
      <w:r w:rsidRPr="0015510D">
        <w:rPr>
          <w:b w:val="0"/>
          <w:spacing w:val="-1"/>
        </w:rPr>
        <w:t>Varicose</w:t>
      </w:r>
      <w:r w:rsidRPr="0015510D">
        <w:rPr>
          <w:b w:val="0"/>
          <w:spacing w:val="-4"/>
        </w:rPr>
        <w:t xml:space="preserve"> </w:t>
      </w:r>
      <w:r w:rsidRPr="0015510D">
        <w:rPr>
          <w:b w:val="0"/>
          <w:spacing w:val="-1"/>
        </w:rPr>
        <w:t>veins</w:t>
      </w:r>
      <w:r w:rsidRPr="0015510D">
        <w:rPr>
          <w:b w:val="0"/>
          <w:spacing w:val="-5"/>
        </w:rPr>
        <w:t xml:space="preserve"> </w:t>
      </w:r>
      <w:r w:rsidRPr="0015510D">
        <w:rPr>
          <w:b w:val="0"/>
          <w:spacing w:val="-1"/>
        </w:rPr>
        <w:t>in</w:t>
      </w:r>
      <w:r w:rsidRPr="0015510D">
        <w:rPr>
          <w:b w:val="0"/>
          <w:spacing w:val="-7"/>
        </w:rPr>
        <w:t xml:space="preserve"> </w:t>
      </w:r>
      <w:r w:rsidRPr="0015510D">
        <w:rPr>
          <w:b w:val="0"/>
        </w:rPr>
        <w:t>the</w:t>
      </w:r>
      <w:r w:rsidRPr="0015510D">
        <w:rPr>
          <w:b w:val="0"/>
          <w:spacing w:val="-6"/>
        </w:rPr>
        <w:t xml:space="preserve"> </w:t>
      </w:r>
      <w:r w:rsidRPr="0015510D">
        <w:rPr>
          <w:b w:val="0"/>
        </w:rPr>
        <w:t>legs:</w:t>
      </w:r>
      <w:r w:rsidRPr="0015510D">
        <w:rPr>
          <w:b w:val="0"/>
          <w:spacing w:val="-6"/>
        </w:rPr>
        <w:t xml:space="preserve"> </w:t>
      </w:r>
      <w:r w:rsidRPr="0015510D">
        <w:rPr>
          <w:b w:val="0"/>
        </w:rPr>
        <w:t>the</w:t>
      </w:r>
      <w:r w:rsidRPr="0015510D">
        <w:rPr>
          <w:b w:val="0"/>
          <w:spacing w:val="-6"/>
        </w:rPr>
        <w:t xml:space="preserve"> </w:t>
      </w:r>
      <w:r w:rsidRPr="0015510D">
        <w:rPr>
          <w:b w:val="0"/>
        </w:rPr>
        <w:t>diagnosis</w:t>
      </w:r>
      <w:r w:rsidRPr="0015510D">
        <w:rPr>
          <w:b w:val="0"/>
          <w:spacing w:val="-5"/>
        </w:rPr>
        <w:t xml:space="preserve"> </w:t>
      </w:r>
      <w:r w:rsidRPr="0015510D">
        <w:rPr>
          <w:b w:val="0"/>
          <w:spacing w:val="-1"/>
        </w:rPr>
        <w:t>and</w:t>
      </w:r>
      <w:r w:rsidRPr="0015510D">
        <w:rPr>
          <w:b w:val="0"/>
          <w:spacing w:val="42"/>
          <w:w w:val="99"/>
        </w:rPr>
        <w:t xml:space="preserve"> </w:t>
      </w:r>
      <w:r w:rsidRPr="0015510D">
        <w:rPr>
          <w:b w:val="0"/>
        </w:rPr>
        <w:t>management</w:t>
      </w:r>
      <w:r w:rsidRPr="0015510D">
        <w:rPr>
          <w:b w:val="0"/>
          <w:spacing w:val="-10"/>
        </w:rPr>
        <w:t xml:space="preserve"> </w:t>
      </w:r>
      <w:r w:rsidRPr="0015510D">
        <w:rPr>
          <w:b w:val="0"/>
          <w:spacing w:val="-1"/>
        </w:rPr>
        <w:t>of</w:t>
      </w:r>
      <w:r w:rsidRPr="0015510D">
        <w:rPr>
          <w:b w:val="0"/>
          <w:spacing w:val="-8"/>
        </w:rPr>
        <w:t xml:space="preserve"> </w:t>
      </w:r>
      <w:r w:rsidRPr="0015510D">
        <w:rPr>
          <w:b w:val="0"/>
          <w:spacing w:val="-1"/>
        </w:rPr>
        <w:t>varicose</w:t>
      </w:r>
      <w:r w:rsidRPr="0015510D">
        <w:rPr>
          <w:b w:val="0"/>
          <w:spacing w:val="-9"/>
        </w:rPr>
        <w:t xml:space="preserve"> </w:t>
      </w:r>
      <w:r w:rsidRPr="0015510D">
        <w:rPr>
          <w:b w:val="0"/>
          <w:spacing w:val="-1"/>
        </w:rPr>
        <w:t>veins</w:t>
      </w:r>
      <w:r w:rsidRPr="0015510D">
        <w:rPr>
          <w:rFonts w:cs="Arial"/>
          <w:b w:val="0"/>
        </w:rPr>
        <w:t xml:space="preserve"> </w:t>
      </w:r>
      <w:r w:rsidR="00F21F17">
        <w:rPr>
          <w:rFonts w:cs="Arial"/>
          <w:b w:val="0"/>
        </w:rPr>
        <w:br/>
      </w:r>
    </w:p>
    <w:p w:rsidR="009361AA" w:rsidRDefault="009361AA" w:rsidP="009240DF">
      <w:pPr>
        <w:pStyle w:val="ListParagraph"/>
        <w:numPr>
          <w:ilvl w:val="0"/>
          <w:numId w:val="20"/>
        </w:numPr>
        <w:tabs>
          <w:tab w:val="left" w:pos="1121"/>
        </w:tabs>
        <w:spacing w:before="17" w:line="228" w:lineRule="exact"/>
        <w:rPr>
          <w:rFonts w:ascii="Arial" w:hAnsi="Arial" w:cs="Arial"/>
        </w:rPr>
      </w:pPr>
      <w:r w:rsidRPr="00904DA3">
        <w:rPr>
          <w:rFonts w:ascii="Arial" w:hAnsi="Arial" w:cs="Arial"/>
        </w:rPr>
        <w:t xml:space="preserve">Surveillance report 2016 – Varicose veins </w:t>
      </w:r>
      <w:r>
        <w:rPr>
          <w:rFonts w:ascii="Arial" w:hAnsi="Arial" w:cs="Arial"/>
        </w:rPr>
        <w:t>in the legs (2013) NICE G</w:t>
      </w:r>
      <w:r w:rsidRPr="00904DA3">
        <w:rPr>
          <w:rFonts w:ascii="Arial" w:hAnsi="Arial" w:cs="Arial"/>
        </w:rPr>
        <w:t>uideline CG168</w:t>
      </w:r>
      <w:r>
        <w:rPr>
          <w:rFonts w:ascii="Arial" w:hAnsi="Arial" w:cs="Arial"/>
        </w:rPr>
        <w:t xml:space="preserve"> (published 4/2/16)</w:t>
      </w:r>
      <w:r w:rsidR="00F21F17">
        <w:rPr>
          <w:rFonts w:ascii="Arial" w:hAnsi="Arial" w:cs="Arial"/>
        </w:rPr>
        <w:br/>
      </w:r>
    </w:p>
    <w:p w:rsidR="00236C52" w:rsidRPr="0015510D" w:rsidRDefault="00236C52" w:rsidP="009240DF">
      <w:pPr>
        <w:pStyle w:val="ListParagraph"/>
        <w:numPr>
          <w:ilvl w:val="0"/>
          <w:numId w:val="20"/>
        </w:numPr>
        <w:tabs>
          <w:tab w:val="left" w:pos="1121"/>
        </w:tabs>
        <w:spacing w:before="17" w:line="228" w:lineRule="exact"/>
        <w:rPr>
          <w:rFonts w:ascii="Arial" w:hAnsi="Arial" w:cs="Arial"/>
        </w:rPr>
      </w:pPr>
      <w:r w:rsidRPr="00C00F9C">
        <w:rPr>
          <w:rFonts w:ascii="Arial"/>
          <w:w w:val="99"/>
        </w:rPr>
        <w:t>Paragraph 18 GMC Good Medical Practice, 2013</w:t>
      </w:r>
      <w:r w:rsidR="00F21F17">
        <w:rPr>
          <w:rFonts w:ascii="Arial"/>
          <w:w w:val="99"/>
        </w:rPr>
        <w:br/>
      </w:r>
    </w:p>
    <w:p w:rsidR="00F21F17" w:rsidRPr="00F21F17" w:rsidRDefault="00F6207A" w:rsidP="00F21F17">
      <w:pPr>
        <w:pStyle w:val="ListParagraph"/>
        <w:numPr>
          <w:ilvl w:val="0"/>
          <w:numId w:val="20"/>
        </w:numPr>
        <w:tabs>
          <w:tab w:val="left" w:pos="1121"/>
        </w:tabs>
        <w:spacing w:before="20" w:line="228" w:lineRule="exact"/>
        <w:rPr>
          <w:rFonts w:ascii="Arial" w:eastAsia="Arial" w:hAnsi="Arial" w:cs="Arial"/>
        </w:rPr>
      </w:pPr>
      <w:r w:rsidRPr="00F6207A">
        <w:rPr>
          <w:rFonts w:ascii="Arial"/>
        </w:rPr>
        <w:t>NICE</w:t>
      </w:r>
      <w:r w:rsidRPr="00F6207A">
        <w:rPr>
          <w:rFonts w:ascii="Arial"/>
          <w:spacing w:val="-9"/>
        </w:rPr>
        <w:t xml:space="preserve"> </w:t>
      </w:r>
      <w:r w:rsidRPr="00F6207A">
        <w:rPr>
          <w:rFonts w:ascii="Arial"/>
        </w:rPr>
        <w:t>IPG</w:t>
      </w:r>
      <w:r w:rsidRPr="00F6207A">
        <w:rPr>
          <w:rFonts w:ascii="Arial"/>
          <w:spacing w:val="-7"/>
        </w:rPr>
        <w:t xml:space="preserve"> </w:t>
      </w:r>
      <w:r w:rsidRPr="00F6207A">
        <w:rPr>
          <w:rFonts w:ascii="Arial"/>
        </w:rPr>
        <w:t>37</w:t>
      </w:r>
      <w:r w:rsidRPr="00F6207A">
        <w:rPr>
          <w:rFonts w:ascii="Arial"/>
          <w:spacing w:val="-8"/>
        </w:rPr>
        <w:t xml:space="preserve"> </w:t>
      </w:r>
      <w:r w:rsidRPr="00F6207A">
        <w:rPr>
          <w:rFonts w:ascii="Arial"/>
        </w:rPr>
        <w:t>(2004)</w:t>
      </w:r>
      <w:r w:rsidRPr="00F6207A">
        <w:rPr>
          <w:rFonts w:ascii="Arial"/>
          <w:spacing w:val="-8"/>
        </w:rPr>
        <w:t xml:space="preserve"> </w:t>
      </w:r>
      <w:proofErr w:type="spellStart"/>
      <w:r w:rsidRPr="00F6207A">
        <w:rPr>
          <w:rFonts w:ascii="Arial"/>
        </w:rPr>
        <w:t>Transilluminated</w:t>
      </w:r>
      <w:proofErr w:type="spellEnd"/>
      <w:r w:rsidRPr="00F6207A">
        <w:rPr>
          <w:rFonts w:ascii="Arial"/>
          <w:spacing w:val="-6"/>
        </w:rPr>
        <w:t xml:space="preserve"> </w:t>
      </w:r>
      <w:r w:rsidRPr="00F6207A">
        <w:rPr>
          <w:rFonts w:ascii="Arial"/>
        </w:rPr>
        <w:t>powered</w:t>
      </w:r>
      <w:r w:rsidRPr="00F6207A">
        <w:rPr>
          <w:rFonts w:ascii="Arial"/>
          <w:spacing w:val="-7"/>
        </w:rPr>
        <w:t xml:space="preserve"> </w:t>
      </w:r>
      <w:proofErr w:type="spellStart"/>
      <w:r w:rsidRPr="00F6207A">
        <w:rPr>
          <w:rFonts w:ascii="Arial"/>
        </w:rPr>
        <w:t>phlebectomy</w:t>
      </w:r>
      <w:proofErr w:type="spellEnd"/>
      <w:r w:rsidRPr="00F6207A">
        <w:rPr>
          <w:rFonts w:ascii="Arial"/>
          <w:spacing w:val="-14"/>
        </w:rPr>
        <w:t xml:space="preserve"> </w:t>
      </w:r>
      <w:r w:rsidRPr="00F6207A">
        <w:rPr>
          <w:rFonts w:ascii="Arial"/>
        </w:rPr>
        <w:t>for</w:t>
      </w:r>
      <w:r w:rsidRPr="00F6207A">
        <w:rPr>
          <w:rFonts w:ascii="Arial"/>
          <w:spacing w:val="-8"/>
        </w:rPr>
        <w:t xml:space="preserve"> </w:t>
      </w:r>
      <w:r w:rsidRPr="00F6207A">
        <w:rPr>
          <w:rFonts w:ascii="Arial"/>
          <w:spacing w:val="-1"/>
        </w:rPr>
        <w:t>varicose</w:t>
      </w:r>
      <w:r w:rsidRPr="00F6207A">
        <w:rPr>
          <w:rFonts w:ascii="Arial"/>
          <w:spacing w:val="-6"/>
        </w:rPr>
        <w:t xml:space="preserve"> </w:t>
      </w:r>
      <w:r w:rsidR="00F21F17">
        <w:rPr>
          <w:rFonts w:ascii="Arial"/>
        </w:rPr>
        <w:t>veins</w:t>
      </w:r>
    </w:p>
    <w:p w:rsidR="00F21F17" w:rsidRPr="00F21F17" w:rsidRDefault="00F21F17" w:rsidP="00F21F17">
      <w:pPr>
        <w:pStyle w:val="ListParagraph"/>
        <w:tabs>
          <w:tab w:val="left" w:pos="1121"/>
        </w:tabs>
        <w:spacing w:before="20" w:line="228" w:lineRule="exact"/>
        <w:ind w:left="1080"/>
        <w:rPr>
          <w:rFonts w:ascii="Arial" w:eastAsia="Arial" w:hAnsi="Arial" w:cs="Arial"/>
        </w:rPr>
      </w:pPr>
    </w:p>
    <w:p w:rsidR="00F6207A" w:rsidRPr="00F21F17" w:rsidRDefault="00F6207A" w:rsidP="00F21F17">
      <w:pPr>
        <w:pStyle w:val="ListParagraph"/>
        <w:numPr>
          <w:ilvl w:val="0"/>
          <w:numId w:val="20"/>
        </w:numPr>
        <w:tabs>
          <w:tab w:val="left" w:pos="1121"/>
        </w:tabs>
        <w:spacing w:before="20" w:line="228" w:lineRule="exact"/>
        <w:rPr>
          <w:rFonts w:ascii="Arial" w:eastAsia="Arial" w:hAnsi="Arial" w:cs="Arial"/>
        </w:rPr>
      </w:pPr>
      <w:r w:rsidRPr="00F21F17">
        <w:rPr>
          <w:rFonts w:ascii="Arial"/>
        </w:rPr>
        <w:t xml:space="preserve">NICE IPG 435 (2013) </w:t>
      </w:r>
      <w:proofErr w:type="spellStart"/>
      <w:r w:rsidRPr="00F21F17">
        <w:rPr>
          <w:rFonts w:ascii="Arial"/>
        </w:rPr>
        <w:t>Endovenous</w:t>
      </w:r>
      <w:proofErr w:type="spellEnd"/>
      <w:r w:rsidRPr="00F21F17">
        <w:rPr>
          <w:rFonts w:ascii="Arial"/>
        </w:rPr>
        <w:t xml:space="preserve"> </w:t>
      </w:r>
      <w:proofErr w:type="spellStart"/>
      <w:r w:rsidRPr="00F21F17">
        <w:rPr>
          <w:rFonts w:ascii="Arial"/>
        </w:rPr>
        <w:t>mechanochemical</w:t>
      </w:r>
      <w:proofErr w:type="spellEnd"/>
      <w:r w:rsidRPr="00F21F17">
        <w:rPr>
          <w:rFonts w:ascii="Arial"/>
        </w:rPr>
        <w:t xml:space="preserve"> ablation for varicose veins </w:t>
      </w:r>
      <w:r w:rsidR="00F21F17" w:rsidRPr="00F21F17">
        <w:rPr>
          <w:rFonts w:ascii="Arial"/>
        </w:rPr>
        <w:br/>
      </w:r>
      <w:r w:rsidRPr="00F21F17">
        <w:rPr>
          <w:rFonts w:ascii="Arial"/>
          <w:color w:val="0000FF"/>
          <w:w w:val="99"/>
        </w:rPr>
        <w:t xml:space="preserve"> </w:t>
      </w:r>
    </w:p>
    <w:p w:rsidR="00F6207A" w:rsidRPr="0015510D" w:rsidRDefault="00F6207A" w:rsidP="009240DF">
      <w:pPr>
        <w:pStyle w:val="ListParagraph"/>
        <w:numPr>
          <w:ilvl w:val="0"/>
          <w:numId w:val="20"/>
        </w:numPr>
        <w:tabs>
          <w:tab w:val="left" w:pos="1121"/>
        </w:tabs>
        <w:spacing w:before="17" w:line="228" w:lineRule="exact"/>
        <w:rPr>
          <w:rFonts w:ascii="Arial" w:hAnsi="Arial" w:cs="Arial"/>
        </w:rPr>
      </w:pPr>
      <w:r w:rsidRPr="004821FB">
        <w:rPr>
          <w:rFonts w:ascii="Arial"/>
        </w:rPr>
        <w:t>NICE</w:t>
      </w:r>
      <w:r w:rsidRPr="004821FB">
        <w:rPr>
          <w:rFonts w:ascii="Arial"/>
          <w:spacing w:val="-10"/>
        </w:rPr>
        <w:t xml:space="preserve"> </w:t>
      </w:r>
      <w:r w:rsidRPr="004821FB">
        <w:rPr>
          <w:rFonts w:ascii="Arial"/>
        </w:rPr>
        <w:t>IPG</w:t>
      </w:r>
      <w:r w:rsidRPr="004821FB">
        <w:rPr>
          <w:rFonts w:ascii="Arial"/>
          <w:spacing w:val="-9"/>
        </w:rPr>
        <w:t xml:space="preserve"> </w:t>
      </w:r>
      <w:r w:rsidRPr="004821FB">
        <w:rPr>
          <w:rFonts w:ascii="Arial"/>
        </w:rPr>
        <w:t>8</w:t>
      </w:r>
      <w:r w:rsidRPr="004821FB">
        <w:rPr>
          <w:rFonts w:ascii="Arial"/>
          <w:spacing w:val="-9"/>
        </w:rPr>
        <w:t xml:space="preserve"> </w:t>
      </w:r>
      <w:r w:rsidRPr="004821FB">
        <w:rPr>
          <w:rFonts w:ascii="Arial"/>
        </w:rPr>
        <w:t>(2003)</w:t>
      </w:r>
      <w:r w:rsidRPr="004821FB">
        <w:rPr>
          <w:rFonts w:ascii="Arial"/>
          <w:spacing w:val="-10"/>
        </w:rPr>
        <w:t xml:space="preserve"> </w:t>
      </w:r>
      <w:r w:rsidRPr="004821FB">
        <w:rPr>
          <w:rFonts w:ascii="Arial"/>
        </w:rPr>
        <w:t>Radiofrequency</w:t>
      </w:r>
      <w:r w:rsidRPr="004821FB">
        <w:rPr>
          <w:rFonts w:ascii="Arial"/>
          <w:spacing w:val="-10"/>
        </w:rPr>
        <w:t xml:space="preserve"> </w:t>
      </w:r>
      <w:r w:rsidRPr="004821FB">
        <w:rPr>
          <w:rFonts w:ascii="Arial"/>
        </w:rPr>
        <w:t>ablation</w:t>
      </w:r>
      <w:r w:rsidRPr="004821FB">
        <w:rPr>
          <w:rFonts w:ascii="Arial"/>
          <w:spacing w:val="-9"/>
        </w:rPr>
        <w:t xml:space="preserve"> </w:t>
      </w:r>
      <w:r w:rsidRPr="004821FB">
        <w:rPr>
          <w:rFonts w:ascii="Arial"/>
        </w:rPr>
        <w:t>of</w:t>
      </w:r>
      <w:r w:rsidRPr="004821FB">
        <w:rPr>
          <w:rFonts w:ascii="Arial"/>
          <w:spacing w:val="-7"/>
        </w:rPr>
        <w:t xml:space="preserve"> </w:t>
      </w:r>
      <w:r w:rsidRPr="004821FB">
        <w:rPr>
          <w:rFonts w:ascii="Arial"/>
        </w:rPr>
        <w:t>varicose</w:t>
      </w:r>
      <w:r w:rsidRPr="004821FB">
        <w:rPr>
          <w:rFonts w:ascii="Arial"/>
          <w:spacing w:val="-10"/>
        </w:rPr>
        <w:t xml:space="preserve"> </w:t>
      </w:r>
      <w:r w:rsidRPr="004821FB">
        <w:rPr>
          <w:rFonts w:ascii="Arial"/>
          <w:spacing w:val="-1"/>
        </w:rPr>
        <w:t>veins</w:t>
      </w:r>
      <w:r w:rsidR="00F21F17">
        <w:rPr>
          <w:rFonts w:ascii="Arial"/>
          <w:spacing w:val="-1"/>
        </w:rPr>
        <w:br/>
      </w:r>
    </w:p>
    <w:p w:rsidR="005629D7" w:rsidRPr="0015510D" w:rsidRDefault="005629D7" w:rsidP="009240DF">
      <w:pPr>
        <w:pStyle w:val="ListParagraph"/>
        <w:numPr>
          <w:ilvl w:val="0"/>
          <w:numId w:val="20"/>
        </w:numPr>
        <w:tabs>
          <w:tab w:val="left" w:pos="1121"/>
        </w:tabs>
        <w:spacing w:before="17" w:line="228" w:lineRule="exact"/>
        <w:rPr>
          <w:rFonts w:ascii="Arial" w:hAnsi="Arial" w:cs="Arial"/>
        </w:rPr>
      </w:pPr>
      <w:r w:rsidRPr="004821FB">
        <w:rPr>
          <w:rFonts w:ascii="Arial"/>
        </w:rPr>
        <w:t>NICE</w:t>
      </w:r>
      <w:r w:rsidRPr="004821FB">
        <w:rPr>
          <w:rFonts w:ascii="Arial"/>
          <w:spacing w:val="-7"/>
        </w:rPr>
        <w:t xml:space="preserve"> </w:t>
      </w:r>
      <w:r w:rsidRPr="004821FB">
        <w:rPr>
          <w:rFonts w:ascii="Arial"/>
        </w:rPr>
        <w:t>IPG</w:t>
      </w:r>
      <w:r w:rsidRPr="004821FB">
        <w:rPr>
          <w:rFonts w:ascii="Arial"/>
          <w:spacing w:val="-6"/>
        </w:rPr>
        <w:t xml:space="preserve"> </w:t>
      </w:r>
      <w:r w:rsidRPr="004821FB">
        <w:rPr>
          <w:rFonts w:ascii="Arial"/>
        </w:rPr>
        <w:t>52.</w:t>
      </w:r>
      <w:r w:rsidRPr="004821FB">
        <w:rPr>
          <w:rFonts w:ascii="Arial"/>
          <w:spacing w:val="-6"/>
        </w:rPr>
        <w:t xml:space="preserve"> </w:t>
      </w:r>
      <w:r w:rsidRPr="004821FB">
        <w:rPr>
          <w:rFonts w:ascii="Arial"/>
        </w:rPr>
        <w:t>(2004)</w:t>
      </w:r>
      <w:r w:rsidRPr="004821FB">
        <w:rPr>
          <w:rFonts w:ascii="Arial"/>
          <w:spacing w:val="-4"/>
        </w:rPr>
        <w:t xml:space="preserve"> </w:t>
      </w:r>
      <w:proofErr w:type="spellStart"/>
      <w:r w:rsidRPr="004821FB">
        <w:rPr>
          <w:rFonts w:ascii="Arial"/>
          <w:spacing w:val="-1"/>
        </w:rPr>
        <w:t>Endovenous</w:t>
      </w:r>
      <w:proofErr w:type="spellEnd"/>
      <w:r w:rsidRPr="004821FB">
        <w:rPr>
          <w:rFonts w:ascii="Arial"/>
          <w:spacing w:val="-6"/>
        </w:rPr>
        <w:t xml:space="preserve"> </w:t>
      </w:r>
      <w:r w:rsidRPr="004821FB">
        <w:rPr>
          <w:rFonts w:ascii="Arial"/>
        </w:rPr>
        <w:t>laser</w:t>
      </w:r>
      <w:r w:rsidRPr="004821FB">
        <w:rPr>
          <w:rFonts w:ascii="Arial"/>
          <w:spacing w:val="-7"/>
        </w:rPr>
        <w:t xml:space="preserve"> </w:t>
      </w:r>
      <w:r w:rsidRPr="004821FB">
        <w:rPr>
          <w:rFonts w:ascii="Arial"/>
        </w:rPr>
        <w:t>treatment</w:t>
      </w:r>
      <w:r w:rsidRPr="004821FB">
        <w:rPr>
          <w:rFonts w:ascii="Arial"/>
          <w:spacing w:val="-6"/>
        </w:rPr>
        <w:t xml:space="preserve"> </w:t>
      </w:r>
      <w:r w:rsidRPr="004821FB">
        <w:rPr>
          <w:rFonts w:ascii="Arial"/>
          <w:spacing w:val="-1"/>
        </w:rPr>
        <w:t>of</w:t>
      </w:r>
      <w:r w:rsidRPr="004821FB">
        <w:rPr>
          <w:rFonts w:ascii="Arial"/>
          <w:spacing w:val="-5"/>
        </w:rPr>
        <w:t xml:space="preserve"> </w:t>
      </w:r>
      <w:r w:rsidRPr="004821FB">
        <w:rPr>
          <w:rFonts w:ascii="Arial"/>
        </w:rPr>
        <w:t>the</w:t>
      </w:r>
      <w:r w:rsidRPr="004821FB">
        <w:rPr>
          <w:rFonts w:ascii="Arial"/>
          <w:spacing w:val="-7"/>
        </w:rPr>
        <w:t xml:space="preserve"> </w:t>
      </w:r>
      <w:r w:rsidRPr="004821FB">
        <w:rPr>
          <w:rFonts w:ascii="Arial"/>
        </w:rPr>
        <w:t>long</w:t>
      </w:r>
      <w:r w:rsidRPr="004821FB">
        <w:rPr>
          <w:rFonts w:ascii="Arial"/>
          <w:spacing w:val="-5"/>
        </w:rPr>
        <w:t xml:space="preserve"> </w:t>
      </w:r>
      <w:r w:rsidRPr="004821FB">
        <w:rPr>
          <w:rFonts w:ascii="Arial"/>
        </w:rPr>
        <w:t>saphenous</w:t>
      </w:r>
      <w:r w:rsidRPr="004821FB">
        <w:rPr>
          <w:rFonts w:ascii="Arial"/>
          <w:spacing w:val="-5"/>
        </w:rPr>
        <w:t xml:space="preserve"> </w:t>
      </w:r>
      <w:r w:rsidRPr="004821FB">
        <w:rPr>
          <w:rFonts w:ascii="Arial"/>
          <w:spacing w:val="-1"/>
        </w:rPr>
        <w:t>vein.</w:t>
      </w:r>
      <w:r w:rsidR="00F21F17">
        <w:rPr>
          <w:rFonts w:ascii="Arial"/>
          <w:spacing w:val="-1"/>
        </w:rPr>
        <w:br/>
      </w:r>
    </w:p>
    <w:p w:rsidR="00F6207A" w:rsidRPr="0015510D" w:rsidRDefault="00F6207A" w:rsidP="009240DF">
      <w:pPr>
        <w:pStyle w:val="ListParagraph"/>
        <w:numPr>
          <w:ilvl w:val="0"/>
          <w:numId w:val="20"/>
        </w:numPr>
        <w:tabs>
          <w:tab w:val="left" w:pos="1121"/>
        </w:tabs>
        <w:spacing w:before="17" w:line="228" w:lineRule="exact"/>
        <w:rPr>
          <w:rFonts w:ascii="Arial" w:hAnsi="Arial" w:cs="Arial"/>
        </w:rPr>
      </w:pPr>
      <w:r w:rsidRPr="004821FB">
        <w:rPr>
          <w:rFonts w:ascii="Arial"/>
        </w:rPr>
        <w:t>NICE</w:t>
      </w:r>
      <w:r w:rsidRPr="004821FB">
        <w:rPr>
          <w:rFonts w:ascii="Arial"/>
          <w:spacing w:val="-9"/>
        </w:rPr>
        <w:t xml:space="preserve"> </w:t>
      </w:r>
      <w:r w:rsidRPr="004821FB">
        <w:rPr>
          <w:rFonts w:ascii="Arial"/>
        </w:rPr>
        <w:t>IPG</w:t>
      </w:r>
      <w:r w:rsidRPr="004821FB">
        <w:rPr>
          <w:rFonts w:ascii="Arial"/>
          <w:spacing w:val="-7"/>
        </w:rPr>
        <w:t xml:space="preserve"> </w:t>
      </w:r>
      <w:r w:rsidRPr="004821FB">
        <w:rPr>
          <w:rFonts w:ascii="Arial"/>
        </w:rPr>
        <w:t>440.</w:t>
      </w:r>
      <w:r w:rsidRPr="004821FB">
        <w:rPr>
          <w:rFonts w:ascii="Arial"/>
          <w:spacing w:val="-8"/>
        </w:rPr>
        <w:t xml:space="preserve"> </w:t>
      </w:r>
      <w:r w:rsidRPr="004821FB">
        <w:rPr>
          <w:rFonts w:ascii="Arial"/>
        </w:rPr>
        <w:t>(2013)</w:t>
      </w:r>
      <w:r w:rsidRPr="004821FB">
        <w:rPr>
          <w:rFonts w:ascii="Arial"/>
          <w:spacing w:val="-6"/>
        </w:rPr>
        <w:t xml:space="preserve"> </w:t>
      </w:r>
      <w:r w:rsidRPr="004821FB">
        <w:rPr>
          <w:rFonts w:ascii="Arial"/>
        </w:rPr>
        <w:t>Ultrasound-guided</w:t>
      </w:r>
      <w:r w:rsidRPr="004821FB">
        <w:rPr>
          <w:rFonts w:ascii="Arial"/>
          <w:spacing w:val="-8"/>
        </w:rPr>
        <w:t xml:space="preserve"> </w:t>
      </w:r>
      <w:r w:rsidRPr="004821FB">
        <w:rPr>
          <w:rFonts w:ascii="Arial"/>
        </w:rPr>
        <w:t>foam</w:t>
      </w:r>
      <w:r w:rsidRPr="004821FB">
        <w:rPr>
          <w:rFonts w:ascii="Arial"/>
          <w:spacing w:val="-5"/>
        </w:rPr>
        <w:t xml:space="preserve"> </w:t>
      </w:r>
      <w:r w:rsidRPr="004821FB">
        <w:rPr>
          <w:rFonts w:ascii="Arial"/>
        </w:rPr>
        <w:t>sclerotherapy</w:t>
      </w:r>
      <w:r w:rsidRPr="004821FB">
        <w:rPr>
          <w:rFonts w:ascii="Arial"/>
          <w:spacing w:val="-11"/>
        </w:rPr>
        <w:t xml:space="preserve"> </w:t>
      </w:r>
      <w:r w:rsidRPr="004821FB">
        <w:rPr>
          <w:rFonts w:ascii="Arial"/>
        </w:rPr>
        <w:t>for</w:t>
      </w:r>
      <w:r w:rsidRPr="004821FB">
        <w:rPr>
          <w:rFonts w:ascii="Arial"/>
          <w:spacing w:val="-8"/>
        </w:rPr>
        <w:t xml:space="preserve"> </w:t>
      </w:r>
      <w:r w:rsidRPr="004821FB">
        <w:rPr>
          <w:rFonts w:ascii="Arial"/>
        </w:rPr>
        <w:t>varicose</w:t>
      </w:r>
      <w:r w:rsidRPr="004821FB">
        <w:rPr>
          <w:rFonts w:ascii="Arial"/>
          <w:spacing w:val="-6"/>
        </w:rPr>
        <w:t xml:space="preserve"> </w:t>
      </w:r>
      <w:r w:rsidRPr="004821FB">
        <w:rPr>
          <w:rFonts w:ascii="Arial"/>
          <w:spacing w:val="-1"/>
        </w:rPr>
        <w:t>veins</w:t>
      </w:r>
      <w:r w:rsidR="00F21F17">
        <w:rPr>
          <w:rFonts w:ascii="Arial"/>
          <w:spacing w:val="-1"/>
        </w:rPr>
        <w:br/>
      </w:r>
    </w:p>
    <w:p w:rsidR="00FD4514" w:rsidRPr="0015510D" w:rsidRDefault="0015510D" w:rsidP="009240DF">
      <w:pPr>
        <w:pStyle w:val="ListParagraph"/>
        <w:numPr>
          <w:ilvl w:val="0"/>
          <w:numId w:val="20"/>
        </w:numPr>
        <w:tabs>
          <w:tab w:val="left" w:pos="1121"/>
        </w:tabs>
        <w:spacing w:before="17" w:line="228" w:lineRule="exac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>H</w:t>
      </w:r>
      <w:r w:rsidR="00FD4514" w:rsidRPr="0015510D">
        <w:rPr>
          <w:rFonts w:ascii="Arial" w:eastAsia="Times New Roman" w:hAnsi="Arial" w:cs="Arial"/>
          <w:lang w:eastAsia="en-GB"/>
        </w:rPr>
        <w:t>G.Beebe,J.J.Bergan,D.Bergqvist,B.Eklöf,I.Eriksson,M.P.Goldman</w:t>
      </w:r>
      <w:r w:rsidR="00FD4514" w:rsidRPr="0015510D">
        <w:rPr>
          <w:rFonts w:ascii="Arial" w:eastAsia="Times New Roman" w:hAnsi="Arial" w:cs="Arial"/>
          <w:i/>
          <w:iCs/>
          <w:lang w:eastAsia="en-GB"/>
        </w:rPr>
        <w:t>et al.</w:t>
      </w:r>
      <w:r>
        <w:rPr>
          <w:rFonts w:ascii="Arial" w:eastAsia="Times New Roman" w:hAnsi="Arial" w:cs="Arial"/>
          <w:i/>
          <w:iCs/>
          <w:lang w:eastAsia="en-GB"/>
        </w:rPr>
        <w:t xml:space="preserve"> </w:t>
      </w:r>
      <w:r w:rsidR="00FD4514" w:rsidRPr="0015510D">
        <w:rPr>
          <w:rFonts w:ascii="Arial" w:eastAsia="Times New Roman" w:hAnsi="Arial" w:cs="Arial"/>
          <w:bCs/>
          <w:lang w:eastAsia="en-GB"/>
        </w:rPr>
        <w:t>Classification and grading of chronic venous disease in the lower limbs: a consensus statement</w:t>
      </w:r>
    </w:p>
    <w:p w:rsidR="008477AB" w:rsidRDefault="008477AB" w:rsidP="009D1CCB">
      <w:pPr>
        <w:rPr>
          <w:rFonts w:ascii="Arial" w:hAnsi="Arial" w:cs="Arial"/>
          <w:color w:val="7F7F7F" w:themeColor="text1" w:themeTint="80"/>
          <w:sz w:val="24"/>
          <w:szCs w:val="24"/>
        </w:rPr>
      </w:pP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1404"/>
        <w:gridCol w:w="4384"/>
        <w:gridCol w:w="1843"/>
        <w:gridCol w:w="992"/>
      </w:tblGrid>
      <w:tr w:rsidR="00267001" w:rsidRPr="00060A47" w:rsidTr="003559A3">
        <w:trPr>
          <w:trHeight w:hRule="exact" w:val="423"/>
        </w:trPr>
        <w:tc>
          <w:tcPr>
            <w:tcW w:w="1021" w:type="dxa"/>
            <w:hideMark/>
          </w:tcPr>
          <w:p w:rsidR="00267001" w:rsidRPr="00060A47" w:rsidRDefault="00267001" w:rsidP="0077221C">
            <w:pPr>
              <w:pStyle w:val="TableParagraph"/>
              <w:spacing w:line="264" w:lineRule="exact"/>
              <w:ind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A47">
              <w:rPr>
                <w:rFonts w:ascii="Arial" w:hAnsi="Arial" w:cs="Arial"/>
                <w:b/>
                <w:bCs/>
                <w:sz w:val="18"/>
                <w:szCs w:val="18"/>
              </w:rPr>
              <w:t>Version</w:t>
            </w:r>
          </w:p>
        </w:tc>
        <w:tc>
          <w:tcPr>
            <w:tcW w:w="1404" w:type="dxa"/>
            <w:hideMark/>
          </w:tcPr>
          <w:p w:rsidR="00267001" w:rsidRPr="00060A47" w:rsidRDefault="003559A3" w:rsidP="003559A3">
            <w:pPr>
              <w:pStyle w:val="TableParagraph"/>
              <w:spacing w:line="264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67001">
              <w:rPr>
                <w:rFonts w:ascii="Arial" w:hAnsi="Arial" w:cs="Arial"/>
                <w:b/>
                <w:bCs/>
                <w:sz w:val="18"/>
                <w:szCs w:val="18"/>
              </w:rPr>
              <w:t>Created</w:t>
            </w:r>
            <w:r w:rsidR="00267001" w:rsidRPr="00060A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</w:t>
            </w:r>
          </w:p>
        </w:tc>
        <w:tc>
          <w:tcPr>
            <w:tcW w:w="4384" w:type="dxa"/>
          </w:tcPr>
          <w:p w:rsidR="00267001" w:rsidRPr="003559A3" w:rsidRDefault="003559A3" w:rsidP="003559A3">
            <w:pPr>
              <w:pStyle w:val="TableParagraph"/>
              <w:spacing w:line="264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67001" w:rsidRPr="003559A3">
              <w:rPr>
                <w:rFonts w:ascii="Arial" w:hAnsi="Arial" w:cs="Arial"/>
                <w:b/>
                <w:sz w:val="18"/>
                <w:szCs w:val="18"/>
              </w:rPr>
              <w:t>Nature of Amendment</w:t>
            </w:r>
          </w:p>
        </w:tc>
        <w:tc>
          <w:tcPr>
            <w:tcW w:w="1843" w:type="dxa"/>
            <w:hideMark/>
          </w:tcPr>
          <w:p w:rsidR="00267001" w:rsidRPr="00060A47" w:rsidRDefault="003559A3" w:rsidP="003559A3">
            <w:pPr>
              <w:pStyle w:val="TableParagraph"/>
              <w:spacing w:line="264" w:lineRule="exact"/>
              <w:ind w:lef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67001" w:rsidRPr="00060A47">
              <w:rPr>
                <w:rFonts w:ascii="Arial" w:hAnsi="Arial" w:cs="Arial"/>
                <w:b/>
                <w:bCs/>
                <w:sz w:val="18"/>
                <w:szCs w:val="18"/>
              </w:rPr>
              <w:t>Approved by</w:t>
            </w:r>
          </w:p>
        </w:tc>
        <w:tc>
          <w:tcPr>
            <w:tcW w:w="992" w:type="dxa"/>
            <w:hideMark/>
          </w:tcPr>
          <w:p w:rsidR="00267001" w:rsidRPr="00060A47" w:rsidRDefault="003559A3" w:rsidP="003559A3">
            <w:pPr>
              <w:pStyle w:val="TableParagraph"/>
              <w:spacing w:line="264" w:lineRule="exact"/>
              <w:ind w:lef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67001" w:rsidRPr="00060A47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  <w:p w:rsidR="00267001" w:rsidRPr="00060A47" w:rsidRDefault="00267001" w:rsidP="0077221C">
            <w:pPr>
              <w:pStyle w:val="TableParagraph"/>
              <w:ind w:left="2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001" w:rsidRPr="00060A47" w:rsidTr="003559A3">
        <w:trPr>
          <w:trHeight w:hRule="exact" w:val="341"/>
        </w:trPr>
        <w:tc>
          <w:tcPr>
            <w:tcW w:w="1021" w:type="dxa"/>
          </w:tcPr>
          <w:p w:rsidR="00267001" w:rsidRPr="00060A47" w:rsidRDefault="00267001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404" w:type="dxa"/>
          </w:tcPr>
          <w:p w:rsidR="00267001" w:rsidRPr="00060A47" w:rsidRDefault="003559A3" w:rsidP="003559A3">
            <w:pPr>
              <w:pStyle w:val="TableParagraph"/>
              <w:spacing w:line="264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CCG GP Lead</w:t>
            </w:r>
          </w:p>
        </w:tc>
        <w:tc>
          <w:tcPr>
            <w:tcW w:w="4384" w:type="dxa"/>
          </w:tcPr>
          <w:p w:rsidR="00267001" w:rsidRPr="00060A47" w:rsidRDefault="00267001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Redrafting of STP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policy</w:t>
            </w:r>
          </w:p>
        </w:tc>
        <w:tc>
          <w:tcPr>
            <w:tcW w:w="1843" w:type="dxa"/>
            <w:hideMark/>
          </w:tcPr>
          <w:p w:rsidR="00267001" w:rsidRPr="00060A47" w:rsidRDefault="00267001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267001" w:rsidRPr="00060A47" w:rsidRDefault="003559A3" w:rsidP="0026700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11.01.18</w:t>
            </w:r>
          </w:p>
        </w:tc>
      </w:tr>
      <w:tr w:rsidR="003559A3" w:rsidRPr="00060A47" w:rsidTr="003559A3">
        <w:trPr>
          <w:trHeight w:hRule="exact" w:val="341"/>
        </w:trPr>
        <w:tc>
          <w:tcPr>
            <w:tcW w:w="1021" w:type="dxa"/>
          </w:tcPr>
          <w:p w:rsidR="003559A3" w:rsidRPr="00060A47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404" w:type="dxa"/>
          </w:tcPr>
          <w:p w:rsidR="003559A3" w:rsidRDefault="003559A3"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E48">
              <w:rPr>
                <w:rFonts w:ascii="Arial" w:hAnsi="Arial" w:cs="Arial"/>
                <w:sz w:val="18"/>
                <w:szCs w:val="18"/>
              </w:rPr>
              <w:t>CCG GP Lead</w:t>
            </w:r>
          </w:p>
        </w:tc>
        <w:tc>
          <w:tcPr>
            <w:tcW w:w="4384" w:type="dxa"/>
          </w:tcPr>
          <w:p w:rsidR="003559A3" w:rsidRPr="00060A47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Share of new draft internally</w:t>
            </w:r>
          </w:p>
        </w:tc>
        <w:tc>
          <w:tcPr>
            <w:tcW w:w="1843" w:type="dxa"/>
          </w:tcPr>
          <w:p w:rsidR="003559A3" w:rsidRPr="00060A47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559A3" w:rsidRPr="00060A47" w:rsidRDefault="003559A3" w:rsidP="0026700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3559A3" w:rsidRPr="00060A47" w:rsidTr="003559A3">
        <w:trPr>
          <w:trHeight w:hRule="exact" w:val="660"/>
        </w:trPr>
        <w:tc>
          <w:tcPr>
            <w:tcW w:w="1021" w:type="dxa"/>
            <w:hideMark/>
          </w:tcPr>
          <w:p w:rsidR="003559A3" w:rsidRPr="00060A47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060A47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04" w:type="dxa"/>
          </w:tcPr>
          <w:p w:rsidR="003559A3" w:rsidRDefault="003559A3"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E48">
              <w:rPr>
                <w:rFonts w:ascii="Arial" w:hAnsi="Arial" w:cs="Arial"/>
                <w:sz w:val="18"/>
                <w:szCs w:val="18"/>
              </w:rPr>
              <w:t>CCG GP Lead</w:t>
            </w:r>
          </w:p>
        </w:tc>
        <w:tc>
          <w:tcPr>
            <w:tcW w:w="4384" w:type="dxa"/>
          </w:tcPr>
          <w:p w:rsidR="003559A3" w:rsidRPr="00060A47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Amendments after discussion with SRCCG</w:t>
            </w:r>
          </w:p>
        </w:tc>
        <w:tc>
          <w:tcPr>
            <w:tcW w:w="1843" w:type="dxa"/>
          </w:tcPr>
          <w:p w:rsidR="003559A3" w:rsidRPr="00060A47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CCG GP Leads</w:t>
            </w:r>
          </w:p>
        </w:tc>
        <w:tc>
          <w:tcPr>
            <w:tcW w:w="992" w:type="dxa"/>
          </w:tcPr>
          <w:p w:rsidR="003559A3" w:rsidRPr="00060A47" w:rsidRDefault="003559A3" w:rsidP="0026700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559A3" w:rsidRPr="00060A47" w:rsidTr="003559A3">
        <w:trPr>
          <w:trHeight w:hRule="exact" w:val="340"/>
        </w:trPr>
        <w:tc>
          <w:tcPr>
            <w:tcW w:w="1021" w:type="dxa"/>
          </w:tcPr>
          <w:p w:rsidR="003559A3" w:rsidRPr="00060A47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1404" w:type="dxa"/>
          </w:tcPr>
          <w:p w:rsidR="003559A3" w:rsidRDefault="003559A3"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E48">
              <w:rPr>
                <w:rFonts w:ascii="Arial" w:hAnsi="Arial" w:cs="Arial"/>
                <w:sz w:val="18"/>
                <w:szCs w:val="18"/>
              </w:rPr>
              <w:t>CCG GP Lead</w:t>
            </w:r>
          </w:p>
        </w:tc>
        <w:tc>
          <w:tcPr>
            <w:tcW w:w="4384" w:type="dxa"/>
          </w:tcPr>
          <w:p w:rsidR="003559A3" w:rsidRPr="00060A47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Version sent out for consultation </w:t>
            </w:r>
          </w:p>
        </w:tc>
        <w:tc>
          <w:tcPr>
            <w:tcW w:w="1843" w:type="dxa"/>
          </w:tcPr>
          <w:p w:rsidR="003559A3" w:rsidRPr="00060A47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CCG GP Lead</w:t>
            </w:r>
          </w:p>
        </w:tc>
        <w:tc>
          <w:tcPr>
            <w:tcW w:w="992" w:type="dxa"/>
          </w:tcPr>
          <w:p w:rsidR="003559A3" w:rsidRPr="00060A47" w:rsidRDefault="003559A3" w:rsidP="003559A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23.01.18</w:t>
            </w:r>
          </w:p>
        </w:tc>
      </w:tr>
      <w:tr w:rsidR="003559A3" w:rsidRPr="00060A47" w:rsidTr="003559A3">
        <w:trPr>
          <w:trHeight w:hRule="exact" w:val="740"/>
        </w:trPr>
        <w:tc>
          <w:tcPr>
            <w:tcW w:w="1021" w:type="dxa"/>
          </w:tcPr>
          <w:p w:rsidR="003559A3" w:rsidRDefault="003559A3" w:rsidP="00C80CED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1404" w:type="dxa"/>
          </w:tcPr>
          <w:p w:rsidR="003559A3" w:rsidRDefault="003559A3"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E48">
              <w:rPr>
                <w:rFonts w:ascii="Arial" w:hAnsi="Arial" w:cs="Arial"/>
                <w:sz w:val="18"/>
                <w:szCs w:val="18"/>
              </w:rPr>
              <w:t>CCG GP Lead</w:t>
            </w:r>
          </w:p>
        </w:tc>
        <w:tc>
          <w:tcPr>
            <w:tcW w:w="4384" w:type="dxa"/>
          </w:tcPr>
          <w:p w:rsidR="003559A3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Internal version sharing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Baroni’s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comments</w:t>
            </w:r>
          </w:p>
        </w:tc>
        <w:tc>
          <w:tcPr>
            <w:tcW w:w="1843" w:type="dxa"/>
          </w:tcPr>
          <w:p w:rsidR="003559A3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CCG GP Lead</w:t>
            </w:r>
          </w:p>
        </w:tc>
        <w:tc>
          <w:tcPr>
            <w:tcW w:w="992" w:type="dxa"/>
          </w:tcPr>
          <w:p w:rsidR="003559A3" w:rsidRDefault="003559A3" w:rsidP="003559A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22.01.18</w:t>
            </w:r>
          </w:p>
        </w:tc>
      </w:tr>
      <w:tr w:rsidR="003559A3" w:rsidRPr="00060A47" w:rsidTr="003559A3">
        <w:trPr>
          <w:trHeight w:hRule="exact" w:val="740"/>
        </w:trPr>
        <w:tc>
          <w:tcPr>
            <w:tcW w:w="1021" w:type="dxa"/>
          </w:tcPr>
          <w:p w:rsidR="003559A3" w:rsidRPr="00060A47" w:rsidRDefault="003559A3" w:rsidP="00C80CED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1404" w:type="dxa"/>
          </w:tcPr>
          <w:p w:rsidR="003559A3" w:rsidRDefault="003559A3"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E48">
              <w:rPr>
                <w:rFonts w:ascii="Arial" w:hAnsi="Arial" w:cs="Arial"/>
                <w:sz w:val="18"/>
                <w:szCs w:val="18"/>
              </w:rPr>
              <w:t>CCG GP Lead</w:t>
            </w:r>
          </w:p>
        </w:tc>
        <w:tc>
          <w:tcPr>
            <w:tcW w:w="4384" w:type="dxa"/>
          </w:tcPr>
          <w:p w:rsidR="003559A3" w:rsidRPr="00060A47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Amendments made in light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Baroni’s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comments</w:t>
            </w:r>
          </w:p>
        </w:tc>
        <w:tc>
          <w:tcPr>
            <w:tcW w:w="1843" w:type="dxa"/>
          </w:tcPr>
          <w:p w:rsidR="003559A3" w:rsidRPr="00060A47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CCG GP Lead</w:t>
            </w:r>
          </w:p>
        </w:tc>
        <w:tc>
          <w:tcPr>
            <w:tcW w:w="992" w:type="dxa"/>
          </w:tcPr>
          <w:p w:rsidR="003559A3" w:rsidRPr="00060A47" w:rsidRDefault="003559A3" w:rsidP="003559A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28.02.18</w:t>
            </w:r>
          </w:p>
        </w:tc>
      </w:tr>
      <w:tr w:rsidR="003559A3" w:rsidRPr="00060A47" w:rsidTr="003559A3">
        <w:trPr>
          <w:trHeight w:hRule="exact" w:val="340"/>
        </w:trPr>
        <w:tc>
          <w:tcPr>
            <w:tcW w:w="1021" w:type="dxa"/>
          </w:tcPr>
          <w:p w:rsidR="003559A3" w:rsidRPr="00060A47" w:rsidRDefault="003559A3" w:rsidP="007E35A6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1404" w:type="dxa"/>
          </w:tcPr>
          <w:p w:rsidR="003559A3" w:rsidRDefault="003559A3"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E48">
              <w:rPr>
                <w:rFonts w:ascii="Arial" w:hAnsi="Arial" w:cs="Arial"/>
                <w:sz w:val="18"/>
                <w:szCs w:val="18"/>
              </w:rPr>
              <w:t>CCG GP Lead</w:t>
            </w:r>
          </w:p>
        </w:tc>
        <w:tc>
          <w:tcPr>
            <w:tcW w:w="4384" w:type="dxa"/>
          </w:tcPr>
          <w:p w:rsidR="003559A3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 working document</w:t>
            </w:r>
          </w:p>
          <w:p w:rsidR="003559A3" w:rsidRPr="00060A47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559A3" w:rsidRPr="00060A47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CCG GP Lead</w:t>
            </w:r>
          </w:p>
        </w:tc>
        <w:tc>
          <w:tcPr>
            <w:tcW w:w="992" w:type="dxa"/>
          </w:tcPr>
          <w:p w:rsidR="003559A3" w:rsidRPr="00060A47" w:rsidRDefault="003559A3" w:rsidP="0026700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29.03.18</w:t>
            </w:r>
          </w:p>
        </w:tc>
      </w:tr>
      <w:tr w:rsidR="003559A3" w:rsidRPr="00060A47" w:rsidTr="003559A3">
        <w:trPr>
          <w:trHeight w:hRule="exact" w:val="340"/>
        </w:trPr>
        <w:tc>
          <w:tcPr>
            <w:tcW w:w="1021" w:type="dxa"/>
          </w:tcPr>
          <w:p w:rsidR="003559A3" w:rsidRPr="00060A47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1404" w:type="dxa"/>
          </w:tcPr>
          <w:p w:rsidR="003559A3" w:rsidRDefault="003559A3"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E48">
              <w:rPr>
                <w:rFonts w:ascii="Arial" w:hAnsi="Arial" w:cs="Arial"/>
                <w:sz w:val="18"/>
                <w:szCs w:val="18"/>
              </w:rPr>
              <w:t>CCG GP Lead</w:t>
            </w:r>
          </w:p>
        </w:tc>
        <w:tc>
          <w:tcPr>
            <w:tcW w:w="4384" w:type="dxa"/>
          </w:tcPr>
          <w:p w:rsidR="003559A3" w:rsidRPr="00060A47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Revision after comments from Vascular Team</w:t>
            </w:r>
          </w:p>
        </w:tc>
        <w:tc>
          <w:tcPr>
            <w:tcW w:w="1843" w:type="dxa"/>
          </w:tcPr>
          <w:p w:rsidR="003559A3" w:rsidRPr="00060A47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CCG GP Lead</w:t>
            </w:r>
          </w:p>
        </w:tc>
        <w:tc>
          <w:tcPr>
            <w:tcW w:w="992" w:type="dxa"/>
          </w:tcPr>
          <w:p w:rsidR="003559A3" w:rsidRPr="00060A47" w:rsidRDefault="003559A3" w:rsidP="0026700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04.04.18</w:t>
            </w:r>
          </w:p>
        </w:tc>
      </w:tr>
      <w:tr w:rsidR="003559A3" w:rsidRPr="00060A47" w:rsidTr="003559A3">
        <w:trPr>
          <w:trHeight w:hRule="exact" w:val="340"/>
        </w:trPr>
        <w:tc>
          <w:tcPr>
            <w:tcW w:w="1021" w:type="dxa"/>
          </w:tcPr>
          <w:p w:rsidR="003559A3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1404" w:type="dxa"/>
          </w:tcPr>
          <w:p w:rsidR="003559A3" w:rsidRDefault="003559A3"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E48">
              <w:rPr>
                <w:rFonts w:ascii="Arial" w:hAnsi="Arial" w:cs="Arial"/>
                <w:sz w:val="18"/>
                <w:szCs w:val="18"/>
              </w:rPr>
              <w:t>CCG GP Lead</w:t>
            </w:r>
          </w:p>
        </w:tc>
        <w:tc>
          <w:tcPr>
            <w:tcW w:w="4384" w:type="dxa"/>
          </w:tcPr>
          <w:p w:rsidR="003559A3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Revision after comments from Alison Forrester</w:t>
            </w:r>
          </w:p>
        </w:tc>
        <w:tc>
          <w:tcPr>
            <w:tcW w:w="1843" w:type="dxa"/>
          </w:tcPr>
          <w:p w:rsidR="003559A3" w:rsidRPr="00060A47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CCG GP Lead</w:t>
            </w:r>
          </w:p>
        </w:tc>
        <w:tc>
          <w:tcPr>
            <w:tcW w:w="992" w:type="dxa"/>
          </w:tcPr>
          <w:p w:rsidR="003559A3" w:rsidRDefault="003559A3" w:rsidP="0026700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06.04.18</w:t>
            </w:r>
          </w:p>
        </w:tc>
      </w:tr>
      <w:tr w:rsidR="003559A3" w:rsidRPr="00060A47" w:rsidTr="003559A3">
        <w:trPr>
          <w:trHeight w:hRule="exact" w:val="651"/>
        </w:trPr>
        <w:tc>
          <w:tcPr>
            <w:tcW w:w="1021" w:type="dxa"/>
          </w:tcPr>
          <w:p w:rsidR="003559A3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FINAL</w:t>
            </w:r>
          </w:p>
        </w:tc>
        <w:tc>
          <w:tcPr>
            <w:tcW w:w="1404" w:type="dxa"/>
          </w:tcPr>
          <w:p w:rsidR="003559A3" w:rsidRDefault="003559A3" w:rsidP="003559A3">
            <w:pPr>
              <w:pStyle w:val="TableParagraph"/>
              <w:spacing w:line="264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CCG GP Lead</w:t>
            </w:r>
          </w:p>
        </w:tc>
        <w:tc>
          <w:tcPr>
            <w:tcW w:w="4384" w:type="dxa"/>
          </w:tcPr>
          <w:p w:rsidR="003559A3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Approval at CCG Committee</w:t>
            </w:r>
          </w:p>
        </w:tc>
        <w:tc>
          <w:tcPr>
            <w:tcW w:w="1843" w:type="dxa"/>
          </w:tcPr>
          <w:p w:rsidR="003559A3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Executive Committee</w:t>
            </w:r>
          </w:p>
          <w:p w:rsidR="003559A3" w:rsidRPr="00060A47" w:rsidRDefault="003559A3" w:rsidP="00267001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Business Committee</w:t>
            </w:r>
          </w:p>
        </w:tc>
        <w:tc>
          <w:tcPr>
            <w:tcW w:w="992" w:type="dxa"/>
          </w:tcPr>
          <w:p w:rsidR="003559A3" w:rsidRDefault="003559A3" w:rsidP="0026700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06.06.18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 xml:space="preserve"> 06.06.18</w:t>
            </w:r>
          </w:p>
        </w:tc>
      </w:tr>
    </w:tbl>
    <w:p w:rsidR="008477AB" w:rsidRPr="009D1CCB" w:rsidRDefault="008477AB" w:rsidP="009D1CCB">
      <w:pPr>
        <w:rPr>
          <w:rFonts w:ascii="Arial" w:hAnsi="Arial" w:cs="Arial"/>
          <w:color w:val="7F7F7F" w:themeColor="text1" w:themeTint="80"/>
          <w:sz w:val="24"/>
          <w:szCs w:val="24"/>
        </w:rPr>
      </w:pPr>
    </w:p>
    <w:sectPr w:rsidR="008477AB" w:rsidRPr="009D1CCB" w:rsidSect="009D1CCB">
      <w:headerReference w:type="default" r:id="rId10"/>
      <w:foot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C4A" w:rsidRDefault="005A6C4A" w:rsidP="005A6C4A">
      <w:pPr>
        <w:spacing w:after="0" w:line="240" w:lineRule="auto"/>
      </w:pPr>
      <w:r>
        <w:separator/>
      </w:r>
    </w:p>
  </w:endnote>
  <w:endnote w:type="continuationSeparator" w:id="0">
    <w:p w:rsidR="005A6C4A" w:rsidRDefault="005A6C4A" w:rsidP="005A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9A3" w:rsidRPr="00F21F17" w:rsidRDefault="003559A3" w:rsidP="003559A3">
    <w:pPr>
      <w:pStyle w:val="Footer"/>
      <w:jc w:val="center"/>
      <w:rPr>
        <w:sz w:val="20"/>
        <w:szCs w:val="20"/>
      </w:rPr>
    </w:pPr>
    <w:r w:rsidRPr="00F21F17">
      <w:rPr>
        <w:sz w:val="20"/>
        <w:szCs w:val="20"/>
      </w:rPr>
      <w:t xml:space="preserve">NHS SR &amp; </w:t>
    </w:r>
    <w:proofErr w:type="spellStart"/>
    <w:r w:rsidRPr="00F21F17">
      <w:rPr>
        <w:sz w:val="20"/>
        <w:szCs w:val="20"/>
      </w:rPr>
      <w:t>VoY</w:t>
    </w:r>
    <w:proofErr w:type="spellEnd"/>
    <w:r w:rsidRPr="00F21F17">
      <w:rPr>
        <w:sz w:val="20"/>
        <w:szCs w:val="20"/>
      </w:rPr>
      <w:t xml:space="preserve"> CCG’s Commissioning Statement – Varicose Veins treatments - FINAL</w:t>
    </w:r>
  </w:p>
  <w:p w:rsidR="003559A3" w:rsidRDefault="003559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C4A" w:rsidRDefault="005A6C4A" w:rsidP="005A6C4A">
      <w:pPr>
        <w:spacing w:after="0" w:line="240" w:lineRule="auto"/>
      </w:pPr>
      <w:r>
        <w:separator/>
      </w:r>
    </w:p>
  </w:footnote>
  <w:footnote w:type="continuationSeparator" w:id="0">
    <w:p w:rsidR="005A6C4A" w:rsidRDefault="005A6C4A" w:rsidP="005A6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9A3" w:rsidRDefault="003559A3" w:rsidP="003559A3">
    <w:pPr>
      <w:pStyle w:val="Header"/>
      <w:widowControl w:val="0"/>
      <w:jc w:val="center"/>
      <w:rPr>
        <w:b/>
        <w:color w:val="548DD4"/>
        <w:sz w:val="24"/>
        <w:szCs w:val="24"/>
        <w:lang w:val="en-US"/>
      </w:rPr>
    </w:pPr>
    <w:r>
      <w:rPr>
        <w:b/>
        <w:color w:val="548DD4"/>
        <w:sz w:val="24"/>
        <w:szCs w:val="24"/>
        <w:lang w:val="en-US"/>
      </w:rPr>
      <w:t xml:space="preserve">NHS Scarborough and </w:t>
    </w:r>
    <w:proofErr w:type="spellStart"/>
    <w:r>
      <w:rPr>
        <w:b/>
        <w:color w:val="548DD4"/>
        <w:sz w:val="24"/>
        <w:szCs w:val="24"/>
        <w:lang w:val="en-US"/>
      </w:rPr>
      <w:t>Ryedale</w:t>
    </w:r>
    <w:proofErr w:type="spellEnd"/>
    <w:r>
      <w:rPr>
        <w:b/>
        <w:color w:val="548DD4"/>
        <w:sz w:val="24"/>
        <w:szCs w:val="24"/>
        <w:lang w:val="en-US"/>
      </w:rPr>
      <w:t xml:space="preserve"> and </w:t>
    </w:r>
    <w:r w:rsidRPr="003559A3">
      <w:rPr>
        <w:b/>
        <w:color w:val="548DD4"/>
        <w:sz w:val="24"/>
        <w:szCs w:val="24"/>
        <w:lang w:val="en-US"/>
      </w:rPr>
      <w:t>Vale of York C</w:t>
    </w:r>
    <w:r>
      <w:rPr>
        <w:b/>
        <w:color w:val="548DD4"/>
        <w:sz w:val="24"/>
        <w:szCs w:val="24"/>
        <w:lang w:val="en-US"/>
      </w:rPr>
      <w:t xml:space="preserve">linical </w:t>
    </w:r>
    <w:r w:rsidRPr="003559A3">
      <w:rPr>
        <w:b/>
        <w:color w:val="548DD4"/>
        <w:sz w:val="24"/>
        <w:szCs w:val="24"/>
        <w:lang w:val="en-US"/>
      </w:rPr>
      <w:t>C</w:t>
    </w:r>
    <w:r>
      <w:rPr>
        <w:b/>
        <w:color w:val="548DD4"/>
        <w:sz w:val="24"/>
        <w:szCs w:val="24"/>
        <w:lang w:val="en-US"/>
      </w:rPr>
      <w:t xml:space="preserve">ommissioning </w:t>
    </w:r>
    <w:r w:rsidRPr="003559A3">
      <w:rPr>
        <w:b/>
        <w:color w:val="548DD4"/>
        <w:sz w:val="24"/>
        <w:szCs w:val="24"/>
        <w:lang w:val="en-US"/>
      </w:rPr>
      <w:t>G</w:t>
    </w:r>
    <w:r>
      <w:rPr>
        <w:b/>
        <w:color w:val="548DD4"/>
        <w:sz w:val="24"/>
        <w:szCs w:val="24"/>
        <w:lang w:val="en-US"/>
      </w:rPr>
      <w:t>roup</w:t>
    </w:r>
    <w:r w:rsidRPr="003559A3">
      <w:rPr>
        <w:b/>
        <w:color w:val="548DD4"/>
        <w:sz w:val="24"/>
        <w:szCs w:val="24"/>
        <w:lang w:val="en-US"/>
      </w:rPr>
      <w:t>s</w:t>
    </w:r>
  </w:p>
  <w:p w:rsidR="003559A3" w:rsidRPr="003559A3" w:rsidRDefault="003559A3" w:rsidP="003559A3">
    <w:pPr>
      <w:pStyle w:val="Header"/>
      <w:widowControl w:val="0"/>
      <w:jc w:val="center"/>
      <w:rPr>
        <w:b/>
        <w:color w:val="548DD4"/>
        <w:sz w:val="24"/>
        <w:szCs w:val="24"/>
        <w:lang w:val="en-US"/>
      </w:rPr>
    </w:pPr>
  </w:p>
  <w:p w:rsidR="003559A3" w:rsidRPr="003559A3" w:rsidRDefault="003559A3" w:rsidP="003559A3">
    <w:pPr>
      <w:pStyle w:val="Header"/>
      <w:widowControl w:val="0"/>
      <w:jc w:val="center"/>
      <w:rPr>
        <w:b/>
        <w:color w:val="548DD4"/>
        <w:sz w:val="24"/>
        <w:szCs w:val="24"/>
        <w:lang w:val="en-US"/>
      </w:rPr>
    </w:pPr>
    <w:r w:rsidRPr="003559A3">
      <w:rPr>
        <w:b/>
        <w:color w:val="548DD4"/>
        <w:sz w:val="24"/>
        <w:szCs w:val="24"/>
        <w:lang w:val="en-US"/>
      </w:rPr>
      <w:t xml:space="preserve">Varicose Vein Treatments </w:t>
    </w:r>
    <w:r>
      <w:rPr>
        <w:b/>
        <w:color w:val="548DD4"/>
        <w:sz w:val="24"/>
        <w:szCs w:val="24"/>
        <w:lang w:val="en-US"/>
      </w:rPr>
      <w:t>Commissioning Policy</w:t>
    </w:r>
  </w:p>
  <w:p w:rsidR="005A6C4A" w:rsidRDefault="005A6C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6C4"/>
    <w:multiLevelType w:val="hybridMultilevel"/>
    <w:tmpl w:val="66F083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20493"/>
    <w:multiLevelType w:val="hybridMultilevel"/>
    <w:tmpl w:val="E286E7CE"/>
    <w:lvl w:ilvl="0" w:tplc="22C079E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0D26A7E2">
      <w:start w:val="1"/>
      <w:numFmt w:val="bullet"/>
      <w:lvlText w:val="•"/>
      <w:lvlJc w:val="left"/>
      <w:pPr>
        <w:ind w:left="1461" w:hanging="360"/>
      </w:pPr>
      <w:rPr>
        <w:rFonts w:hint="default"/>
      </w:rPr>
    </w:lvl>
    <w:lvl w:ilvl="2" w:tplc="3236B7EA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3" w:tplc="1206B498">
      <w:start w:val="1"/>
      <w:numFmt w:val="bullet"/>
      <w:lvlText w:val="•"/>
      <w:lvlJc w:val="left"/>
      <w:pPr>
        <w:ind w:left="2741" w:hanging="360"/>
      </w:pPr>
      <w:rPr>
        <w:rFonts w:hint="default"/>
      </w:rPr>
    </w:lvl>
    <w:lvl w:ilvl="4" w:tplc="B4886280">
      <w:start w:val="1"/>
      <w:numFmt w:val="bullet"/>
      <w:lvlText w:val="•"/>
      <w:lvlJc w:val="left"/>
      <w:pPr>
        <w:ind w:left="3380" w:hanging="360"/>
      </w:pPr>
      <w:rPr>
        <w:rFonts w:hint="default"/>
      </w:rPr>
    </w:lvl>
    <w:lvl w:ilvl="5" w:tplc="22A68D9C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6" w:tplc="068217CC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7" w:tplc="37E0EB0A">
      <w:start w:val="1"/>
      <w:numFmt w:val="bullet"/>
      <w:lvlText w:val="•"/>
      <w:lvlJc w:val="left"/>
      <w:pPr>
        <w:ind w:left="5299" w:hanging="360"/>
      </w:pPr>
      <w:rPr>
        <w:rFonts w:hint="default"/>
      </w:rPr>
    </w:lvl>
    <w:lvl w:ilvl="8" w:tplc="8A4C2E1A">
      <w:start w:val="1"/>
      <w:numFmt w:val="bullet"/>
      <w:lvlText w:val="•"/>
      <w:lvlJc w:val="left"/>
      <w:pPr>
        <w:ind w:left="5939" w:hanging="360"/>
      </w:pPr>
      <w:rPr>
        <w:rFonts w:hint="default"/>
      </w:rPr>
    </w:lvl>
  </w:abstractNum>
  <w:abstractNum w:abstractNumId="2">
    <w:nsid w:val="0C1544CB"/>
    <w:multiLevelType w:val="hybridMultilevel"/>
    <w:tmpl w:val="2EEC75CC"/>
    <w:lvl w:ilvl="0" w:tplc="E56CE32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>
    <w:nsid w:val="18965CDB"/>
    <w:multiLevelType w:val="hybridMultilevel"/>
    <w:tmpl w:val="261442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F40DF"/>
    <w:multiLevelType w:val="hybridMultilevel"/>
    <w:tmpl w:val="F2A8C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F5A72"/>
    <w:multiLevelType w:val="hybridMultilevel"/>
    <w:tmpl w:val="FF667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9790E"/>
    <w:multiLevelType w:val="hybridMultilevel"/>
    <w:tmpl w:val="C0D08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C0894"/>
    <w:multiLevelType w:val="hybridMultilevel"/>
    <w:tmpl w:val="750EF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34C8C"/>
    <w:multiLevelType w:val="hybridMultilevel"/>
    <w:tmpl w:val="D116BC18"/>
    <w:lvl w:ilvl="0" w:tplc="22C079EE">
      <w:start w:val="1"/>
      <w:numFmt w:val="bullet"/>
      <w:lvlText w:val=""/>
      <w:lvlJc w:val="left"/>
      <w:pPr>
        <w:ind w:left="825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9">
    <w:nsid w:val="35AA6B1C"/>
    <w:multiLevelType w:val="hybridMultilevel"/>
    <w:tmpl w:val="AAE0E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56DFD"/>
    <w:multiLevelType w:val="hybridMultilevel"/>
    <w:tmpl w:val="D4545132"/>
    <w:lvl w:ilvl="0" w:tplc="776CFF7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CA2543"/>
    <w:multiLevelType w:val="hybridMultilevel"/>
    <w:tmpl w:val="5986C4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F665B5"/>
    <w:multiLevelType w:val="hybridMultilevel"/>
    <w:tmpl w:val="1B20F240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3">
    <w:nsid w:val="61F23F5F"/>
    <w:multiLevelType w:val="hybridMultilevel"/>
    <w:tmpl w:val="CD6064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3242154"/>
    <w:multiLevelType w:val="hybridMultilevel"/>
    <w:tmpl w:val="B92E9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207A0B"/>
    <w:multiLevelType w:val="hybridMultilevel"/>
    <w:tmpl w:val="996A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626EBF"/>
    <w:multiLevelType w:val="hybridMultilevel"/>
    <w:tmpl w:val="DDE2BF40"/>
    <w:lvl w:ilvl="0" w:tplc="22C079E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953BE0"/>
    <w:multiLevelType w:val="hybridMultilevel"/>
    <w:tmpl w:val="6D026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43995"/>
    <w:multiLevelType w:val="hybridMultilevel"/>
    <w:tmpl w:val="4BA8DF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3E27F4F"/>
    <w:multiLevelType w:val="hybridMultilevel"/>
    <w:tmpl w:val="816A5E96"/>
    <w:lvl w:ilvl="0" w:tplc="2D00B328">
      <w:start w:val="1"/>
      <w:numFmt w:val="bullet"/>
      <w:lvlText w:val=""/>
      <w:lvlJc w:val="left"/>
      <w:pPr>
        <w:ind w:left="11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2186D44">
      <w:start w:val="1"/>
      <w:numFmt w:val="bullet"/>
      <w:lvlText w:val="•"/>
      <w:lvlJc w:val="left"/>
      <w:pPr>
        <w:ind w:left="1967" w:hanging="360"/>
      </w:pPr>
      <w:rPr>
        <w:rFonts w:hint="default"/>
      </w:rPr>
    </w:lvl>
    <w:lvl w:ilvl="2" w:tplc="4AB8C266">
      <w:start w:val="1"/>
      <w:numFmt w:val="bullet"/>
      <w:lvlText w:val="•"/>
      <w:lvlJc w:val="left"/>
      <w:pPr>
        <w:ind w:left="2813" w:hanging="360"/>
      </w:pPr>
      <w:rPr>
        <w:rFonts w:hint="default"/>
      </w:rPr>
    </w:lvl>
    <w:lvl w:ilvl="3" w:tplc="770EB7A8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4" w:tplc="2EB8A5DC">
      <w:start w:val="1"/>
      <w:numFmt w:val="bullet"/>
      <w:lvlText w:val="•"/>
      <w:lvlJc w:val="left"/>
      <w:pPr>
        <w:ind w:left="4506" w:hanging="360"/>
      </w:pPr>
      <w:rPr>
        <w:rFonts w:hint="default"/>
      </w:rPr>
    </w:lvl>
    <w:lvl w:ilvl="5" w:tplc="5650B8FE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91B07A1C">
      <w:start w:val="1"/>
      <w:numFmt w:val="bullet"/>
      <w:lvlText w:val="•"/>
      <w:lvlJc w:val="left"/>
      <w:pPr>
        <w:ind w:left="6200" w:hanging="360"/>
      </w:pPr>
      <w:rPr>
        <w:rFonts w:hint="default"/>
      </w:rPr>
    </w:lvl>
    <w:lvl w:ilvl="7" w:tplc="F842C5F0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13D06F2A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</w:abstractNum>
  <w:abstractNum w:abstractNumId="20">
    <w:nsid w:val="7E543DDC"/>
    <w:multiLevelType w:val="hybridMultilevel"/>
    <w:tmpl w:val="D37AA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E67552"/>
    <w:multiLevelType w:val="hybridMultilevel"/>
    <w:tmpl w:val="590CABB2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8"/>
  </w:num>
  <w:num w:numId="5">
    <w:abstractNumId w:val="7"/>
  </w:num>
  <w:num w:numId="6">
    <w:abstractNumId w:val="19"/>
  </w:num>
  <w:num w:numId="7">
    <w:abstractNumId w:val="0"/>
  </w:num>
  <w:num w:numId="8">
    <w:abstractNumId w:val="16"/>
  </w:num>
  <w:num w:numId="9">
    <w:abstractNumId w:val="2"/>
  </w:num>
  <w:num w:numId="10">
    <w:abstractNumId w:val="14"/>
  </w:num>
  <w:num w:numId="11">
    <w:abstractNumId w:val="12"/>
  </w:num>
  <w:num w:numId="12">
    <w:abstractNumId w:val="20"/>
  </w:num>
  <w:num w:numId="13">
    <w:abstractNumId w:val="8"/>
  </w:num>
  <w:num w:numId="14">
    <w:abstractNumId w:val="3"/>
  </w:num>
  <w:num w:numId="15">
    <w:abstractNumId w:val="5"/>
  </w:num>
  <w:num w:numId="16">
    <w:abstractNumId w:val="9"/>
  </w:num>
  <w:num w:numId="17">
    <w:abstractNumId w:val="17"/>
  </w:num>
  <w:num w:numId="18">
    <w:abstractNumId w:val="6"/>
  </w:num>
  <w:num w:numId="19">
    <w:abstractNumId w:val="13"/>
  </w:num>
  <w:num w:numId="20">
    <w:abstractNumId w:val="10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CB"/>
    <w:rsid w:val="0005621A"/>
    <w:rsid w:val="00076D6D"/>
    <w:rsid w:val="00085B96"/>
    <w:rsid w:val="000D43ED"/>
    <w:rsid w:val="00107F38"/>
    <w:rsid w:val="00116424"/>
    <w:rsid w:val="0013301A"/>
    <w:rsid w:val="0015510D"/>
    <w:rsid w:val="002146CF"/>
    <w:rsid w:val="00215755"/>
    <w:rsid w:val="00221AC1"/>
    <w:rsid w:val="00236C52"/>
    <w:rsid w:val="00237890"/>
    <w:rsid w:val="00267001"/>
    <w:rsid w:val="002B011D"/>
    <w:rsid w:val="002F41F0"/>
    <w:rsid w:val="003559A3"/>
    <w:rsid w:val="003677C5"/>
    <w:rsid w:val="003A1BB9"/>
    <w:rsid w:val="003D5983"/>
    <w:rsid w:val="003E6356"/>
    <w:rsid w:val="003E7E21"/>
    <w:rsid w:val="00423352"/>
    <w:rsid w:val="004308C5"/>
    <w:rsid w:val="00431988"/>
    <w:rsid w:val="00434A8D"/>
    <w:rsid w:val="00442BD4"/>
    <w:rsid w:val="004643FC"/>
    <w:rsid w:val="004821FB"/>
    <w:rsid w:val="00492DE9"/>
    <w:rsid w:val="004C3334"/>
    <w:rsid w:val="004C556C"/>
    <w:rsid w:val="004E499D"/>
    <w:rsid w:val="004F1461"/>
    <w:rsid w:val="005629D7"/>
    <w:rsid w:val="00587273"/>
    <w:rsid w:val="0059640B"/>
    <w:rsid w:val="005A6C4A"/>
    <w:rsid w:val="005B4486"/>
    <w:rsid w:val="005F7DB1"/>
    <w:rsid w:val="00690070"/>
    <w:rsid w:val="007134E3"/>
    <w:rsid w:val="00714059"/>
    <w:rsid w:val="00716EDA"/>
    <w:rsid w:val="00723131"/>
    <w:rsid w:val="00732B93"/>
    <w:rsid w:val="00771CB0"/>
    <w:rsid w:val="0077221C"/>
    <w:rsid w:val="00772EAA"/>
    <w:rsid w:val="00794CDB"/>
    <w:rsid w:val="007E35A6"/>
    <w:rsid w:val="007F0587"/>
    <w:rsid w:val="00822710"/>
    <w:rsid w:val="008477AB"/>
    <w:rsid w:val="008B3B42"/>
    <w:rsid w:val="00904DA3"/>
    <w:rsid w:val="009240DF"/>
    <w:rsid w:val="009361AA"/>
    <w:rsid w:val="00953FBD"/>
    <w:rsid w:val="009A3B3F"/>
    <w:rsid w:val="009B2A45"/>
    <w:rsid w:val="009D1CCB"/>
    <w:rsid w:val="009D39ED"/>
    <w:rsid w:val="00A1400C"/>
    <w:rsid w:val="00A4348D"/>
    <w:rsid w:val="00AA6E13"/>
    <w:rsid w:val="00AD13A2"/>
    <w:rsid w:val="00B06EAC"/>
    <w:rsid w:val="00B14D65"/>
    <w:rsid w:val="00B45431"/>
    <w:rsid w:val="00B82E78"/>
    <w:rsid w:val="00BA41D6"/>
    <w:rsid w:val="00BB7F2F"/>
    <w:rsid w:val="00BD4775"/>
    <w:rsid w:val="00BD4CB3"/>
    <w:rsid w:val="00BD618A"/>
    <w:rsid w:val="00C00F9C"/>
    <w:rsid w:val="00C144A7"/>
    <w:rsid w:val="00C31C5A"/>
    <w:rsid w:val="00C54231"/>
    <w:rsid w:val="00C62FA8"/>
    <w:rsid w:val="00C80CED"/>
    <w:rsid w:val="00D0247C"/>
    <w:rsid w:val="00D303E0"/>
    <w:rsid w:val="00DA6572"/>
    <w:rsid w:val="00E0085D"/>
    <w:rsid w:val="00E26C85"/>
    <w:rsid w:val="00E7798C"/>
    <w:rsid w:val="00E77BA1"/>
    <w:rsid w:val="00E80CD3"/>
    <w:rsid w:val="00E82FC7"/>
    <w:rsid w:val="00E85265"/>
    <w:rsid w:val="00ED6D82"/>
    <w:rsid w:val="00ED706C"/>
    <w:rsid w:val="00F21F17"/>
    <w:rsid w:val="00F6207A"/>
    <w:rsid w:val="00F7326B"/>
    <w:rsid w:val="00F96463"/>
    <w:rsid w:val="00FD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677C5"/>
    <w:pPr>
      <w:widowControl w:val="0"/>
      <w:spacing w:before="53" w:after="0" w:line="240" w:lineRule="auto"/>
      <w:ind w:left="400"/>
      <w:outlineLvl w:val="0"/>
    </w:pPr>
    <w:rPr>
      <w:rFonts w:ascii="Arial" w:eastAsia="Arial" w:hAnsi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1CCB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9D1CCB"/>
    <w:pPr>
      <w:widowControl w:val="0"/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2146CF"/>
    <w:pPr>
      <w:widowControl w:val="0"/>
      <w:spacing w:after="0" w:line="240" w:lineRule="auto"/>
      <w:ind w:left="822" w:hanging="360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146CF"/>
    <w:rPr>
      <w:rFonts w:ascii="Arial" w:eastAsia="Arial" w:hAnsi="Arial"/>
      <w:lang w:val="en-US"/>
    </w:rPr>
  </w:style>
  <w:style w:type="character" w:styleId="Strong">
    <w:name w:val="Strong"/>
    <w:basedOn w:val="DefaultParagraphFont"/>
    <w:uiPriority w:val="22"/>
    <w:qFormat/>
    <w:rsid w:val="00AA6E1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3677C5"/>
    <w:rPr>
      <w:rFonts w:ascii="Arial" w:eastAsia="Arial" w:hAnsi="Arial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7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F2F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D4514"/>
    <w:rPr>
      <w:i/>
      <w:iCs/>
    </w:rPr>
  </w:style>
  <w:style w:type="character" w:styleId="Hyperlink">
    <w:name w:val="Hyperlink"/>
    <w:basedOn w:val="DefaultParagraphFont"/>
    <w:uiPriority w:val="99"/>
    <w:unhideWhenUsed/>
    <w:rsid w:val="00BD47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477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4486"/>
    <w:pPr>
      <w:spacing w:after="0" w:line="240" w:lineRule="auto"/>
    </w:pPr>
    <w:rPr>
      <w:rFonts w:ascii="Calibri" w:eastAsia="Times New Roman" w:hAnsi="Calibri" w:cs="Times New Roman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4486"/>
    <w:rPr>
      <w:rFonts w:ascii="Calibri" w:eastAsia="Times New Roman" w:hAnsi="Calibri" w:cs="Times New Roman"/>
      <w:szCs w:val="2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A6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C4A"/>
  </w:style>
  <w:style w:type="paragraph" w:styleId="Footer">
    <w:name w:val="footer"/>
    <w:basedOn w:val="Normal"/>
    <w:link w:val="FooterChar"/>
    <w:uiPriority w:val="99"/>
    <w:unhideWhenUsed/>
    <w:rsid w:val="005A6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677C5"/>
    <w:pPr>
      <w:widowControl w:val="0"/>
      <w:spacing w:before="53" w:after="0" w:line="240" w:lineRule="auto"/>
      <w:ind w:left="400"/>
      <w:outlineLvl w:val="0"/>
    </w:pPr>
    <w:rPr>
      <w:rFonts w:ascii="Arial" w:eastAsia="Arial" w:hAnsi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1CCB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9D1CCB"/>
    <w:pPr>
      <w:widowControl w:val="0"/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2146CF"/>
    <w:pPr>
      <w:widowControl w:val="0"/>
      <w:spacing w:after="0" w:line="240" w:lineRule="auto"/>
      <w:ind w:left="822" w:hanging="360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146CF"/>
    <w:rPr>
      <w:rFonts w:ascii="Arial" w:eastAsia="Arial" w:hAnsi="Arial"/>
      <w:lang w:val="en-US"/>
    </w:rPr>
  </w:style>
  <w:style w:type="character" w:styleId="Strong">
    <w:name w:val="Strong"/>
    <w:basedOn w:val="DefaultParagraphFont"/>
    <w:uiPriority w:val="22"/>
    <w:qFormat/>
    <w:rsid w:val="00AA6E1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3677C5"/>
    <w:rPr>
      <w:rFonts w:ascii="Arial" w:eastAsia="Arial" w:hAnsi="Arial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7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F2F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D4514"/>
    <w:rPr>
      <w:i/>
      <w:iCs/>
    </w:rPr>
  </w:style>
  <w:style w:type="character" w:styleId="Hyperlink">
    <w:name w:val="Hyperlink"/>
    <w:basedOn w:val="DefaultParagraphFont"/>
    <w:uiPriority w:val="99"/>
    <w:unhideWhenUsed/>
    <w:rsid w:val="00BD47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477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4486"/>
    <w:pPr>
      <w:spacing w:after="0" w:line="240" w:lineRule="auto"/>
    </w:pPr>
    <w:rPr>
      <w:rFonts w:ascii="Calibri" w:eastAsia="Times New Roman" w:hAnsi="Calibri" w:cs="Times New Roman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4486"/>
    <w:rPr>
      <w:rFonts w:ascii="Calibri" w:eastAsia="Times New Roman" w:hAnsi="Calibri" w:cs="Times New Roman"/>
      <w:szCs w:val="2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A6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C4A"/>
  </w:style>
  <w:style w:type="paragraph" w:styleId="Footer">
    <w:name w:val="footer"/>
    <w:basedOn w:val="Normal"/>
    <w:link w:val="FooterChar"/>
    <w:uiPriority w:val="99"/>
    <w:unhideWhenUsed/>
    <w:rsid w:val="005A6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aleofyorkccg.nhs.uk/rss/index.php?id=pro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15DC1-B62E-4043-A842-8C63A3E86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eMBED</Company>
  <LinksUpToDate>false</LinksUpToDate>
  <CharactersWithSpaces>12914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 Tilston</cp:lastModifiedBy>
  <cp:revision>4</cp:revision>
  <dcterms:created xsi:type="dcterms:W3CDTF">2018-06-11T14:46:00Z</dcterms:created>
  <dcterms:modified xsi:type="dcterms:W3CDTF">2018-08-15T09:52:00Z</dcterms:modified>
</cp:coreProperties>
</file>